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D7B1" w14:textId="07CD9FA0" w:rsidR="00A56AD9" w:rsidRDefault="00A56AD9" w:rsidP="00A56AD9">
      <w:r w:rsidRPr="00A56AD9">
        <w:t>https://mp.weixin.qq.com/s/Z7Yi2t09s3SnliFlu1ob1Q</w:t>
      </w:r>
    </w:p>
    <w:p w14:paraId="5B79E756" w14:textId="3D9DD464" w:rsidR="00EE7D91" w:rsidRPr="00EE7D91" w:rsidRDefault="00EE7D91" w:rsidP="00EE7D91">
      <w:pPr>
        <w:pStyle w:val="1"/>
      </w:pPr>
      <w:r w:rsidRPr="00EE7D91">
        <w:rPr>
          <w:rFonts w:hint="eastAsia"/>
        </w:rPr>
        <w:t>JUC中工具类CompletableFuture</w:t>
      </w:r>
    </w:p>
    <w:p w14:paraId="717097D0" w14:textId="77777777" w:rsidR="00DE43CA" w:rsidRDefault="00DE43CA" w:rsidP="00875D04">
      <w:pPr>
        <w:pStyle w:val="a3"/>
        <w:shd w:val="clear" w:color="auto" w:fill="FFFFFF"/>
        <w:spacing w:before="0" w:beforeAutospacing="0" w:after="0" w:afterAutospacing="0"/>
        <w:ind w:firstLineChars="200" w:firstLine="602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CompletableFuture</w:t>
      </w:r>
      <w:r>
        <w:rPr>
          <w:rFonts w:ascii="Helvetica" w:hAnsi="Helvetica" w:cs="Helvetica"/>
          <w:spacing w:val="30"/>
        </w:rPr>
        <w:t>是</w:t>
      </w:r>
      <w:r>
        <w:rPr>
          <w:rFonts w:ascii="Helvetica" w:hAnsi="Helvetica" w:cs="Helvetica"/>
          <w:spacing w:val="30"/>
        </w:rPr>
        <w:t>java8</w:t>
      </w:r>
      <w:r>
        <w:rPr>
          <w:rFonts w:ascii="Helvetica" w:hAnsi="Helvetica" w:cs="Helvetica"/>
          <w:spacing w:val="30"/>
        </w:rPr>
        <w:t>中新增的一个类，算是对</w:t>
      </w:r>
      <w:r>
        <w:rPr>
          <w:rFonts w:ascii="Helvetica" w:hAnsi="Helvetica" w:cs="Helvetica"/>
          <w:spacing w:val="30"/>
        </w:rPr>
        <w:t>Future</w:t>
      </w:r>
      <w:r>
        <w:rPr>
          <w:rFonts w:ascii="Helvetica" w:hAnsi="Helvetica" w:cs="Helvetica"/>
          <w:spacing w:val="30"/>
        </w:rPr>
        <w:t>的</w:t>
      </w:r>
      <w:bookmarkStart w:id="0" w:name="_GoBack"/>
      <w:bookmarkEnd w:id="0"/>
      <w:r>
        <w:rPr>
          <w:rFonts w:ascii="Helvetica" w:hAnsi="Helvetica" w:cs="Helvetica"/>
          <w:spacing w:val="30"/>
        </w:rPr>
        <w:t>一种增强，用起来很方便，也是会经常用到的一个工具类，熟悉一下。</w:t>
      </w:r>
    </w:p>
    <w:p w14:paraId="077D08F1" w14:textId="77777777" w:rsidR="00DE43CA" w:rsidRDefault="00DE43CA" w:rsidP="00DE43CA">
      <w:pPr>
        <w:pStyle w:val="2"/>
        <w:pBdr>
          <w:bottom w:val="single" w:sz="12" w:space="0" w:color="FF0000"/>
        </w:pBdr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FF0000"/>
          <w:spacing w:val="30"/>
          <w:sz w:val="29"/>
          <w:szCs w:val="29"/>
        </w:rPr>
      </w:pPr>
      <w:r>
        <w:rPr>
          <w:rFonts w:ascii="Helvetica" w:hAnsi="Helvetica" w:cs="Helvetica"/>
          <w:color w:val="FF0000"/>
          <w:spacing w:val="30"/>
          <w:sz w:val="29"/>
          <w:szCs w:val="29"/>
        </w:rPr>
        <w:t>CompletionStage</w:t>
      </w:r>
      <w:r>
        <w:rPr>
          <w:rFonts w:ascii="Helvetica" w:hAnsi="Helvetica" w:cs="Helvetica"/>
          <w:color w:val="FF0000"/>
          <w:spacing w:val="30"/>
          <w:sz w:val="29"/>
          <w:szCs w:val="29"/>
        </w:rPr>
        <w:t>接口</w:t>
      </w:r>
    </w:p>
    <w:p w14:paraId="62CCBB1F" w14:textId="77777777" w:rsidR="00DE43CA" w:rsidRDefault="00DE43CA" w:rsidP="00DE43C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CompletionStage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代表异步计算过程中的某一个阶段，一个阶段完成以后可能会触发另外一个阶段</w:t>
      </w:r>
    </w:p>
    <w:p w14:paraId="63338F98" w14:textId="77777777" w:rsidR="00DE43CA" w:rsidRDefault="00DE43CA" w:rsidP="00DE43C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一个阶段的计算执行可以是一个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Function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，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Consumer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或者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Runnable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。比如：</w:t>
      </w:r>
      <w:proofErr w:type="gramStart"/>
      <w:r>
        <w:rPr>
          <w:rFonts w:ascii="Helvetica" w:hAnsi="Helvetica" w:cs="Helvetica"/>
          <w:color w:val="3E3E3E"/>
          <w:spacing w:val="30"/>
          <w:sz w:val="23"/>
          <w:szCs w:val="23"/>
        </w:rPr>
        <w:t>stage.thenApply</w:t>
      </w:r>
      <w:proofErr w:type="gramEnd"/>
      <w:r>
        <w:rPr>
          <w:rFonts w:ascii="Helvetica" w:hAnsi="Helvetica" w:cs="Helvetica"/>
          <w:color w:val="3E3E3E"/>
          <w:spacing w:val="30"/>
          <w:sz w:val="23"/>
          <w:szCs w:val="23"/>
        </w:rPr>
        <w:t>(x -&gt; square(x)).thenAccept(x -&gt; System.out.print(x)).thenRun(() -&gt; System.out.println())</w:t>
      </w:r>
    </w:p>
    <w:p w14:paraId="4C18934F" w14:textId="2C0651B1" w:rsidR="00DE43CA" w:rsidRDefault="00DE43CA" w:rsidP="00DE43C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一个阶段的执行可能是被单</w:t>
      </w:r>
      <w:proofErr w:type="gramStart"/>
      <w:r>
        <w:rPr>
          <w:rFonts w:ascii="Helvetica" w:hAnsi="Helvetica" w:cs="Helvetica"/>
          <w:color w:val="3E3E3E"/>
          <w:spacing w:val="30"/>
          <w:sz w:val="23"/>
          <w:szCs w:val="23"/>
        </w:rPr>
        <w:t>个</w:t>
      </w:r>
      <w:proofErr w:type="gramEnd"/>
      <w:r>
        <w:rPr>
          <w:rFonts w:ascii="Helvetica" w:hAnsi="Helvetica" w:cs="Helvetica"/>
          <w:color w:val="3E3E3E"/>
          <w:spacing w:val="30"/>
          <w:sz w:val="23"/>
          <w:szCs w:val="23"/>
        </w:rPr>
        <w:t>阶段的完成触发，也可能是由多个阶段一起触发</w:t>
      </w:r>
      <w:r w:rsidR="005A61CC">
        <w:rPr>
          <w:rFonts w:ascii="Helvetica" w:hAnsi="Helvetica" w:cs="Helvetica" w:hint="eastAsia"/>
          <w:color w:val="3E3E3E"/>
          <w:spacing w:val="30"/>
          <w:sz w:val="23"/>
          <w:szCs w:val="23"/>
        </w:rPr>
        <w:t>。</w:t>
      </w:r>
    </w:p>
    <w:p w14:paraId="65D8166A" w14:textId="77777777" w:rsidR="00DE43CA" w:rsidRDefault="00DE43CA" w:rsidP="00DE43CA">
      <w:pPr>
        <w:pStyle w:val="2"/>
        <w:pBdr>
          <w:bottom w:val="single" w:sz="12" w:space="0" w:color="FF0000"/>
        </w:pBdr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FF0000"/>
          <w:spacing w:val="30"/>
          <w:sz w:val="29"/>
          <w:szCs w:val="29"/>
        </w:rPr>
      </w:pPr>
      <w:r>
        <w:rPr>
          <w:rFonts w:ascii="Helvetica" w:hAnsi="Helvetica" w:cs="Helvetica"/>
          <w:color w:val="FF0000"/>
          <w:spacing w:val="30"/>
          <w:sz w:val="29"/>
          <w:szCs w:val="29"/>
        </w:rPr>
        <w:t>CompletableFuture</w:t>
      </w:r>
      <w:r>
        <w:rPr>
          <w:rFonts w:ascii="Helvetica" w:hAnsi="Helvetica" w:cs="Helvetica"/>
          <w:color w:val="FF0000"/>
          <w:spacing w:val="30"/>
          <w:sz w:val="29"/>
          <w:szCs w:val="29"/>
        </w:rPr>
        <w:t>类</w:t>
      </w:r>
    </w:p>
    <w:p w14:paraId="2DE0BCBF" w14:textId="77777777" w:rsidR="00DE43CA" w:rsidRDefault="00DE43CA" w:rsidP="00DE43CA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在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Java8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中，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CompletableFuture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提供了非常强大的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Future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的扩展功能，可以帮助我们简化异步编程的复杂性，并且提供了函数式编程的能力，可以通过回调的方式处理计算结果，也提供了转换和组合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 xml:space="preserve"> CompletableFuture 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的方法。</w:t>
      </w:r>
    </w:p>
    <w:p w14:paraId="21B5B5DE" w14:textId="77777777" w:rsidR="00DE43CA" w:rsidRDefault="00DE43CA" w:rsidP="00DE43CA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它可能代表一个明确完成的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Future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，也有可能代表一个完成阶段（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 xml:space="preserve"> CompletionStage 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），它支持在计算完成以后触发一些函数或执行某些动作。</w:t>
      </w:r>
    </w:p>
    <w:p w14:paraId="530ECE41" w14:textId="77777777" w:rsidR="00DE43CA" w:rsidRDefault="00DE43CA" w:rsidP="00DE43CA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它实现了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Future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和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CompletionStage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接口</w:t>
      </w:r>
    </w:p>
    <w:p w14:paraId="026E878A" w14:textId="77777777" w:rsidR="005A61CC" w:rsidRDefault="005A61CC" w:rsidP="005A61CC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常见的方法，熟悉一下：</w:t>
      </w:r>
    </w:p>
    <w:p w14:paraId="655258C0" w14:textId="77777777" w:rsidR="005A61CC" w:rsidRDefault="005A61CC" w:rsidP="005A61CC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runAsync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和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 supplyAsync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2323B09F" w14:textId="77777777" w:rsidR="005A61CC" w:rsidRDefault="005A61CC" w:rsidP="005A61CC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 xml:space="preserve">CompletableFuture </w:t>
      </w:r>
      <w:r>
        <w:rPr>
          <w:rFonts w:ascii="Helvetica" w:hAnsi="Helvetica" w:cs="Helvetica"/>
          <w:spacing w:val="30"/>
        </w:rPr>
        <w:t>提供了四个静态方法来创建一个异步操作。</w:t>
      </w:r>
    </w:p>
    <w:p w14:paraId="2B3B7956" w14:textId="4C6A7321" w:rsidR="005A61CC" w:rsidRDefault="005A61CC" w:rsidP="005A61CC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static CompletableFuture&lt;Void&gt; </w:t>
      </w:r>
      <w:proofErr w:type="gramStart"/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</w:t>
      </w:r>
      <w:proofErr w:type="gramEnd"/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Runnable runnable)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static CompletableFuture&lt;Void&gt;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(Runnable runnable, Executor executor)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static &lt;U&gt; 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supplyAsync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(Supplier&lt;U&gt; supplier)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static &lt;U&gt; 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supplyAsync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(Supplier&lt;U&gt; supplier, Executor executor)</w:t>
      </w:r>
    </w:p>
    <w:p w14:paraId="23AAAD37" w14:textId="77777777" w:rsidR="005A61CC" w:rsidRDefault="005A61CC" w:rsidP="007858D3">
      <w:pPr>
        <w:pStyle w:val="a3"/>
        <w:shd w:val="clear" w:color="auto" w:fill="FFFFFF"/>
        <w:spacing w:before="240" w:beforeAutospacing="0" w:after="240" w:afterAutospacing="0"/>
        <w:ind w:firstLineChars="200" w:firstLine="60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没有指定</w:t>
      </w:r>
      <w:r>
        <w:rPr>
          <w:rFonts w:ascii="Helvetica" w:hAnsi="Helvetica" w:cs="Helvetica"/>
          <w:spacing w:val="30"/>
        </w:rPr>
        <w:t>Executor</w:t>
      </w:r>
      <w:r>
        <w:rPr>
          <w:rFonts w:ascii="Helvetica" w:hAnsi="Helvetica" w:cs="Helvetica"/>
          <w:spacing w:val="30"/>
        </w:rPr>
        <w:t>的方法会使用</w:t>
      </w:r>
      <w:r>
        <w:rPr>
          <w:rFonts w:ascii="Helvetica" w:hAnsi="Helvetica" w:cs="Helvetica"/>
          <w:spacing w:val="30"/>
        </w:rPr>
        <w:t xml:space="preserve">ForkJoinPool.commonPool() </w:t>
      </w:r>
      <w:r>
        <w:rPr>
          <w:rFonts w:ascii="Helvetica" w:hAnsi="Helvetica" w:cs="Helvetica"/>
          <w:spacing w:val="30"/>
        </w:rPr>
        <w:t>作为它的线程</w:t>
      </w:r>
      <w:proofErr w:type="gramStart"/>
      <w:r>
        <w:rPr>
          <w:rFonts w:ascii="Helvetica" w:hAnsi="Helvetica" w:cs="Helvetica"/>
          <w:spacing w:val="30"/>
        </w:rPr>
        <w:t>池执行</w:t>
      </w:r>
      <w:proofErr w:type="gramEnd"/>
      <w:r>
        <w:rPr>
          <w:rFonts w:ascii="Helvetica" w:hAnsi="Helvetica" w:cs="Helvetica"/>
          <w:spacing w:val="30"/>
        </w:rPr>
        <w:t>异步代码。如果指定线程池，则使用指定的线程池运行。以下所有的方法都类同。</w:t>
      </w:r>
    </w:p>
    <w:p w14:paraId="65C3C9B4" w14:textId="77777777" w:rsidR="005A61CC" w:rsidRDefault="005A61CC" w:rsidP="005A61CC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lastRenderedPageBreak/>
        <w:t>runAsync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方法不支持返回值。</w:t>
      </w:r>
    </w:p>
    <w:p w14:paraId="231DFD79" w14:textId="77777777" w:rsidR="005A61CC" w:rsidRDefault="005A61CC" w:rsidP="005A61CC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supplyAsync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可以支持返回值。</w:t>
      </w:r>
    </w:p>
    <w:p w14:paraId="4FD7B92F" w14:textId="657EDA09" w:rsidR="00151F48" w:rsidRDefault="00485125">
      <w:pPr>
        <w:rPr>
          <w:rStyle w:val="a4"/>
          <w:rFonts w:ascii="Helvetica" w:hAnsi="Helvetica" w:cs="Helvetica"/>
          <w:color w:val="E96900"/>
          <w:spacing w:val="30"/>
          <w:shd w:val="clear" w:color="auto" w:fill="FFFFFF"/>
        </w:rPr>
      </w:pPr>
      <w:r>
        <w:rPr>
          <w:rStyle w:val="a4"/>
          <w:rFonts w:ascii="Helvetica" w:hAnsi="Helvetica" w:cs="Helvetica"/>
          <w:color w:val="E96900"/>
          <w:spacing w:val="30"/>
          <w:shd w:val="clear" w:color="auto" w:fill="FFFFFF"/>
        </w:rPr>
        <w:t>示例代码</w:t>
      </w:r>
    </w:p>
    <w:p w14:paraId="4E7F6808" w14:textId="46CC7772" w:rsidR="003B5F75" w:rsidRDefault="00983504">
      <w:r>
        <w:rPr>
          <w:noProof/>
        </w:rPr>
        <w:drawing>
          <wp:inline distT="0" distB="0" distL="0" distR="0" wp14:anchorId="53D4093C" wp14:editId="6882C66E">
            <wp:extent cx="5274310" cy="3922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CA4B" w14:textId="77777777" w:rsidR="003833FB" w:rsidRDefault="003833FB" w:rsidP="003833FB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计算结果完成时的回调方法</w:t>
      </w:r>
    </w:p>
    <w:p w14:paraId="07017A4A" w14:textId="77777777" w:rsidR="003833FB" w:rsidRDefault="003833FB" w:rsidP="00EA3472">
      <w:pPr>
        <w:pStyle w:val="a3"/>
        <w:shd w:val="clear" w:color="auto" w:fill="FFFFFF"/>
        <w:spacing w:before="240" w:beforeAutospacing="0" w:after="240" w:afterAutospacing="0"/>
        <w:ind w:firstLineChars="200" w:firstLine="60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当</w:t>
      </w:r>
      <w:r>
        <w:rPr>
          <w:rFonts w:ascii="Helvetica" w:hAnsi="Helvetica" w:cs="Helvetica"/>
          <w:spacing w:val="30"/>
        </w:rPr>
        <w:t>CompletableFuture</w:t>
      </w:r>
      <w:r>
        <w:rPr>
          <w:rFonts w:ascii="Helvetica" w:hAnsi="Helvetica" w:cs="Helvetica"/>
          <w:spacing w:val="30"/>
        </w:rPr>
        <w:t>的计算结果完成，或者抛出异常的时候，可以执行特定的</w:t>
      </w:r>
      <w:r>
        <w:rPr>
          <w:rFonts w:ascii="Helvetica" w:hAnsi="Helvetica" w:cs="Helvetica"/>
          <w:spacing w:val="30"/>
        </w:rPr>
        <w:t>Action</w:t>
      </w:r>
      <w:r>
        <w:rPr>
          <w:rFonts w:ascii="Helvetica" w:hAnsi="Helvetica" w:cs="Helvetica"/>
          <w:spacing w:val="30"/>
        </w:rPr>
        <w:t>。主要是下面的方法：</w:t>
      </w:r>
    </w:p>
    <w:p w14:paraId="5EBD1098" w14:textId="77777777" w:rsidR="003833FB" w:rsidRDefault="003833FB" w:rsidP="003833FB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CompletableFuture&lt;T&gt;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whenComplete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Throwable&gt; action)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CompletableFuture&lt;T&gt;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whenCompleteAsync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Throwable&gt; action)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CompletableFuture&lt;T&gt;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whenCompleteAsync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Throwable&gt; action, Executor executor)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CompletableFuture&lt;T&gt;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exceptionally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(Function&lt;Throwable,? extends T&gt; fn)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</w:p>
    <w:p w14:paraId="16327B67" w14:textId="77777777" w:rsidR="003833FB" w:rsidRDefault="003833FB" w:rsidP="003833FB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可以看到</w:t>
      </w:r>
      <w:r>
        <w:rPr>
          <w:rFonts w:ascii="Helvetica" w:hAnsi="Helvetica" w:cs="Helvetica"/>
          <w:spacing w:val="30"/>
        </w:rPr>
        <w:t>Action</w:t>
      </w:r>
      <w:r>
        <w:rPr>
          <w:rFonts w:ascii="Helvetica" w:hAnsi="Helvetica" w:cs="Helvetica"/>
          <w:spacing w:val="30"/>
        </w:rPr>
        <w:t>的类型是</w:t>
      </w:r>
      <w:r>
        <w:rPr>
          <w:rFonts w:ascii="Helvetica" w:hAnsi="Helvetica" w:cs="Helvetica"/>
          <w:spacing w:val="30"/>
        </w:rPr>
        <w:t>BiConsumer</w:t>
      </w:r>
      <w:r>
        <w:rPr>
          <w:rFonts w:ascii="Helvetica" w:hAnsi="Helvetica" w:cs="Helvetica"/>
          <w:spacing w:val="30"/>
        </w:rPr>
        <w:t>它可以处理正常的计算结果，或者异常情况。</w:t>
      </w:r>
    </w:p>
    <w:p w14:paraId="29B4CC47" w14:textId="77777777" w:rsidR="003833FB" w:rsidRDefault="003833FB" w:rsidP="003833F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 xml:space="preserve">whenComplete </w:t>
      </w:r>
      <w:r>
        <w:rPr>
          <w:rStyle w:val="a4"/>
          <w:rFonts w:ascii="Helvetica" w:hAnsi="Helvetica" w:cs="Helvetica"/>
          <w:color w:val="E96900"/>
          <w:spacing w:val="30"/>
        </w:rPr>
        <w:t>和</w:t>
      </w:r>
      <w:r>
        <w:rPr>
          <w:rStyle w:val="a4"/>
          <w:rFonts w:ascii="Helvetica" w:hAnsi="Helvetica" w:cs="Helvetica"/>
          <w:color w:val="E96900"/>
          <w:spacing w:val="30"/>
        </w:rPr>
        <w:t xml:space="preserve"> whenCompleteAsync </w:t>
      </w:r>
      <w:r>
        <w:rPr>
          <w:rStyle w:val="a4"/>
          <w:rFonts w:ascii="Helvetica" w:hAnsi="Helvetica" w:cs="Helvetica"/>
          <w:color w:val="E96900"/>
          <w:spacing w:val="30"/>
        </w:rPr>
        <w:t>的区别：</w:t>
      </w:r>
    </w:p>
    <w:p w14:paraId="180D7991" w14:textId="77777777" w:rsidR="003833FB" w:rsidRDefault="003833FB" w:rsidP="003833F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t>whenComplete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：是执行当前任务的线程执行继续执行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 xml:space="preserve"> whenComplete 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的任务。</w:t>
      </w:r>
    </w:p>
    <w:p w14:paraId="57FD64E0" w14:textId="77777777" w:rsidR="003833FB" w:rsidRDefault="003833FB" w:rsidP="003833F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Helvetica" w:hAnsi="Helvetica" w:cs="Helvetica"/>
          <w:color w:val="3E3E3E"/>
          <w:spacing w:val="30"/>
          <w:sz w:val="23"/>
          <w:szCs w:val="23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</w:rPr>
        <w:lastRenderedPageBreak/>
        <w:t>whenCompleteAsync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：是执行把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 xml:space="preserve"> whenCompleteAsync </w:t>
      </w:r>
      <w:r>
        <w:rPr>
          <w:rFonts w:ascii="Helvetica" w:hAnsi="Helvetica" w:cs="Helvetica"/>
          <w:color w:val="3E3E3E"/>
          <w:spacing w:val="30"/>
          <w:sz w:val="23"/>
          <w:szCs w:val="23"/>
        </w:rPr>
        <w:t>这个任务继续提交给线程池来进行执行。</w:t>
      </w:r>
    </w:p>
    <w:p w14:paraId="2F13BDDE" w14:textId="77777777" w:rsidR="003833FB" w:rsidRDefault="003833FB" w:rsidP="003833F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2D0F3891" w14:textId="650BBD06" w:rsidR="007844D1" w:rsidRDefault="0078092D">
      <w:r>
        <w:rPr>
          <w:noProof/>
        </w:rPr>
        <w:drawing>
          <wp:inline distT="0" distB="0" distL="0" distR="0" wp14:anchorId="6A5FD146" wp14:editId="74548AD3">
            <wp:extent cx="5274310" cy="4225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88AC" w14:textId="77777777" w:rsidR="00A42AB4" w:rsidRDefault="00A42AB4" w:rsidP="00A42AB4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thenApply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4CE3D765" w14:textId="77777777" w:rsidR="00A42AB4" w:rsidRDefault="00A42AB4" w:rsidP="00BC1BDA">
      <w:pPr>
        <w:pStyle w:val="a3"/>
        <w:shd w:val="clear" w:color="auto" w:fill="FFFFFF"/>
        <w:spacing w:before="240" w:beforeAutospacing="0" w:after="240" w:afterAutospacing="0"/>
        <w:ind w:firstLineChars="200" w:firstLine="60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当一个线程依赖另一个线程时，可以使用</w:t>
      </w:r>
      <w:r>
        <w:rPr>
          <w:rFonts w:ascii="Helvetica" w:hAnsi="Helvetica" w:cs="Helvetica"/>
          <w:spacing w:val="30"/>
        </w:rPr>
        <w:t xml:space="preserve"> thenApply </w:t>
      </w:r>
      <w:r>
        <w:rPr>
          <w:rFonts w:ascii="Helvetica" w:hAnsi="Helvetica" w:cs="Helvetica"/>
          <w:spacing w:val="30"/>
        </w:rPr>
        <w:t>方法来把这两个线程串行化。</w:t>
      </w:r>
    </w:p>
    <w:p w14:paraId="5BCB1E46" w14:textId="77777777" w:rsidR="00A42AB4" w:rsidRDefault="00A42AB4" w:rsidP="00A42AB4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thenApply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extends U&gt; fn)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&lt;U&gt; 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thenApplyAsync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extends U&gt; fn)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&lt;U&gt; 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thenApplyAsync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extends U&gt; fn, Executor executor)</w:t>
      </w:r>
      <w:r>
        <w:rPr>
          <w:rFonts w:ascii="Consolas" w:hAnsi="Consolas"/>
          <w:color w:val="F82375"/>
          <w:sz w:val="21"/>
          <w:szCs w:val="21"/>
          <w:shd w:val="clear" w:color="auto" w:fill="282B2E"/>
        </w:rPr>
        <w:br/>
      </w:r>
    </w:p>
    <w:p w14:paraId="1A554271" w14:textId="77777777" w:rsidR="00A42AB4" w:rsidRDefault="00A42AB4" w:rsidP="00A42AB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Function</w:t>
      </w:r>
      <w:r>
        <w:rPr>
          <w:rFonts w:ascii="Helvetica" w:hAnsi="Helvetica" w:cs="Helvetica"/>
          <w:spacing w:val="30"/>
        </w:rPr>
        <w:br/>
        <w:t>T</w:t>
      </w:r>
      <w:r>
        <w:rPr>
          <w:rFonts w:ascii="Helvetica" w:hAnsi="Helvetica" w:cs="Helvetica"/>
          <w:spacing w:val="30"/>
        </w:rPr>
        <w:t>：上一个任务返回结果的类型</w:t>
      </w:r>
      <w:r>
        <w:rPr>
          <w:rFonts w:ascii="Helvetica" w:hAnsi="Helvetica" w:cs="Helvetica"/>
          <w:spacing w:val="30"/>
        </w:rPr>
        <w:br/>
        <w:t>U</w:t>
      </w:r>
      <w:r>
        <w:rPr>
          <w:rFonts w:ascii="Helvetica" w:hAnsi="Helvetica" w:cs="Helvetica"/>
          <w:spacing w:val="30"/>
        </w:rPr>
        <w:t>：当前任务的返回值类型</w:t>
      </w:r>
    </w:p>
    <w:p w14:paraId="53E2A8D0" w14:textId="77777777" w:rsidR="00A42AB4" w:rsidRDefault="00A42AB4" w:rsidP="00A42AB4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0E5F7C81" w14:textId="64ED33B0" w:rsidR="00B773D1" w:rsidRDefault="000F55C5">
      <w:r>
        <w:rPr>
          <w:noProof/>
        </w:rPr>
        <w:lastRenderedPageBreak/>
        <w:drawing>
          <wp:inline distT="0" distB="0" distL="0" distR="0" wp14:anchorId="767696E4" wp14:editId="6F32EBC3">
            <wp:extent cx="5274310" cy="3423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87E" w14:textId="2700439E" w:rsidR="00B852BA" w:rsidRDefault="00324506">
      <w:pP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第二个任务依赖第一个任务的结果。</w:t>
      </w:r>
    </w:p>
    <w:p w14:paraId="502ECCDA" w14:textId="77777777" w:rsidR="007A2A04" w:rsidRDefault="007A2A04">
      <w:pPr>
        <w:rPr>
          <w:rFonts w:ascii="Helvetica" w:hAnsi="Helvetica" w:cs="Helvetica" w:hint="eastAsia"/>
          <w:color w:val="3E3E3E"/>
          <w:spacing w:val="30"/>
          <w:sz w:val="23"/>
          <w:szCs w:val="23"/>
          <w:shd w:val="clear" w:color="auto" w:fill="FFFFFF"/>
        </w:rPr>
      </w:pPr>
    </w:p>
    <w:p w14:paraId="00C00721" w14:textId="77777777" w:rsidR="00D4267B" w:rsidRDefault="00D4267B" w:rsidP="00D4267B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handle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61DE1D35" w14:textId="77777777" w:rsidR="00D4267B" w:rsidRDefault="00D4267B" w:rsidP="00D4267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 xml:space="preserve">handle </w:t>
      </w:r>
      <w:r>
        <w:rPr>
          <w:rFonts w:ascii="Helvetica" w:hAnsi="Helvetica" w:cs="Helvetica"/>
          <w:spacing w:val="30"/>
        </w:rPr>
        <w:t>是执行任务完成时对结果的处理。</w:t>
      </w:r>
      <w:r>
        <w:rPr>
          <w:rFonts w:ascii="Helvetica" w:hAnsi="Helvetica" w:cs="Helvetica"/>
          <w:spacing w:val="30"/>
        </w:rPr>
        <w:br/>
        <w:t xml:space="preserve">handle </w:t>
      </w:r>
      <w:r>
        <w:rPr>
          <w:rFonts w:ascii="Helvetica" w:hAnsi="Helvetica" w:cs="Helvetica"/>
          <w:spacing w:val="30"/>
        </w:rPr>
        <w:t>方法和</w:t>
      </w:r>
      <w:r>
        <w:rPr>
          <w:rFonts w:ascii="Helvetica" w:hAnsi="Helvetica" w:cs="Helvetica"/>
          <w:spacing w:val="30"/>
        </w:rPr>
        <w:t xml:space="preserve"> thenApply </w:t>
      </w:r>
      <w:r>
        <w:rPr>
          <w:rFonts w:ascii="Helvetica" w:hAnsi="Helvetica" w:cs="Helvetica"/>
          <w:spacing w:val="30"/>
        </w:rPr>
        <w:t>方法处理方式基本一样。不同的是</w:t>
      </w:r>
      <w:r>
        <w:rPr>
          <w:rFonts w:ascii="Helvetica" w:hAnsi="Helvetica" w:cs="Helvetica"/>
          <w:spacing w:val="30"/>
        </w:rPr>
        <w:t xml:space="preserve"> handle </w:t>
      </w:r>
      <w:r>
        <w:rPr>
          <w:rFonts w:ascii="Helvetica" w:hAnsi="Helvetica" w:cs="Helvetica"/>
          <w:spacing w:val="30"/>
        </w:rPr>
        <w:t>是在任务完成后再执行，还可以处理异常的任务。</w:t>
      </w:r>
      <w:r>
        <w:rPr>
          <w:rFonts w:ascii="Helvetica" w:hAnsi="Helvetica" w:cs="Helvetica"/>
          <w:spacing w:val="30"/>
        </w:rPr>
        <w:t xml:space="preserve">thenApply </w:t>
      </w:r>
      <w:r>
        <w:rPr>
          <w:rFonts w:ascii="Helvetica" w:hAnsi="Helvetica" w:cs="Helvetica"/>
          <w:spacing w:val="30"/>
        </w:rPr>
        <w:t>只可以执行正常的任务，任务出现异常则不执行</w:t>
      </w:r>
      <w:r>
        <w:rPr>
          <w:rFonts w:ascii="Helvetica" w:hAnsi="Helvetica" w:cs="Helvetica"/>
          <w:spacing w:val="30"/>
        </w:rPr>
        <w:t xml:space="preserve"> thenApply </w:t>
      </w:r>
      <w:r>
        <w:rPr>
          <w:rFonts w:ascii="Helvetica" w:hAnsi="Helvetica" w:cs="Helvetica"/>
          <w:spacing w:val="30"/>
        </w:rPr>
        <w:t>方法。</w:t>
      </w:r>
    </w:p>
    <w:p w14:paraId="21135824" w14:textId="77777777" w:rsidR="00D4267B" w:rsidRDefault="00D4267B" w:rsidP="00D4267B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handle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Throwable, ? extends U&gt;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handleAsync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Throwable, ? extends U&gt;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handleAsync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Throwable, ? extends U&gt; fn,Executor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7E2932DE" w14:textId="77777777" w:rsidR="00D4267B" w:rsidRDefault="00D4267B" w:rsidP="00D4267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3A35CFFD" w14:textId="3F902758" w:rsidR="0077669D" w:rsidRDefault="006848CB">
      <w:r>
        <w:rPr>
          <w:noProof/>
        </w:rPr>
        <w:lastRenderedPageBreak/>
        <w:drawing>
          <wp:inline distT="0" distB="0" distL="0" distR="0" wp14:anchorId="54FF4A02" wp14:editId="1588E399">
            <wp:extent cx="5270053" cy="3629891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293" cy="36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2EBE" w14:textId="2979E8B1" w:rsidR="006848CB" w:rsidRDefault="00651494" w:rsidP="00491A3B">
      <w:pPr>
        <w:ind w:firstLineChars="200" w:firstLine="580"/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从示例中可以看出，在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handle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中可以根据任务是否有异常来进行做相应的后续处理操作。而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thenApply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方法，如果上</w:t>
      </w:r>
      <w:proofErr w:type="gramStart"/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个任务</w:t>
      </w:r>
      <w:proofErr w:type="gramEnd"/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出现错误，则不会执行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thenApply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方法。</w:t>
      </w:r>
    </w:p>
    <w:p w14:paraId="3181606A" w14:textId="77777777" w:rsidR="006F55E3" w:rsidRDefault="006F55E3" w:rsidP="006F55E3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thenAccept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消费处理结果</w:t>
      </w:r>
    </w:p>
    <w:p w14:paraId="4B5CA171" w14:textId="77777777" w:rsidR="006F55E3" w:rsidRDefault="006F55E3" w:rsidP="006F55E3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接收任务的处理结果，并消费处理，无返回结果。</w:t>
      </w:r>
    </w:p>
    <w:p w14:paraId="3BAA4B36" w14:textId="77777777" w:rsidR="006F55E3" w:rsidRDefault="006F55E3" w:rsidP="006F55E3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proofErr w:type="gramStart"/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</w:t>
      </w:r>
      <w:proofErr w:type="gramEnd"/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0F142452" w14:textId="77777777" w:rsidR="006F55E3" w:rsidRDefault="006F55E3" w:rsidP="006F55E3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44E08CCA" w14:textId="3E6BDAD0" w:rsidR="005C05DA" w:rsidRDefault="002F7BBB" w:rsidP="00491A3B">
      <w:pPr>
        <w:ind w:firstLineChars="200" w:firstLine="420"/>
      </w:pPr>
      <w:r>
        <w:rPr>
          <w:noProof/>
        </w:rPr>
        <w:drawing>
          <wp:inline distT="0" distB="0" distL="0" distR="0" wp14:anchorId="5A32194E" wp14:editId="5CDB14A4">
            <wp:extent cx="5274310" cy="1810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3D52" w14:textId="5D85BBCF" w:rsidR="00BC4668" w:rsidRDefault="00764363" w:rsidP="00136CB0">
      <w:pPr>
        <w:ind w:firstLineChars="200" w:firstLine="580"/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从示例代码中可以看出，该方法只是消费执行完成的任务，并可以根据上面的任务返回的结果进行处理。并没有后续的输错操作。</w:t>
      </w:r>
    </w:p>
    <w:p w14:paraId="0C882CFD" w14:textId="77777777" w:rsidR="003B0F2B" w:rsidRDefault="003B0F2B" w:rsidP="003B0F2B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lastRenderedPageBreak/>
        <w:t xml:space="preserve">thenRun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5F32A3A1" w14:textId="77777777" w:rsidR="003B0F2B" w:rsidRDefault="003B0F2B" w:rsidP="003B0F2B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跟</w:t>
      </w:r>
      <w:r>
        <w:rPr>
          <w:rFonts w:ascii="Helvetica" w:hAnsi="Helvetica" w:cs="Helvetica"/>
          <w:spacing w:val="30"/>
        </w:rPr>
        <w:t xml:space="preserve"> thenAccept </w:t>
      </w:r>
      <w:r>
        <w:rPr>
          <w:rFonts w:ascii="Helvetica" w:hAnsi="Helvetica" w:cs="Helvetica"/>
          <w:spacing w:val="30"/>
        </w:rPr>
        <w:t>方法不一样的是，不关心任务的处理结果。只要上面的任务执行完成，就开始执行</w:t>
      </w:r>
      <w:r>
        <w:rPr>
          <w:rFonts w:ascii="Helvetica" w:hAnsi="Helvetica" w:cs="Helvetica"/>
          <w:spacing w:val="30"/>
        </w:rPr>
        <w:t xml:space="preserve"> thenAccept </w:t>
      </w:r>
      <w:r>
        <w:rPr>
          <w:rFonts w:ascii="Helvetica" w:hAnsi="Helvetica" w:cs="Helvetica"/>
          <w:spacing w:val="30"/>
        </w:rPr>
        <w:t>。</w:t>
      </w:r>
    </w:p>
    <w:p w14:paraId="34BC52F4" w14:textId="77777777" w:rsidR="003B0F2B" w:rsidRDefault="003B0F2B" w:rsidP="003B0F2B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proofErr w:type="gramStart"/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thenRun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</w:t>
      </w:r>
      <w:proofErr w:type="gramEnd"/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thenRunAsync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thenRunAsync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(Runnable action,Executor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37C7232C" w14:textId="77777777" w:rsidR="003B0F2B" w:rsidRDefault="003B0F2B" w:rsidP="003B0F2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6E82C964" w14:textId="61B8ECBD" w:rsidR="00666DCF" w:rsidRDefault="00FA4933" w:rsidP="00751550">
      <w:r>
        <w:rPr>
          <w:noProof/>
        </w:rPr>
        <w:drawing>
          <wp:inline distT="0" distB="0" distL="0" distR="0" wp14:anchorId="5239A36F" wp14:editId="0CFF6CB7">
            <wp:extent cx="5274310" cy="1915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F145" w14:textId="43426E35" w:rsidR="0089682A" w:rsidRDefault="009F64DE" w:rsidP="00CD08AB">
      <w:pPr>
        <w:ind w:firstLineChars="200" w:firstLine="580"/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该方法同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thenAccept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方法类似。不同的是上</w:t>
      </w:r>
      <w:proofErr w:type="gramStart"/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个任务</w:t>
      </w:r>
      <w:proofErr w:type="gramEnd"/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处理完成后，并不会把计算的结果传给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thenRun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方法。只是处理</w:t>
      </w:r>
      <w:proofErr w:type="gramStart"/>
      <w:r>
        <w:rPr>
          <w:rFonts w:ascii="Helvetica" w:hAnsi="Helvetica" w:cs="Helvetica" w:hint="eastAsia"/>
          <w:color w:val="3E3E3E"/>
          <w:spacing w:val="30"/>
          <w:sz w:val="23"/>
          <w:szCs w:val="23"/>
          <w:shd w:val="clear" w:color="auto" w:fill="FFFFFF"/>
        </w:rPr>
        <w:t>完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任务</w:t>
      </w:r>
      <w:proofErr w:type="gramEnd"/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后，执行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 xml:space="preserve"> thenAccept </w:t>
      </w:r>
      <w:r>
        <w:rPr>
          <w:rFonts w:ascii="Helvetica" w:hAnsi="Helvetica" w:cs="Helvetica"/>
          <w:color w:val="3E3E3E"/>
          <w:spacing w:val="30"/>
          <w:sz w:val="23"/>
          <w:szCs w:val="23"/>
          <w:shd w:val="clear" w:color="auto" w:fill="FFFFFF"/>
        </w:rPr>
        <w:t>的后续操作。</w:t>
      </w:r>
    </w:p>
    <w:p w14:paraId="241BA56B" w14:textId="77777777" w:rsidR="00580872" w:rsidRDefault="00580872" w:rsidP="00580872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thenCombine  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合并任务</w:t>
      </w:r>
    </w:p>
    <w:p w14:paraId="53A5C818" w14:textId="77777777" w:rsidR="00580872" w:rsidRDefault="00580872" w:rsidP="00580872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 xml:space="preserve">thenCombine </w:t>
      </w:r>
      <w:r>
        <w:rPr>
          <w:rFonts w:ascii="Helvetica" w:hAnsi="Helvetica" w:cs="Helvetica"/>
          <w:spacing w:val="30"/>
        </w:rPr>
        <w:t>会把</w:t>
      </w:r>
      <w:r>
        <w:rPr>
          <w:rFonts w:ascii="Helvetica" w:hAnsi="Helvetica" w:cs="Helvetica"/>
          <w:spacing w:val="30"/>
        </w:rPr>
        <w:t xml:space="preserve"> </w:t>
      </w:r>
      <w:r>
        <w:rPr>
          <w:rFonts w:ascii="Helvetica" w:hAnsi="Helvetica" w:cs="Helvetica"/>
          <w:spacing w:val="30"/>
        </w:rPr>
        <w:t>两个</w:t>
      </w:r>
      <w:r>
        <w:rPr>
          <w:rFonts w:ascii="Helvetica" w:hAnsi="Helvetica" w:cs="Helvetica"/>
          <w:spacing w:val="30"/>
        </w:rPr>
        <w:t xml:space="preserve"> CompletionStage </w:t>
      </w:r>
      <w:r>
        <w:rPr>
          <w:rFonts w:ascii="Helvetica" w:hAnsi="Helvetica" w:cs="Helvetica"/>
          <w:spacing w:val="30"/>
        </w:rPr>
        <w:t>的任务都执行完成后，把两个任务的结果一块交给</w:t>
      </w:r>
      <w:r>
        <w:rPr>
          <w:rFonts w:ascii="Helvetica" w:hAnsi="Helvetica" w:cs="Helvetica"/>
          <w:spacing w:val="30"/>
        </w:rPr>
        <w:t xml:space="preserve"> thenCombine </w:t>
      </w:r>
      <w:r>
        <w:rPr>
          <w:rFonts w:ascii="Helvetica" w:hAnsi="Helvetica" w:cs="Helvetica"/>
          <w:spacing w:val="30"/>
        </w:rPr>
        <w:t>来处理。</w:t>
      </w:r>
    </w:p>
    <w:p w14:paraId="19FA32D6" w14:textId="77777777" w:rsidR="00580872" w:rsidRDefault="00580872" w:rsidP="00580872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&lt;U,V&gt;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thenCombine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U,? extends V&gt;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&lt;U,V&gt;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thenCombineAsync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U,? extends V&gt;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&lt;U,V&gt;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thenCombineAsync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U,? extends V&gt; fn,Executor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2E7D07B9" w14:textId="77777777" w:rsidR="00580872" w:rsidRDefault="00580872" w:rsidP="00580872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668AC895" w14:textId="67C11D5F" w:rsidR="00755237" w:rsidRDefault="00330853" w:rsidP="00CD08A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A2EA218" wp14:editId="30A1F552">
            <wp:extent cx="5274310" cy="2898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A75" w14:textId="77777777" w:rsidR="009E009E" w:rsidRDefault="009E009E" w:rsidP="009E009E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thenAcceptBoth</w:t>
      </w:r>
    </w:p>
    <w:p w14:paraId="6E36089D" w14:textId="77777777" w:rsidR="009E009E" w:rsidRDefault="009E009E" w:rsidP="00436114">
      <w:pPr>
        <w:pStyle w:val="a3"/>
        <w:shd w:val="clear" w:color="auto" w:fill="FFFFFF"/>
        <w:spacing w:before="240" w:beforeAutospacing="0" w:after="240" w:afterAutospacing="0"/>
        <w:ind w:firstLineChars="200" w:firstLine="60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当两个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都执行完成后，把结果一块交给</w:t>
      </w:r>
      <w:r>
        <w:rPr>
          <w:rFonts w:ascii="Helvetica" w:hAnsi="Helvetica" w:cs="Helvetica"/>
          <w:spacing w:val="30"/>
        </w:rPr>
        <w:t>thenAcceptBoth</w:t>
      </w:r>
      <w:r>
        <w:rPr>
          <w:rFonts w:ascii="Helvetica" w:hAnsi="Helvetica" w:cs="Helvetica"/>
          <w:spacing w:val="30"/>
        </w:rPr>
        <w:t>来进行消耗</w:t>
      </w:r>
    </w:p>
    <w:p w14:paraId="29F559BC" w14:textId="77777777" w:rsidR="009E009E" w:rsidRDefault="009E009E" w:rsidP="009E009E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thenAcceptBoth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thenAcceptBothAsync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thenAcceptBothAsync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U&gt; other,BiConsumer&lt;?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U&gt; action,     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44804DF3" w14:textId="77777777" w:rsidR="009E009E" w:rsidRDefault="009E009E" w:rsidP="009E009E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7690B740" w14:textId="49505F88" w:rsidR="00144377" w:rsidRDefault="002C42AB" w:rsidP="00CD08A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79AC857" wp14:editId="2C8981AD">
            <wp:extent cx="5274310" cy="5478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B0C" w14:textId="77777777" w:rsidR="004F09BD" w:rsidRDefault="004F09BD" w:rsidP="004F09BD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applyToEither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2B065276" w14:textId="77777777" w:rsidR="004F09BD" w:rsidRDefault="004F09BD" w:rsidP="004F09BD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两个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，谁执行返回的结果快，我就用那个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的结果进行下一步的转化操作。</w:t>
      </w:r>
    </w:p>
    <w:p w14:paraId="2C96504F" w14:textId="77777777" w:rsidR="004F09BD" w:rsidRDefault="004F09BD" w:rsidP="004F09BD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applyToEither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U&gt;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applyToEitherAsync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U&gt;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CompletionStage&lt;U&gt;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applyToEitherAsync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U&gt; fn,Executor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1D93BF91" w14:textId="77777777" w:rsidR="004F09BD" w:rsidRDefault="004F09BD" w:rsidP="004F09BD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2B6DC36B" w14:textId="2628327D" w:rsidR="00BA67C2" w:rsidRDefault="005A0257" w:rsidP="00CD08A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FE52A2F" wp14:editId="64423915">
            <wp:extent cx="5274310" cy="5379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47E" w14:textId="77777777" w:rsidR="005B3EA8" w:rsidRDefault="005B3EA8" w:rsidP="005B3EA8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acceptEither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3A477502" w14:textId="77777777" w:rsidR="005B3EA8" w:rsidRDefault="005B3EA8" w:rsidP="005B3EA8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两个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，谁执行返回的结果快，我就用那个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的结果进行下一步的消耗操作。</w:t>
      </w:r>
    </w:p>
    <w:p w14:paraId="6260A265" w14:textId="77777777" w:rsidR="005B3EA8" w:rsidRDefault="005B3EA8" w:rsidP="005B3EA8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acceptEither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acceptEitherAsync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acceptEitherAsync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 extends T&gt; other,Consumer&lt;?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T&gt; action,Executor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3042E046" w14:textId="491BCC28" w:rsidR="005B3EA8" w:rsidRDefault="005B3EA8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rFonts w:ascii="Helvetica" w:hAnsi="Helvetica" w:cs="Helvetica"/>
          <w:color w:val="E96900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4A74042E" w14:textId="5608FA28" w:rsidR="00A62C1B" w:rsidRDefault="00A62C1B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rFonts w:ascii="Helvetica" w:hAnsi="Helvetica" w:cs="Helvetica"/>
          <w:color w:val="E96900"/>
          <w:spacing w:val="30"/>
        </w:rPr>
      </w:pPr>
    </w:p>
    <w:p w14:paraId="3171BFE0" w14:textId="73DACB10" w:rsidR="008D2A42" w:rsidRDefault="008D2A42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rFonts w:ascii="Helvetica" w:hAnsi="Helvetica" w:cs="Helvetica"/>
          <w:color w:val="E96900"/>
          <w:spacing w:val="30"/>
        </w:rPr>
      </w:pPr>
    </w:p>
    <w:p w14:paraId="2BAD2B16" w14:textId="2D5AB1A7" w:rsidR="008D2A42" w:rsidRDefault="008D2A42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rFonts w:ascii="Helvetica" w:hAnsi="Helvetica" w:cs="Helvetica"/>
          <w:color w:val="E96900"/>
          <w:spacing w:val="30"/>
        </w:rPr>
      </w:pPr>
    </w:p>
    <w:p w14:paraId="0B5E1229" w14:textId="32EB751A" w:rsidR="008D2A42" w:rsidRDefault="008D2A42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rFonts w:ascii="Helvetica" w:hAnsi="Helvetica" w:cs="Helvetica"/>
          <w:color w:val="E96900"/>
          <w:spacing w:val="30"/>
        </w:rPr>
      </w:pPr>
    </w:p>
    <w:p w14:paraId="0DF847DB" w14:textId="77777777" w:rsidR="008D2A42" w:rsidRDefault="008D2A42" w:rsidP="005B3EA8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 w:hint="eastAsia"/>
          <w:spacing w:val="30"/>
        </w:rPr>
      </w:pPr>
    </w:p>
    <w:p w14:paraId="6F259D61" w14:textId="3BD92D84" w:rsidR="00A85B66" w:rsidRDefault="008344BA" w:rsidP="00CD08AB">
      <w:pPr>
        <w:ind w:firstLineChars="200" w:firstLine="420"/>
      </w:pPr>
      <w:r>
        <w:rPr>
          <w:noProof/>
        </w:rPr>
        <w:drawing>
          <wp:inline distT="0" distB="0" distL="0" distR="0" wp14:anchorId="41006A3F" wp14:editId="5BAC3707">
            <wp:extent cx="5274310" cy="5493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53B1" w14:textId="77777777" w:rsidR="00645F65" w:rsidRDefault="00645F65" w:rsidP="00645F65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runAfterEither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0E0A8C63" w14:textId="77777777" w:rsidR="00645F65" w:rsidRDefault="00645F65" w:rsidP="00645F65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两个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，任何一个完成了都会执行下一步的操作（</w:t>
      </w:r>
      <w:r>
        <w:rPr>
          <w:rFonts w:ascii="Helvetica" w:hAnsi="Helvetica" w:cs="Helvetica"/>
          <w:spacing w:val="30"/>
        </w:rPr>
        <w:t>Runnable</w:t>
      </w:r>
      <w:r>
        <w:rPr>
          <w:rFonts w:ascii="Helvetica" w:hAnsi="Helvetica" w:cs="Helvetica"/>
          <w:spacing w:val="30"/>
        </w:rPr>
        <w:t>）</w:t>
      </w:r>
    </w:p>
    <w:p w14:paraId="45B878B2" w14:textId="77777777" w:rsidR="00645F65" w:rsidRDefault="00645F65" w:rsidP="00645F65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proofErr w:type="gramStart"/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runAfterEither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</w:t>
      </w:r>
      <w:proofErr w:type="gramEnd"/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CompletionStage&lt;?&gt; other,Runnable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(CompletionStage&lt;?&gt; other,Runnable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runAfterEitherAsync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(CompletionStage&lt;?&gt; other,Runnable action,Executor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50FB307C" w14:textId="77777777" w:rsidR="00645F65" w:rsidRDefault="00645F65" w:rsidP="00645F65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15B3E298" w14:textId="5754951B" w:rsidR="009904C5" w:rsidRDefault="00645F65" w:rsidP="00645F65">
      <w:pPr>
        <w:ind w:firstLineChars="200" w:firstLine="540"/>
      </w:pPr>
      <w:r>
        <w:rPr>
          <w:spacing w:val="30"/>
        </w:rPr>
        <w:br/>
      </w:r>
      <w:r w:rsidR="002E7FBF">
        <w:rPr>
          <w:noProof/>
        </w:rPr>
        <w:lastRenderedPageBreak/>
        <w:drawing>
          <wp:inline distT="0" distB="0" distL="0" distR="0" wp14:anchorId="3F4C9E80" wp14:editId="25B94413">
            <wp:extent cx="5274310" cy="5520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993" w14:textId="77777777" w:rsidR="006F7F30" w:rsidRDefault="006F7F30" w:rsidP="006F7F30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runAfterBoth</w:t>
      </w:r>
    </w:p>
    <w:p w14:paraId="56D37CF3" w14:textId="77777777" w:rsidR="006F7F30" w:rsidRDefault="006F7F30" w:rsidP="006F7F30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>两个</w:t>
      </w:r>
      <w:r>
        <w:rPr>
          <w:rFonts w:ascii="Helvetica" w:hAnsi="Helvetica" w:cs="Helvetica"/>
          <w:spacing w:val="30"/>
        </w:rPr>
        <w:t>CompletionStage</w:t>
      </w:r>
      <w:r>
        <w:rPr>
          <w:rFonts w:ascii="Helvetica" w:hAnsi="Helvetica" w:cs="Helvetica"/>
          <w:spacing w:val="30"/>
        </w:rPr>
        <w:t>，都完成了计算才会执行下一步的操作（</w:t>
      </w:r>
      <w:r>
        <w:rPr>
          <w:rFonts w:ascii="Helvetica" w:hAnsi="Helvetica" w:cs="Helvetica"/>
          <w:spacing w:val="30"/>
        </w:rPr>
        <w:t>Runnable</w:t>
      </w:r>
      <w:r>
        <w:rPr>
          <w:rFonts w:ascii="Helvetica" w:hAnsi="Helvetica" w:cs="Helvetica"/>
          <w:spacing w:val="30"/>
        </w:rPr>
        <w:t>）</w:t>
      </w:r>
    </w:p>
    <w:p w14:paraId="0A6D5A3C" w14:textId="77777777" w:rsidR="006F7F30" w:rsidRDefault="006F7F30" w:rsidP="006F7F30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proofErr w:type="gramStart"/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runAfterBoth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</w:t>
      </w:r>
      <w:proofErr w:type="gramEnd"/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CompletionStage&lt;?&gt; other,Runnable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runAfterBothAsync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(CompletionStage&lt;?&gt; other,Runnable action)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 CompletionStage&lt;Void&gt;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runAfterBothAsync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(CompletionStage&lt;?&gt; other,Runnable action,Executor executor)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202B6F1D" w14:textId="77777777" w:rsidR="006F7F30" w:rsidRDefault="006F7F30" w:rsidP="006F7F30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62E91B53" w14:textId="4F190DB1" w:rsidR="004F7EFC" w:rsidRDefault="00C86B21" w:rsidP="00047F66">
      <w:r>
        <w:rPr>
          <w:noProof/>
        </w:rPr>
        <w:lastRenderedPageBreak/>
        <w:drawing>
          <wp:inline distT="0" distB="0" distL="0" distR="0" wp14:anchorId="38EFC570" wp14:editId="0E2337B1">
            <wp:extent cx="5274310" cy="5507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FF7A" w14:textId="77777777" w:rsidR="001C0032" w:rsidRDefault="001C0032" w:rsidP="001C0032">
      <w:pPr>
        <w:pStyle w:val="3"/>
        <w:pBdr>
          <w:bottom w:val="single" w:sz="12" w:space="0" w:color="EF7060"/>
        </w:pBdr>
        <w:shd w:val="clear" w:color="auto" w:fill="FFFFFF"/>
        <w:spacing w:before="0" w:after="0"/>
        <w:rPr>
          <w:rFonts w:ascii="Helvetica" w:hAnsi="Helvetica" w:cs="Helvetica"/>
          <w:spacing w:val="30"/>
          <w:sz w:val="31"/>
          <w:szCs w:val="31"/>
        </w:rPr>
      </w:pP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 xml:space="preserve">thenCompose </w:t>
      </w:r>
      <w:r>
        <w:rPr>
          <w:rFonts w:ascii="Helvetica" w:hAnsi="Helvetica" w:cs="Helvetica"/>
          <w:b w:val="0"/>
          <w:bCs w:val="0"/>
          <w:color w:val="FFFFFF"/>
          <w:spacing w:val="30"/>
          <w:sz w:val="31"/>
          <w:szCs w:val="31"/>
          <w:shd w:val="clear" w:color="auto" w:fill="EF7060"/>
        </w:rPr>
        <w:t>方法</w:t>
      </w:r>
    </w:p>
    <w:p w14:paraId="55CDADEF" w14:textId="77777777" w:rsidR="001C0032" w:rsidRDefault="001C0032" w:rsidP="001C0032">
      <w:pPr>
        <w:pStyle w:val="a3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spacing w:val="30"/>
        </w:rPr>
      </w:pPr>
      <w:r>
        <w:rPr>
          <w:rFonts w:ascii="Helvetica" w:hAnsi="Helvetica" w:cs="Helvetica"/>
          <w:spacing w:val="30"/>
        </w:rPr>
        <w:t xml:space="preserve">thenCompose </w:t>
      </w:r>
      <w:r>
        <w:rPr>
          <w:rFonts w:ascii="Helvetica" w:hAnsi="Helvetica" w:cs="Helvetica"/>
          <w:spacing w:val="30"/>
        </w:rPr>
        <w:t>方法允许你对两个</w:t>
      </w:r>
      <w:r>
        <w:rPr>
          <w:rFonts w:ascii="Helvetica" w:hAnsi="Helvetica" w:cs="Helvetica"/>
          <w:spacing w:val="30"/>
        </w:rPr>
        <w:t xml:space="preserve"> CompletionStage </w:t>
      </w:r>
      <w:r>
        <w:rPr>
          <w:rFonts w:ascii="Helvetica" w:hAnsi="Helvetica" w:cs="Helvetica"/>
          <w:spacing w:val="30"/>
        </w:rPr>
        <w:t>进行流水线操作，第一个操作完成时，将其结果作为参数传递给第二个操作。</w:t>
      </w:r>
    </w:p>
    <w:p w14:paraId="4E967E0B" w14:textId="77777777" w:rsidR="001C0032" w:rsidRDefault="001C0032" w:rsidP="001C0032">
      <w:pPr>
        <w:pStyle w:val="HTML"/>
        <w:shd w:val="clear" w:color="auto" w:fill="FFFFFF"/>
        <w:jc w:val="both"/>
        <w:rPr>
          <w:spacing w:val="30"/>
        </w:rPr>
      </w:pP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thenCompose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extends CompletionStage&lt;U&gt;&gt; fn)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thenComposeAsync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extends CompletionStage&lt;U&gt;&gt; fn)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 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  <w:r>
        <w:rPr>
          <w:rFonts w:ascii="Consolas" w:hAnsi="Consolas"/>
          <w:color w:val="A9B7C6"/>
          <w:sz w:val="21"/>
          <w:szCs w:val="21"/>
          <w:shd w:val="clear" w:color="auto" w:fill="282B2E"/>
        </w:rPr>
        <w:br/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public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 &lt;U&gt;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CompletableFuture&lt;U&gt; </w:t>
      </w:r>
      <w:r>
        <w:rPr>
          <w:rStyle w:val="HTML1"/>
          <w:rFonts w:ascii="Consolas" w:hAnsi="Consolas"/>
          <w:color w:val="A5DA2D"/>
          <w:sz w:val="21"/>
          <w:szCs w:val="21"/>
          <w:shd w:val="clear" w:color="auto" w:fill="282B2E"/>
        </w:rPr>
        <w:t>thenComposeAsync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(Function&lt;? 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super</w:t>
      </w:r>
      <w:r>
        <w:rPr>
          <w:rStyle w:val="HTML1"/>
          <w:rFonts w:ascii="Consolas" w:hAnsi="Consolas"/>
          <w:color w:val="FF9823"/>
          <w:sz w:val="21"/>
          <w:szCs w:val="21"/>
          <w:shd w:val="clear" w:color="auto" w:fill="282B2E"/>
        </w:rPr>
        <w:t> T, ? extends CompletionStage&lt;U&gt;&gt; fn, Executor executor)</w:t>
      </w:r>
      <w:r>
        <w:rPr>
          <w:rStyle w:val="HTML1"/>
          <w:rFonts w:ascii="Consolas" w:hAnsi="Consolas"/>
          <w:color w:val="F82375"/>
          <w:sz w:val="21"/>
          <w:szCs w:val="21"/>
          <w:shd w:val="clear" w:color="auto" w:fill="282B2E"/>
        </w:rPr>
        <w:t> </w:t>
      </w:r>
      <w:r>
        <w:rPr>
          <w:rStyle w:val="HTML1"/>
          <w:rFonts w:ascii="Consolas" w:hAnsi="Consolas"/>
          <w:color w:val="A9B7C6"/>
          <w:sz w:val="21"/>
          <w:szCs w:val="21"/>
          <w:shd w:val="clear" w:color="auto" w:fill="282B2E"/>
        </w:rPr>
        <w:t>;</w:t>
      </w:r>
    </w:p>
    <w:p w14:paraId="7E6E4C20" w14:textId="77777777" w:rsidR="001C0032" w:rsidRDefault="001C0032" w:rsidP="001C0032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spacing w:val="30"/>
        </w:rPr>
      </w:pPr>
      <w:r>
        <w:rPr>
          <w:rStyle w:val="a4"/>
          <w:rFonts w:ascii="Helvetica" w:hAnsi="Helvetica" w:cs="Helvetica"/>
          <w:color w:val="E96900"/>
          <w:spacing w:val="30"/>
        </w:rPr>
        <w:t>示例代码</w:t>
      </w:r>
    </w:p>
    <w:p w14:paraId="0F2F0EF4" w14:textId="2E22D828" w:rsidR="00BE639D" w:rsidRPr="00A42AB4" w:rsidRDefault="00384F62" w:rsidP="00047F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CB33E7" wp14:editId="3947750A">
            <wp:extent cx="5274310" cy="40309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39D" w:rsidRPr="00A42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B747E"/>
    <w:multiLevelType w:val="multilevel"/>
    <w:tmpl w:val="A328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F5558"/>
    <w:multiLevelType w:val="multilevel"/>
    <w:tmpl w:val="C65A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FF2262"/>
    <w:multiLevelType w:val="multilevel"/>
    <w:tmpl w:val="9A3E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E96728"/>
    <w:multiLevelType w:val="multilevel"/>
    <w:tmpl w:val="8F78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080"/>
    <w:rsid w:val="00047F66"/>
    <w:rsid w:val="000B04BA"/>
    <w:rsid w:val="000F55C5"/>
    <w:rsid w:val="00136CB0"/>
    <w:rsid w:val="00144377"/>
    <w:rsid w:val="00151F48"/>
    <w:rsid w:val="001C0032"/>
    <w:rsid w:val="002C42AB"/>
    <w:rsid w:val="002E7FBF"/>
    <w:rsid w:val="002F7BBB"/>
    <w:rsid w:val="00324506"/>
    <w:rsid w:val="00330853"/>
    <w:rsid w:val="003833FB"/>
    <w:rsid w:val="00384F62"/>
    <w:rsid w:val="003B0F2B"/>
    <w:rsid w:val="003B5F75"/>
    <w:rsid w:val="00436114"/>
    <w:rsid w:val="00485125"/>
    <w:rsid w:val="00491A3B"/>
    <w:rsid w:val="004F09BD"/>
    <w:rsid w:val="004F7EFC"/>
    <w:rsid w:val="00557587"/>
    <w:rsid w:val="00580872"/>
    <w:rsid w:val="005A0257"/>
    <w:rsid w:val="005A61CC"/>
    <w:rsid w:val="005B3EA8"/>
    <w:rsid w:val="005C05DA"/>
    <w:rsid w:val="00645F65"/>
    <w:rsid w:val="00651494"/>
    <w:rsid w:val="00666DCF"/>
    <w:rsid w:val="006848CB"/>
    <w:rsid w:val="006F55E3"/>
    <w:rsid w:val="006F7F30"/>
    <w:rsid w:val="00751550"/>
    <w:rsid w:val="00755237"/>
    <w:rsid w:val="00764363"/>
    <w:rsid w:val="0077669D"/>
    <w:rsid w:val="0078092D"/>
    <w:rsid w:val="007844D1"/>
    <w:rsid w:val="007858D3"/>
    <w:rsid w:val="007A2A04"/>
    <w:rsid w:val="008344BA"/>
    <w:rsid w:val="00875D04"/>
    <w:rsid w:val="0089682A"/>
    <w:rsid w:val="008D2A42"/>
    <w:rsid w:val="00967F41"/>
    <w:rsid w:val="00983504"/>
    <w:rsid w:val="009904C5"/>
    <w:rsid w:val="009E009E"/>
    <w:rsid w:val="009F64DE"/>
    <w:rsid w:val="00A23676"/>
    <w:rsid w:val="00A42AB4"/>
    <w:rsid w:val="00A56AD9"/>
    <w:rsid w:val="00A62C1B"/>
    <w:rsid w:val="00A85B66"/>
    <w:rsid w:val="00B773D1"/>
    <w:rsid w:val="00B852BA"/>
    <w:rsid w:val="00BA67C2"/>
    <w:rsid w:val="00BC1BDA"/>
    <w:rsid w:val="00BC4668"/>
    <w:rsid w:val="00BE639D"/>
    <w:rsid w:val="00C86B21"/>
    <w:rsid w:val="00CD08AB"/>
    <w:rsid w:val="00D4267B"/>
    <w:rsid w:val="00D50E5E"/>
    <w:rsid w:val="00DE43CA"/>
    <w:rsid w:val="00E76080"/>
    <w:rsid w:val="00EA3472"/>
    <w:rsid w:val="00EE7D91"/>
    <w:rsid w:val="00F51F63"/>
    <w:rsid w:val="00FA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CF523"/>
  <w15:chartTrackingRefBased/>
  <w15:docId w15:val="{4138213C-8062-4C72-8B3C-6CCD65AF9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D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E7D9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61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E7D9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EE7D91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E4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43CA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5A61C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A61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61C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A61C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13</Pages>
  <Words>961</Words>
  <Characters>5479</Characters>
  <Application>Microsoft Office Word</Application>
  <DocSecurity>0</DocSecurity>
  <Lines>45</Lines>
  <Paragraphs>12</Paragraphs>
  <ScaleCrop>false</ScaleCrop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Paul</dc:creator>
  <cp:keywords/>
  <dc:description/>
  <cp:lastModifiedBy>Han Paul</cp:lastModifiedBy>
  <cp:revision>269</cp:revision>
  <dcterms:created xsi:type="dcterms:W3CDTF">2020-03-07T11:25:00Z</dcterms:created>
  <dcterms:modified xsi:type="dcterms:W3CDTF">2020-03-08T06:43:00Z</dcterms:modified>
</cp:coreProperties>
</file>