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"https://mp.weixin.qq.com/s/RUZHl9cU642FO-edS4utLA"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https://mp.weixin.qq.com/s/RUZHl9cU642FO-edS4utLA</w:t>
      </w:r>
      <w:r>
        <w:rPr>
          <w:rFonts w:hint="eastAsia"/>
        </w:rPr>
        <w:fldChar w:fldCharType="end"/>
      </w:r>
    </w:p>
    <w:p>
      <w:pPr>
        <w:pStyle w:val="2"/>
        <w:bidi w:val="0"/>
      </w:pPr>
      <w:r>
        <w:rPr>
          <w:rFonts w:hint="eastAsia"/>
        </w:rPr>
        <w:t>为什么 MySQL 的自增主键不单调也不连续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当我们在使用关系型数据库时，主键（Primary Key）是无法避开的概念，主键的作用就是充当记录的标识符，我们能够通过标识符在一张表中定位到唯一的记录，作者在</w:t>
      </w:r>
      <w:r>
        <w:rPr>
          <w:rFonts w:hint="default" w:ascii="Cambria" w:hAnsi="Cambria" w:eastAsia="Cambria" w:cs="Cambria"/>
          <w:b w:val="0"/>
          <w:i w:val="0"/>
          <w:caps w:val="0"/>
          <w:spacing w:val="5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mbria" w:hAnsi="Cambria" w:eastAsia="Cambria" w:cs="Cambria"/>
          <w:b w:val="0"/>
          <w:i w:val="0"/>
          <w:caps w:val="0"/>
          <w:spacing w:val="5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"http://mp.weixin.qq.com/s?__biz=MzU5NTAzNjc3Mg==&amp;mid=2247484059&amp;idx=1&amp;sn=911fd4932294a6027a32bdd735a2550b&amp;chksm=fe795d90c90ed486f97b50ec10556ab9674ebfe695b3c5933cdd10a712b22f6057edcc240cfa&amp;scene=21" \l "wechat_redirect" \t "https://mp.weixin.qq.com/_blank" </w:instrText>
      </w:r>
      <w:r>
        <w:rPr>
          <w:rFonts w:hint="default" w:ascii="Cambria" w:hAnsi="Cambria" w:eastAsia="Cambria" w:cs="Cambria"/>
          <w:b w:val="0"/>
          <w:i w:val="0"/>
          <w:caps w:val="0"/>
          <w:spacing w:val="5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Cambria" w:hAnsi="Cambria" w:eastAsia="Cambria" w:cs="Cambria"/>
          <w:b w:val="0"/>
          <w:i w:val="0"/>
          <w:caps w:val="0"/>
          <w:spacing w:val="5"/>
          <w:sz w:val="16"/>
          <w:szCs w:val="16"/>
          <w:u w:val="none"/>
          <w:bdr w:val="none" w:color="auto" w:sz="0" w:space="0"/>
          <w:shd w:val="clear" w:fill="FFFFFF"/>
        </w:rPr>
        <w:t>为什么总是需要无意义的 ID </w:t>
      </w:r>
      <w:r>
        <w:rPr>
          <w:rFonts w:hint="default" w:ascii="Cambria" w:hAnsi="Cambria" w:eastAsia="Cambria" w:cs="Cambria"/>
          <w:b w:val="0"/>
          <w:i w:val="0"/>
          <w:caps w:val="0"/>
          <w:spacing w:val="5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曾经介绍过为什么不应该使用有意义的字段来充当唯一标识符，感兴趣的读者可以了解一下。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在关系型数据库中，我们会选择记录中多个字段的最小子集作为该记录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在表中的唯一标识符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[^1]，根据关系型数据库对主键的定义，我们既可以选择单个列作为主键，也可以选择多个列作为主键，但是主键在整个记录中必须存在并且唯一。最常见的方式当然是使用 MySQL 默认的自增 ID 作为主键，虽然使用其他策略设置的主键也是合法的，但是不是通用的以及推荐的做法。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  <w:lang w:eastAsia="zh-CN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5271135" cy="2444750"/>
            <wp:effectExtent l="0" t="0" r="12065" b="6350"/>
            <wp:docPr id="1" name="图片 1" descr="d47001581dbc3825f102848b58a301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47001581dbc3825f102848b58a3017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  <w:lang w:eastAsia="zh-CN"/>
        </w:rPr>
      </w:pPr>
    </w:p>
    <w:p>
      <w:pP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MySQL 中默认的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 属性在多数情况下可以保证主键的连续性，我们通过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</w:rPr>
        <w:t>show create table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 命令可以在表的定义中能够看到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 属性的当前值，当我们向当前表中插入数据时，它会使用该属性的值作为插入记录的主键，而每次获取该值也都会将它加一。</w:t>
      </w:r>
    </w:p>
    <w:p>
      <w:r>
        <w:drawing>
          <wp:inline distT="0" distB="0" distL="114300" distR="114300">
            <wp:extent cx="5269865" cy="1621155"/>
            <wp:effectExtent l="0" t="0" r="63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在很多开发者的认知中，MySQL 的主键都应该是单调递增的，但是在我们与 MySQL 打交道的过程中会遇到两个问题，首先是记录的主键并不连续，其次是可能会创建多个主键相同的记录，我们将从以下的两个角度回答 MySQL 不单调和不连续的原因：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较早版本的 MySQL 将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 存储在内存中，实例重启后会根据表中的数据重新设置该值；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获取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 时不会使用事务锁，并发的插入事务可能出现部分字段冲突导致插入失败；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需要注意的是，我们在这篇文章中讨论的是 MySQL 中最常见的 InnoDB 存储引擎，MyISAM 等其他引擎提供的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实现原理不在本文的讨论范围中。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80" w:beforeAutospacing="0" w:after="100" w:afterAutospacing="0"/>
        <w:ind w:left="0" w:right="0" w:firstLine="0"/>
        <w:jc w:val="center"/>
        <w:rPr>
          <w:rFonts w:hint="default" w:ascii="Cambria" w:hAnsi="Cambria" w:eastAsia="Cambria" w:cs="Cambria"/>
          <w:b/>
          <w:i w:val="0"/>
          <w:caps w:val="0"/>
          <w:color w:val="000000"/>
          <w:spacing w:val="5"/>
          <w:sz w:val="22"/>
          <w:szCs w:val="22"/>
        </w:rPr>
      </w:pPr>
      <w:r>
        <w:rPr>
          <w:rFonts w:hint="default" w:ascii="Cambria" w:hAnsi="Cambria" w:eastAsia="Cambria" w:cs="Cambria"/>
          <w:b/>
          <w:i w:val="0"/>
          <w:caps w:val="0"/>
          <w:color w:val="3C70C6"/>
          <w:spacing w:val="5"/>
          <w:sz w:val="18"/>
          <w:szCs w:val="18"/>
          <w:bdr w:val="none" w:color="auto" w:sz="0" w:space="0"/>
          <w:shd w:val="clear" w:fill="FFFFFF"/>
        </w:rPr>
        <w:t>删除记录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Style w:val="9"/>
          <w:rFonts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属性虽然在 MySQL 中十分常见，但是在较早的 MySQL 版本中，它的实现还比较简陋，InnoDB 引擎会在内存中存储一个整数表示下一个被分配到的 ID，当客户端向表中插入数据时会获取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值并将其加一。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10000" cy="4381500"/>
            <wp:effectExtent l="0" t="0" r="0" b="0"/>
            <wp:docPr id="3" name="图片 3" descr="95641ef8fe0c15e22b9360e2e4b648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5641ef8fe0c15e22b9360e2e4b648c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因为该值存储在内存中，所以在每次 MySQL 实例重新启动后，当客户端第一次向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</w:rPr>
        <w:t>table_name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 表中插入记录时，MySQL 会使用如下所示的 SQL 语句查找当前表中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</w:rPr>
        <w:t>id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 的最大值，将其加一后作为待插入记录的主键，并作为当前表中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 计数器的初始值[^2]。</w:t>
      </w:r>
    </w:p>
    <w:p>
      <w:r>
        <w:drawing>
          <wp:inline distT="0" distB="0" distL="114300" distR="114300">
            <wp:extent cx="3956050" cy="527050"/>
            <wp:effectExtent l="0" t="0" r="635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如果让作者实现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，在最开始也会使用这种方法。不过这种实现虽然非常简单，但是如果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使用者不严格遵循关系型数据库的设计规范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，就会出现如下所示的数据不一致的问题：</w:t>
      </w:r>
    </w:p>
    <w:p>
      <w:pP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67325" cy="4933950"/>
            <wp:effectExtent l="0" t="0" r="3175" b="6350"/>
            <wp:docPr id="5" name="图片 5" descr="14f649f89394f2a04768a176748c5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4f649f89394f2a04768a176748c52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因为重启了 MySQL 的实例，所以内存中的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计数器会被重置成表中的最大值，当我们再向表中插入新的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trades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记录时会重新使用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10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作为主键，主键也就不是单调的了。在新的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trades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记录插入之后，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executions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表中的记录就错误的引用了新的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trades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，这其实是一个比较严重的错误。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然而这也不完全是 MySQL 的问题，如果我们严格遵循关系型数据库的设计规范，使用外键处理不同表之间的联系，就可以避免上述问题，因为当前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trades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记录仍然有外部的引用，所以外键会禁止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trades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记录的删除，不过多数公司内部的 DBA 都不推荐或者禁止使用外键，所以确实存在出现这种问题的可能。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然而在 MySQL 8.0 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计数器的初始化行为发生了改变，每次计数器的变化都会写入到系统的重做日志（Redo log）并在每个检查点存储在引擎私有的系统表中[^3]。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</w:pPr>
      <w:r>
        <w:drawing>
          <wp:inline distT="0" distB="0" distL="114300" distR="114300">
            <wp:extent cx="5270500" cy="1120140"/>
            <wp:effectExtent l="0" t="0" r="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当 MySQL 服务被重启或者处于崩溃恢复时，它可以从持久化的检查点和重做日志中恢复出最新的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计数器，避免出现不单调的主键也解决了这里提到的问题。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80" w:beforeAutospacing="0" w:after="100" w:afterAutospacing="0"/>
        <w:ind w:left="0" w:right="0" w:firstLine="0"/>
        <w:jc w:val="center"/>
        <w:rPr>
          <w:rFonts w:hint="default" w:ascii="Cambria" w:hAnsi="Cambria" w:eastAsia="Cambria" w:cs="Cambria"/>
          <w:b/>
          <w:i w:val="0"/>
          <w:caps w:val="0"/>
          <w:color w:val="000000"/>
          <w:spacing w:val="5"/>
          <w:sz w:val="22"/>
          <w:szCs w:val="22"/>
        </w:rPr>
      </w:pPr>
      <w:r>
        <w:rPr>
          <w:rFonts w:hint="default" w:ascii="Cambria" w:hAnsi="Cambria" w:eastAsia="Cambria" w:cs="Cambria"/>
          <w:b/>
          <w:i w:val="0"/>
          <w:caps w:val="0"/>
          <w:color w:val="3C70C6"/>
          <w:spacing w:val="5"/>
          <w:sz w:val="18"/>
          <w:szCs w:val="18"/>
          <w:bdr w:val="none" w:color="auto" w:sz="0" w:space="0"/>
          <w:shd w:val="clear" w:fill="FFFFFF"/>
        </w:rPr>
        <w:t>并发事务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为了提高事务的吞吐量，MySQL 可以处理并发执行的多个事务，但是如果并发执行多个插入新记录的 SQL 语句，可能会导致主键的不连续。如下图所示，事务 1 向数据库中插入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id = 10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的记录，事务 2 向数据库中插入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id = 11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和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id = 12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的两条记录：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5026025"/>
            <wp:effectExtent l="0" t="0" r="10160" b="3175"/>
            <wp:docPr id="7" name="图片 7" descr="93831afa70af862dafe859df390f3c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3831afa70af862dafe859df390f3c5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不过如果在最后事务 1 由于插入的记录发生了唯一键冲突导致了回滚，而事务 2 没有发生错误而正常提交，在这时我们会发现当前表中的主键出现了不连续的现象，后续新插入的数据也不再会使用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</w:rPr>
        <w:t>10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 作为记录的主键。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这个现象背后的原因也很简单，虽然在获取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时会加锁，但是该锁是语句锁，它的目的是保证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的获取不会导致线程竞争，而不是保证 MySQL 中主键的连续[^4]。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上述行为是由 InnoDB 存储引擎提供的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innodb_autoinc_lock_mode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配置控制的，该配置决定了获取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计时器时需要先得到的锁，该配置存在三种不同的模式，分别是传统模式（Traditional）、连续模式（Consecutive）和交叉模式（Interleaved）[^5]，其中 MySQL 使用连续模式作为默认的锁模式：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eastAsia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传统模式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innodb_autoinc_lock_mode = 0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right="0" w:rightChars="0" w:firstLine="680" w:firstLineChars="40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在包含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 属性的表中插入数据时，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所有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INSERT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 语句都会获取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表级别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 锁，该锁会在当前语句执行后释放；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连续模式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innodb_autoinc_lock_mode = 1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Chars="0" w:right="0" w:rightChars="0" w:firstLine="600" w:firstLineChars="400"/>
        <w:jc w:val="left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INSERT ... SELECT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REPLACE ... SELECT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  以及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LOAD DATA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 等批量的插入操作需要获取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表级别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 锁，该锁会在当前语句执行后释放；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Chars="0" w:right="0" w:rightChars="0" w:firstLine="680" w:firstLineChars="400"/>
        <w:jc w:val="left"/>
      </w:pP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简单的插入语句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（预先知道插入多少条记录的语句）只需要获取获取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 计数器的互斥锁并在获取主键后直接释放，不需要等待当前语句执行完成；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交叉模式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innodb_autoinc_lock_mode = 2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Chars="0" w:right="0" w:rightChars="0" w:firstLine="680" w:firstLineChars="40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所有的插入语句都不需要获取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表级别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 锁，但是当多个语句插入的数据行数不确定时，可能存在分配相同主键的风险；</w:t>
      </w:r>
    </w:p>
    <w:p>
      <w:pP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这三种模式都不能解决 MySQL 自增主键不连续的问题，想要解决这个问题的终极方案是串行执行所有包含插入操作的事务，也就是使用数据库的最高隔离级别 —— 可串行化（Serialiable）。当然直接修改数据库的隔离级别相对来说有些简单粗暴，基于 MySQL 或者其他存储系统实现完全串行的插入也可以保证主键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在插入时的连续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，但是仍然不能避免删除数据导致的不连续。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80" w:beforeAutospacing="0" w:after="100" w:afterAutospacing="0"/>
        <w:ind w:left="0" w:right="0" w:firstLine="0"/>
        <w:jc w:val="center"/>
        <w:rPr>
          <w:rFonts w:hint="default" w:ascii="Cambria" w:hAnsi="Cambria" w:eastAsia="Cambria" w:cs="Cambria"/>
          <w:b/>
          <w:i w:val="0"/>
          <w:caps w:val="0"/>
          <w:color w:val="000000"/>
          <w:spacing w:val="5"/>
          <w:sz w:val="22"/>
          <w:szCs w:val="22"/>
        </w:rPr>
      </w:pPr>
      <w:r>
        <w:rPr>
          <w:rFonts w:hint="default" w:ascii="Cambria" w:hAnsi="Cambria" w:eastAsia="Cambria" w:cs="Cambria"/>
          <w:b/>
          <w:i w:val="0"/>
          <w:caps w:val="0"/>
          <w:color w:val="3C70C6"/>
          <w:spacing w:val="5"/>
          <w:sz w:val="18"/>
          <w:szCs w:val="18"/>
          <w:bdr w:val="none" w:color="auto" w:sz="0" w:space="0"/>
          <w:shd w:val="clear" w:fill="FFFFFF"/>
        </w:rPr>
        <w:t>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早期 MySQL 的主键既不是单调的，也不是连续的，这些都是在当时工程上做出的一些选择，如果严格地按照关系型数据库的设计规范，MySQL 最初的设计造成问题的概率也比较低，只有当被删除的主键被外部系统引用时才会影响数据的一致性，但是今天使用方式的不同却增加出错的可能性，而 MySQL 也在 8.0 中持久化了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以避免该问题的出现。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MySQL 中不连续的主键又是一个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工程设计向性能低头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的例子，牺牲主键的连续性来支持数据的并发插入，最终提高了 MySQL 服务的吞吐量，作者在几年前刚刚使用 MySQL 时就遇到过这个问题，但是当时并没有深究背后的原因，今天重新理解该问题背后的设计决策也是个非常有趣的过程。我们在这里简单总结一下本文的内容，重新回到今天的问题 — 为什么 MySQL 的自增主键不单调也不连续：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MySQL 5.7 版本之前在内存中存储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 计数器，实例重启后会根据表中的数据重新设置，在删除记录后重启就可能出现重复的主键，该问题在 8.0 版本使用重做日志解决，保证了主键的单调性；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MySQL 插入数据获取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 时不会使用事务锁，而是会使用互斥锁，并发的插入事务可能出现部分字段冲突导致插入失败，想要保证主键的连续需要串行地执行插入语句；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到最后，我们还是来看一些比较开放的相关问题，有兴趣的读者可以仔细思考一下下面的问题：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MyISAM 和其他的存储引擎如何存储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AUTO_INCREMENT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 计数器？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Chars="0"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MySQL 中的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auto_increment_increment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 和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C70C6"/>
          <w:spacing w:val="5"/>
          <w:sz w:val="14"/>
          <w:szCs w:val="14"/>
          <w:bdr w:val="none" w:color="auto" w:sz="0" w:space="0"/>
          <w:shd w:val="clear" w:fill="FFFFFF"/>
        </w:rPr>
        <w:t>auto_increment_offset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5"/>
          <w:sz w:val="16"/>
          <w:szCs w:val="16"/>
          <w:bdr w:val="none" w:color="auto" w:sz="0" w:space="0"/>
          <w:shd w:val="clear" w:fill="FFFFFF"/>
        </w:rPr>
        <w:t> 是用来做什么的？</w:t>
      </w:r>
    </w:p>
    <w:p>
      <w:pPr>
        <w:numPr>
          <w:ilvl w:val="0"/>
          <w:numId w:val="3"/>
        </w:numPr>
        <w:bidi w:val="0"/>
      </w:pPr>
      <w:r>
        <w:t>auto_increment_offset表示自增长字段从那个数开始，他的取值范围是1 .. 65535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auto_increment_increment表示自增长字段每次递增的量，其默认值是1，取值范围是1 .. 65535</w:t>
      </w:r>
      <w:bookmarkStart w:id="0" w:name="_GoBack"/>
      <w:bookmarkEnd w:id="0"/>
    </w:p>
    <w:p>
      <w:pPr>
        <w:rPr>
          <w:rFonts w:hint="eastAsia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6B36C"/>
    <w:multiLevelType w:val="singleLevel"/>
    <w:tmpl w:val="A146B3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EE4FF0C"/>
    <w:multiLevelType w:val="multilevel"/>
    <w:tmpl w:val="EEE4FF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83E082F"/>
    <w:multiLevelType w:val="singleLevel"/>
    <w:tmpl w:val="183E08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40B6"/>
    <w:rsid w:val="00AE6048"/>
    <w:rsid w:val="02745ED0"/>
    <w:rsid w:val="02F76882"/>
    <w:rsid w:val="03D54F27"/>
    <w:rsid w:val="06141D46"/>
    <w:rsid w:val="07ED7B92"/>
    <w:rsid w:val="08D65725"/>
    <w:rsid w:val="092C6155"/>
    <w:rsid w:val="0A3F0F82"/>
    <w:rsid w:val="0A843073"/>
    <w:rsid w:val="0C40106C"/>
    <w:rsid w:val="0DD170A5"/>
    <w:rsid w:val="0F1242BE"/>
    <w:rsid w:val="0F8741B4"/>
    <w:rsid w:val="12A0641D"/>
    <w:rsid w:val="13AC0529"/>
    <w:rsid w:val="14420C3B"/>
    <w:rsid w:val="15053E9F"/>
    <w:rsid w:val="15A2226A"/>
    <w:rsid w:val="17BF24FF"/>
    <w:rsid w:val="195848BF"/>
    <w:rsid w:val="1EAA31DC"/>
    <w:rsid w:val="1F2764FB"/>
    <w:rsid w:val="22040333"/>
    <w:rsid w:val="22ED76FC"/>
    <w:rsid w:val="237632A2"/>
    <w:rsid w:val="237D50F8"/>
    <w:rsid w:val="23AD7AEA"/>
    <w:rsid w:val="243B2378"/>
    <w:rsid w:val="24640D63"/>
    <w:rsid w:val="247D0078"/>
    <w:rsid w:val="24FD7C39"/>
    <w:rsid w:val="24FE7733"/>
    <w:rsid w:val="2621542A"/>
    <w:rsid w:val="2A89398B"/>
    <w:rsid w:val="2A9A4E28"/>
    <w:rsid w:val="2AC00476"/>
    <w:rsid w:val="2CAF3A13"/>
    <w:rsid w:val="2F3B1B8E"/>
    <w:rsid w:val="2F445E40"/>
    <w:rsid w:val="2FEB04F8"/>
    <w:rsid w:val="309D330C"/>
    <w:rsid w:val="30A03F0F"/>
    <w:rsid w:val="30EC6425"/>
    <w:rsid w:val="31177B69"/>
    <w:rsid w:val="325102A2"/>
    <w:rsid w:val="331E0B94"/>
    <w:rsid w:val="37D56CA7"/>
    <w:rsid w:val="38C22DC4"/>
    <w:rsid w:val="39690988"/>
    <w:rsid w:val="3D231A5B"/>
    <w:rsid w:val="3D6B526F"/>
    <w:rsid w:val="3D714278"/>
    <w:rsid w:val="3F6742D2"/>
    <w:rsid w:val="41D24D3C"/>
    <w:rsid w:val="421477D6"/>
    <w:rsid w:val="42392D19"/>
    <w:rsid w:val="43283AF2"/>
    <w:rsid w:val="43EA32B2"/>
    <w:rsid w:val="448766EE"/>
    <w:rsid w:val="45B90C1A"/>
    <w:rsid w:val="461B10ED"/>
    <w:rsid w:val="461E0E7D"/>
    <w:rsid w:val="486B0732"/>
    <w:rsid w:val="49EC60E0"/>
    <w:rsid w:val="4A8703FC"/>
    <w:rsid w:val="4AF93312"/>
    <w:rsid w:val="4B3C2AC1"/>
    <w:rsid w:val="4DA22B43"/>
    <w:rsid w:val="53FA79B9"/>
    <w:rsid w:val="542A2940"/>
    <w:rsid w:val="555C01D5"/>
    <w:rsid w:val="565733E7"/>
    <w:rsid w:val="57406D4B"/>
    <w:rsid w:val="57510930"/>
    <w:rsid w:val="581B34F0"/>
    <w:rsid w:val="583E55D8"/>
    <w:rsid w:val="5AAF3B49"/>
    <w:rsid w:val="5DA67984"/>
    <w:rsid w:val="5E28631E"/>
    <w:rsid w:val="5EDF221E"/>
    <w:rsid w:val="601B5698"/>
    <w:rsid w:val="61305589"/>
    <w:rsid w:val="61562688"/>
    <w:rsid w:val="620C67E8"/>
    <w:rsid w:val="62B47E3D"/>
    <w:rsid w:val="62C068B6"/>
    <w:rsid w:val="62D40D7D"/>
    <w:rsid w:val="64306E77"/>
    <w:rsid w:val="65E21C8A"/>
    <w:rsid w:val="67ED0138"/>
    <w:rsid w:val="683669D5"/>
    <w:rsid w:val="68801FEE"/>
    <w:rsid w:val="6A2F7827"/>
    <w:rsid w:val="6A9D4613"/>
    <w:rsid w:val="6AA3562B"/>
    <w:rsid w:val="6AB0402C"/>
    <w:rsid w:val="6B404398"/>
    <w:rsid w:val="6BE772CE"/>
    <w:rsid w:val="6BED23DE"/>
    <w:rsid w:val="6C500B02"/>
    <w:rsid w:val="6CDC142C"/>
    <w:rsid w:val="6EBE55AF"/>
    <w:rsid w:val="6EF14D64"/>
    <w:rsid w:val="6F1844CC"/>
    <w:rsid w:val="6F580D17"/>
    <w:rsid w:val="6F6F57A0"/>
    <w:rsid w:val="6F83084E"/>
    <w:rsid w:val="6FA95FD2"/>
    <w:rsid w:val="6FC62AE3"/>
    <w:rsid w:val="700250FD"/>
    <w:rsid w:val="70E81EF3"/>
    <w:rsid w:val="710E2EAD"/>
    <w:rsid w:val="71D43415"/>
    <w:rsid w:val="72172D5E"/>
    <w:rsid w:val="73D46D58"/>
    <w:rsid w:val="77323B38"/>
    <w:rsid w:val="7754252B"/>
    <w:rsid w:val="77BB469F"/>
    <w:rsid w:val="787737E8"/>
    <w:rsid w:val="79D101AA"/>
    <w:rsid w:val="7A762DFF"/>
    <w:rsid w:val="7C671F91"/>
    <w:rsid w:val="7D4E54A8"/>
    <w:rsid w:val="7DDD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2020-05-07T01:01:13Z</dcterms:created>
  <dc:creator>minstone</dc:creator>
  <cp:lastModifiedBy>minstone</cp:lastModifiedBy>
  <dcterms:modified xsi:type="dcterms:W3CDTF">2020-05-07T02:33:49Z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