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"https://mp.weixin.qq.com/s/pZjfogfqqtMdFjiFdnMtLg"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https://mp.weixin.qq.com/s/pZjfogfqqtMdFjiFdnMtLg</w:t>
      </w:r>
      <w:r>
        <w:rPr>
          <w:rFonts w:hint="eastAsia"/>
        </w:rPr>
        <w:fldChar w:fldCharType="end"/>
      </w:r>
    </w:p>
    <w:p>
      <w:pPr>
        <w:pStyle w:val="2"/>
        <w:bidi w:val="0"/>
      </w:pPr>
      <w:r>
        <w:rPr>
          <w:rFonts w:hint="eastAsia"/>
        </w:rPr>
        <w:t>图解Spring循环依赖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83AEAF" w:sz="8" w:space="0"/>
          <w:right w:val="none" w:color="auto" w:sz="0" w:space="0"/>
        </w:pBdr>
        <w:shd w:val="clear" w:fill="FFFFFF"/>
        <w:spacing w:before="300" w:beforeAutospacing="0" w:after="15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b/>
          <w:i w:val="0"/>
          <w:caps w:val="0"/>
          <w:color w:val="000000"/>
          <w:spacing w:val="5"/>
          <w:sz w:val="27"/>
          <w:szCs w:val="27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FFFFF"/>
          <w:spacing w:val="5"/>
          <w:sz w:val="27"/>
          <w:szCs w:val="27"/>
          <w:bdr w:val="none" w:color="auto" w:sz="0" w:space="0"/>
          <w:shd w:val="clear" w:fill="83AEAF"/>
        </w:rPr>
        <w:t>前言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Spring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如何解决的循环依赖，是近两年流行起来的一道Java面试题。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其实笔者本人对这类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框架源码题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还是持一定的怀疑态度的。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如果笔者作为面试官，可能会问一些诸如“如果注入的属性为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null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，你会从哪几个方向去排查”这些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场景题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那么既然写了这篇文章，闲话少说，发车看看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Spring是如何解决的循环依赖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，以及带大家看清循环依赖的本质是什么。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83AEAF" w:sz="8" w:space="0"/>
          <w:right w:val="none" w:color="auto" w:sz="0" w:space="0"/>
        </w:pBdr>
        <w:shd w:val="clear" w:fill="FFFFFF"/>
        <w:spacing w:before="300" w:beforeAutospacing="0" w:after="15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b/>
          <w:i w:val="0"/>
          <w:caps w:val="0"/>
          <w:color w:val="000000"/>
          <w:spacing w:val="5"/>
          <w:sz w:val="27"/>
          <w:szCs w:val="27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FFFFF"/>
          <w:spacing w:val="5"/>
          <w:sz w:val="27"/>
          <w:szCs w:val="27"/>
          <w:bdr w:val="none" w:color="auto" w:sz="0" w:space="0"/>
          <w:shd w:val="clear" w:fill="83AEAF"/>
        </w:rPr>
        <w:t>正文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通常来说，如果问Spring内部如何解决循环依赖，一定是单默认的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单例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Bean中，属性互相引用的场景。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比如几个Bean之间的互相引用：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64000" cy="4864100"/>
            <wp:effectExtent l="0" t="0" r="0" b="0"/>
            <wp:docPr id="1" name="图片 1" descr="322bc40ee795af78b1f497ec3c6b0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22bc40ee795af78b1f497ec3c6b039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icrosoft YaHei UI" w:hAnsi="Microsoft YaHei UI" w:eastAsia="Microsoft YaHei UI" w:cs="Microsoft YaHei UI"/>
          <w:b w:val="0"/>
          <w:i w:val="0"/>
          <w:caps w:val="0"/>
          <w:color w:val="000000"/>
          <w:spacing w:val="28"/>
          <w:sz w:val="14"/>
          <w:szCs w:val="14"/>
          <w:shd w:val="clear" w:fill="FFFFFF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000000"/>
          <w:spacing w:val="28"/>
          <w:sz w:val="14"/>
          <w:szCs w:val="14"/>
          <w:shd w:val="clear" w:fill="FFFFFF"/>
        </w:rPr>
        <w:t>甚至自己“循环”依赖自己：</w:t>
      </w:r>
    </w:p>
    <w:p>
      <w:pP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28"/>
          <w:sz w:val="14"/>
          <w:szCs w:val="14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28"/>
          <w:sz w:val="14"/>
          <w:szCs w:val="14"/>
          <w:shd w:val="clear" w:fill="FFFFFF"/>
          <w:lang w:eastAsia="zh-CN"/>
        </w:rPr>
        <w:drawing>
          <wp:inline distT="0" distB="0" distL="114300" distR="114300">
            <wp:extent cx="4064000" cy="3219450"/>
            <wp:effectExtent l="0" t="0" r="0" b="6350"/>
            <wp:docPr id="2" name="图片 2" descr="79f7f5021e37b37bae2aa2853bddc9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9f7f5021e37b37bae2aa2853bddc90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28"/>
          <w:sz w:val="14"/>
          <w:szCs w:val="14"/>
          <w:shd w:val="clear" w:fill="FFFFFF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000000"/>
          <w:spacing w:val="28"/>
          <w:sz w:val="14"/>
          <w:szCs w:val="14"/>
          <w:shd w:val="clear" w:fill="FFFFFF"/>
        </w:rPr>
        <w:t>先说明前提：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28"/>
          <w:sz w:val="14"/>
          <w:szCs w:val="14"/>
          <w:bdr w:val="none" w:color="auto" w:sz="0" w:space="0"/>
          <w:shd w:val="clear" w:fill="FFFFFF"/>
        </w:rPr>
        <w:t>原型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28"/>
          <w:sz w:val="14"/>
          <w:szCs w:val="14"/>
          <w:shd w:val="clear" w:fill="FFFFFF"/>
        </w:rPr>
        <w:t>(Prototype)的场景是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28"/>
          <w:sz w:val="14"/>
          <w:szCs w:val="14"/>
          <w:bdr w:val="none" w:color="auto" w:sz="0" w:space="0"/>
          <w:shd w:val="clear" w:fill="FFFFFF"/>
        </w:rPr>
        <w:t>不支持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28"/>
          <w:sz w:val="14"/>
          <w:szCs w:val="14"/>
          <w:shd w:val="clear" w:fill="FFFFFF"/>
        </w:rPr>
        <w:t>循环依赖的，通常会走到</w:t>
      </w:r>
      <w:r>
        <w:rPr>
          <w:rStyle w:val="10"/>
          <w:rFonts w:ascii="Consolas" w:hAnsi="Consolas" w:eastAsia="Consolas" w:cs="Consolas"/>
          <w:b w:val="0"/>
          <w:i w:val="0"/>
          <w:caps w:val="0"/>
          <w:color w:val="A9310C"/>
          <w:spacing w:val="28"/>
          <w:sz w:val="14"/>
          <w:szCs w:val="14"/>
          <w:bdr w:val="none" w:color="auto" w:sz="0" w:space="0"/>
        </w:rPr>
        <w:t>AbstractBeanFactory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28"/>
          <w:sz w:val="14"/>
          <w:szCs w:val="14"/>
          <w:shd w:val="clear" w:fill="FFFFFF"/>
        </w:rPr>
        <w:t>类中下面的判断，抛出异常。</w:t>
      </w:r>
    </w:p>
    <w:p>
      <w:r>
        <w:drawing>
          <wp:inline distT="0" distB="0" distL="114300" distR="114300">
            <wp:extent cx="4324350" cy="584200"/>
            <wp:effectExtent l="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原因很好理解，创建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新的A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时，发现要注入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原型字段B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，又创建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新的B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发现要注入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原型字段A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...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这就套娃了, 你猜是先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StackOverflow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还是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OutOfMemory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Spring怕你不好猜，就先抛出了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BeanCurrentlyInCreationException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基于构造器的循环依赖，就更不用说了，官方文档都摊牌了，你想让构造器注入支持循环依赖，是不存在的，不如把代码改了。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那么默认单例的属性注入场景，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Spring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是如何支持循环依赖的？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100" w:firstLine="0"/>
        <w:jc w:val="left"/>
        <w:rPr>
          <w:rFonts w:ascii="Microsoft YaHei UI" w:hAnsi="Microsoft YaHei UI" w:eastAsia="Microsoft YaHei UI" w:cs="Microsoft YaHei UI"/>
          <w:b/>
          <w:i w:val="0"/>
          <w:caps w:val="0"/>
          <w:color w:val="000000"/>
          <w:spacing w:val="5"/>
          <w:sz w:val="22"/>
          <w:szCs w:val="22"/>
        </w:rPr>
      </w:pPr>
      <w:r>
        <w:rPr>
          <w:rFonts w:ascii="fantasy" w:hAnsi="fantasy" w:eastAsia="fantasy" w:cs="fantasy"/>
          <w:b/>
          <w:i w:val="0"/>
          <w:caps w:val="0"/>
          <w:color w:val="F10222"/>
          <w:spacing w:val="5"/>
          <w:sz w:val="18"/>
          <w:szCs w:val="18"/>
          <w:bdr w:val="none" w:color="auto" w:sz="0" w:space="0"/>
          <w:shd w:val="clear" w:fill="FFFFFF"/>
        </w:rPr>
        <w:t>Spring</w:t>
      </w:r>
      <w:r>
        <w:rPr>
          <w:rFonts w:hint="default" w:ascii="fantasy" w:hAnsi="fantasy" w:eastAsia="fantasy" w:cs="fantasy"/>
          <w:b/>
          <w:i w:val="0"/>
          <w:caps w:val="0"/>
          <w:color w:val="113E50"/>
          <w:spacing w:val="5"/>
          <w:sz w:val="18"/>
          <w:szCs w:val="18"/>
          <w:bdr w:val="single" w:color="83AEAF" w:sz="18" w:space="0"/>
          <w:shd w:val="clear" w:fill="FFFFFF"/>
        </w:rPr>
        <w:t>解决循环依赖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首先，Spring内部维护了三个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Map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，也就是我们通常说的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三级缓存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笔者翻阅Spring文档倒是没有找到三级缓存的概念，可能也是本土为了方便理解的词汇。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在Spring的</w:t>
      </w:r>
      <w:r>
        <w:rPr>
          <w:rStyle w:val="10"/>
          <w:rFonts w:ascii="Consolas" w:hAnsi="Consolas" w:eastAsia="Consolas" w:cs="Consolas"/>
          <w:b w:val="0"/>
          <w:i w:val="0"/>
          <w:caps w:val="0"/>
          <w:color w:val="A9310C"/>
          <w:spacing w:val="42"/>
          <w:sz w:val="14"/>
          <w:szCs w:val="14"/>
          <w:bdr w:val="none" w:color="auto" w:sz="0" w:space="0"/>
          <w:shd w:val="clear" w:fill="FFFFFF"/>
        </w:rPr>
        <w:t>DefaultSingletonBeanRegistry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类中，你会赫然发现类上方挂着这三个Map：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 w:line="18" w:lineRule="atLeast"/>
        <w:ind w:left="420" w:leftChars="0" w:right="100" w:hanging="420" w:firstLineChars="0"/>
        <w:jc w:val="both"/>
      </w:pPr>
      <w:r>
        <w:rPr>
          <w:rStyle w:val="8"/>
          <w:rFonts w:hint="eastAsia" w:ascii="Microsoft YaHei UI" w:hAnsi="Microsoft YaHei UI" w:eastAsia="Microsoft YaHei UI" w:cs="Microsoft YaHei UI"/>
          <w:b/>
          <w:i/>
          <w:caps w:val="0"/>
          <w:color w:val="0E0E0E"/>
          <w:spacing w:val="0"/>
          <w:sz w:val="14"/>
          <w:szCs w:val="14"/>
          <w:bdr w:val="none" w:color="auto" w:sz="0" w:space="0"/>
          <w:shd w:val="clear" w:fill="FFFFFF"/>
        </w:rPr>
        <w:t>singletonObjects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 它是我们最熟悉的朋友，俗称“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单例池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”“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容器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”，缓存创建完成单例Bean的地方。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 w:line="18" w:lineRule="atLeast"/>
        <w:ind w:left="420" w:leftChars="0" w:right="100" w:hanging="420" w:firstLineChars="0"/>
        <w:jc w:val="both"/>
      </w:pPr>
      <w:r>
        <w:rPr>
          <w:rStyle w:val="8"/>
          <w:rFonts w:hint="eastAsia" w:ascii="Microsoft YaHei UI" w:hAnsi="Microsoft YaHei UI" w:eastAsia="Microsoft YaHei UI" w:cs="Microsoft YaHei UI"/>
          <w:b/>
          <w:i/>
          <w:caps w:val="0"/>
          <w:color w:val="0E0E0E"/>
          <w:spacing w:val="0"/>
          <w:sz w:val="14"/>
          <w:szCs w:val="14"/>
          <w:bdr w:val="none" w:color="auto" w:sz="0" w:space="0"/>
          <w:shd w:val="clear" w:fill="FFFFFF"/>
        </w:rPr>
        <w:t>singletonFactories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 映射创建Bean的原始工厂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 w:line="18" w:lineRule="atLeast"/>
        <w:ind w:left="420" w:leftChars="0" w:right="100" w:hanging="420" w:firstLineChars="0"/>
        <w:jc w:val="both"/>
      </w:pPr>
      <w:r>
        <w:rPr>
          <w:rStyle w:val="8"/>
          <w:rFonts w:hint="eastAsia" w:ascii="Microsoft YaHei UI" w:hAnsi="Microsoft YaHei UI" w:eastAsia="Microsoft YaHei UI" w:cs="Microsoft YaHei UI"/>
          <w:b/>
          <w:i/>
          <w:caps w:val="0"/>
          <w:color w:val="0E0E0E"/>
          <w:spacing w:val="0"/>
          <w:sz w:val="14"/>
          <w:szCs w:val="14"/>
          <w:bdr w:val="none" w:color="auto" w:sz="0" w:space="0"/>
          <w:shd w:val="clear" w:fill="FFFFFF"/>
        </w:rPr>
        <w:t>earlySingletonObjects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 映射Bean的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早期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引用，也就是说在这个Map里的Bean不是完整的，甚至还不能称之为“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Bean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”，只是一个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Instance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后两个Map其实是“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垫脚石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”级别的，只是创建Bean的时候，用来借助了一下，创建完成就清掉了。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所以笔者前文对“三级缓存”这个词有些迷惑，可能是因为注释都是以Cache of开头吧。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为什么成为后两个Map为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垫脚石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，假设最终放在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singletonObjects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的Bean是你想要的一杯“</w:t>
      </w:r>
      <w:r>
        <w:rPr>
          <w:rStyle w:val="8"/>
          <w:rFonts w:hint="eastAsia" w:ascii="Microsoft YaHei UI" w:hAnsi="Microsoft YaHei UI" w:eastAsia="Microsoft YaHei UI" w:cs="Microsoft YaHei UI"/>
          <w:b/>
          <w:i/>
          <w:caps w:val="0"/>
          <w:color w:val="0E0E0E"/>
          <w:spacing w:val="0"/>
          <w:sz w:val="14"/>
          <w:szCs w:val="14"/>
          <w:bdr w:val="none" w:color="auto" w:sz="0" w:space="0"/>
          <w:shd w:val="clear" w:fill="FFFFFF"/>
        </w:rPr>
        <w:t>凉白开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”。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那么Spring准备了两个杯子，即</w:t>
      </w:r>
      <w:r>
        <w:rPr>
          <w:rStyle w:val="8"/>
          <w:rFonts w:hint="eastAsia" w:ascii="Microsoft YaHei UI" w:hAnsi="Microsoft YaHei UI" w:eastAsia="Microsoft YaHei UI" w:cs="Microsoft YaHei UI"/>
          <w:b/>
          <w:i/>
          <w:caps w:val="0"/>
          <w:color w:val="0E0E0E"/>
          <w:spacing w:val="0"/>
          <w:sz w:val="14"/>
          <w:szCs w:val="14"/>
          <w:bdr w:val="none" w:color="auto" w:sz="0" w:space="0"/>
          <w:shd w:val="clear" w:fill="FFFFFF"/>
        </w:rPr>
        <w:t>singletonFactories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和</w:t>
      </w:r>
      <w:r>
        <w:rPr>
          <w:rStyle w:val="8"/>
          <w:rFonts w:hint="eastAsia" w:ascii="Microsoft YaHei UI" w:hAnsi="Microsoft YaHei UI" w:eastAsia="Microsoft YaHei UI" w:cs="Microsoft YaHei UI"/>
          <w:b/>
          <w:i/>
          <w:caps w:val="0"/>
          <w:color w:val="0E0E0E"/>
          <w:spacing w:val="0"/>
          <w:sz w:val="14"/>
          <w:szCs w:val="14"/>
          <w:bdr w:val="none" w:color="auto" w:sz="0" w:space="0"/>
          <w:shd w:val="clear" w:fill="FFFFFF"/>
        </w:rPr>
        <w:t>earlySingletonObjects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来回“倒腾”几番，把热水晾成“</w:t>
      </w:r>
      <w:r>
        <w:rPr>
          <w:rStyle w:val="8"/>
          <w:rFonts w:hint="eastAsia" w:ascii="Microsoft YaHei UI" w:hAnsi="Microsoft YaHei UI" w:eastAsia="Microsoft YaHei UI" w:cs="Microsoft YaHei UI"/>
          <w:b/>
          <w:i/>
          <w:caps w:val="0"/>
          <w:color w:val="0E0E0E"/>
          <w:spacing w:val="0"/>
          <w:sz w:val="14"/>
          <w:szCs w:val="14"/>
          <w:bdr w:val="none" w:color="auto" w:sz="0" w:space="0"/>
          <w:shd w:val="clear" w:fill="FFFFFF"/>
        </w:rPr>
        <w:t>凉白开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”放到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singletonObjects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闲话不说，都浓缩在图里。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笔者画了17张图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简化表述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了Spring的主要步骤，GIF上方即是刚才提到的三级缓存，下方展示是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主要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的几个方法。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drawing>
          <wp:inline distT="0" distB="0" distL="114300" distR="114300">
            <wp:extent cx="4152900" cy="2381250"/>
            <wp:effectExtent l="0" t="0" r="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drawing>
          <wp:inline distT="0" distB="0" distL="114300" distR="114300">
            <wp:extent cx="4140200" cy="2381250"/>
            <wp:effectExtent l="0" t="0" r="0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drawing>
          <wp:inline distT="0" distB="0" distL="114300" distR="114300">
            <wp:extent cx="4140200" cy="2362200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drawing>
          <wp:inline distT="0" distB="0" distL="114300" distR="114300">
            <wp:extent cx="4159250" cy="2393950"/>
            <wp:effectExtent l="0" t="0" r="6350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drawing>
          <wp:inline distT="0" distB="0" distL="114300" distR="114300">
            <wp:extent cx="4127500" cy="2362200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drawing>
          <wp:inline distT="0" distB="0" distL="114300" distR="114300">
            <wp:extent cx="4133850" cy="2387600"/>
            <wp:effectExtent l="0" t="0" r="635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drawing>
          <wp:inline distT="0" distB="0" distL="114300" distR="114300">
            <wp:extent cx="5274310" cy="3026410"/>
            <wp:effectExtent l="0" t="0" r="8890" b="889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drawing>
          <wp:inline distT="0" distB="0" distL="114300" distR="114300">
            <wp:extent cx="5271770" cy="3023870"/>
            <wp:effectExtent l="0" t="0" r="11430" b="1143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drawing>
          <wp:inline distT="0" distB="0" distL="114300" distR="114300">
            <wp:extent cx="5269230" cy="2230120"/>
            <wp:effectExtent l="0" t="0" r="1270" b="508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drawing>
          <wp:inline distT="0" distB="0" distL="114300" distR="114300">
            <wp:extent cx="4127500" cy="2381250"/>
            <wp:effectExtent l="0" t="0" r="0" b="635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drawing>
          <wp:inline distT="0" distB="0" distL="114300" distR="114300">
            <wp:extent cx="5272405" cy="3049270"/>
            <wp:effectExtent l="0" t="0" r="10795" b="1143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drawing>
          <wp:inline distT="0" distB="0" distL="114300" distR="114300">
            <wp:extent cx="5273040" cy="2905125"/>
            <wp:effectExtent l="0" t="0" r="10160" b="317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drawing>
          <wp:inline distT="0" distB="0" distL="114300" distR="114300">
            <wp:extent cx="5273040" cy="3042285"/>
            <wp:effectExtent l="0" t="0" r="10160" b="571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drawing>
          <wp:inline distT="0" distB="0" distL="114300" distR="114300">
            <wp:extent cx="5269230" cy="3051175"/>
            <wp:effectExtent l="0" t="0" r="1270" b="952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drawing>
          <wp:inline distT="0" distB="0" distL="114300" distR="114300">
            <wp:extent cx="5271135" cy="2075815"/>
            <wp:effectExtent l="0" t="0" r="12065" b="698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drawing>
          <wp:inline distT="0" distB="0" distL="114300" distR="114300">
            <wp:extent cx="5271135" cy="3047365"/>
            <wp:effectExtent l="0" t="0" r="12065" b="63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</w:pPr>
      <w:r>
        <w:drawing>
          <wp:inline distT="0" distB="0" distL="114300" distR="114300">
            <wp:extent cx="5270500" cy="3033395"/>
            <wp:effectExtent l="0" t="0" r="0" b="190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当然了，这个地步你肯定要结合Spring源码来看，要不肯定看不懂。如果你只是想大概了解，或者面试，可以先记住笔者上文提到的“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三级缓存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”，以及下文即将要说的本质。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100" w:firstLine="0"/>
        <w:jc w:val="left"/>
        <w:rPr>
          <w:rFonts w:ascii="Microsoft YaHei UI" w:hAnsi="Microsoft YaHei UI" w:eastAsia="Microsoft YaHei UI" w:cs="Microsoft YaHei UI"/>
          <w:b/>
          <w:i w:val="0"/>
          <w:caps w:val="0"/>
          <w:color w:val="000000"/>
          <w:spacing w:val="5"/>
          <w:sz w:val="22"/>
          <w:szCs w:val="22"/>
        </w:rPr>
      </w:pPr>
      <w:r>
        <w:rPr>
          <w:rFonts w:ascii="fantasy" w:hAnsi="fantasy" w:eastAsia="fantasy" w:cs="fantasy"/>
          <w:b/>
          <w:i w:val="0"/>
          <w:caps w:val="0"/>
          <w:color w:val="113E50"/>
          <w:spacing w:val="5"/>
          <w:sz w:val="18"/>
          <w:szCs w:val="18"/>
          <w:bdr w:val="single" w:color="83AEAF" w:sz="18" w:space="0"/>
          <w:shd w:val="clear" w:fill="FFFFFF"/>
        </w:rPr>
        <w:t>循环依赖的本质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上文了解完Spring如何处理循环依赖之后，让我们跳出“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阅读源码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”的思维，假设让你实现一个有以下特点的功能，你会怎么做？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5"/>
          <w:sz w:val="14"/>
          <w:szCs w:val="14"/>
          <w:bdr w:val="none" w:color="auto" w:sz="0" w:space="0"/>
          <w:shd w:val="clear" w:fill="FFFFFF"/>
        </w:rPr>
        <w:t>将指定的一些类实例为单例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5"/>
          <w:sz w:val="14"/>
          <w:szCs w:val="14"/>
          <w:bdr w:val="none" w:color="auto" w:sz="0" w:space="0"/>
          <w:shd w:val="clear" w:fill="FFFFFF"/>
        </w:rPr>
        <w:t>类中的字段也都实例为单例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5"/>
          <w:sz w:val="14"/>
          <w:szCs w:val="14"/>
          <w:bdr w:val="none" w:color="auto" w:sz="0" w:space="0"/>
          <w:shd w:val="clear" w:fill="FFFFFF"/>
        </w:rPr>
        <w:t>支持循环依赖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举个例子，假设有类A：</w:t>
      </w:r>
    </w:p>
    <w:p>
      <w:r>
        <w:drawing>
          <wp:inline distT="0" distB="0" distL="114300" distR="114300">
            <wp:extent cx="5273675" cy="967740"/>
            <wp:effectExtent l="0" t="0" r="9525" b="1016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Microsoft YaHei UI" w:hAnsi="Microsoft YaHei UI" w:eastAsia="Microsoft YaHei UI" w:cs="Microsoft YaHei UI"/>
          <w:b w:val="0"/>
          <w:i w:val="0"/>
          <w:caps w:val="0"/>
          <w:color w:val="000000"/>
          <w:spacing w:val="28"/>
          <w:sz w:val="14"/>
          <w:szCs w:val="14"/>
          <w:shd w:val="clear" w:fill="FFFFFF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000000"/>
          <w:spacing w:val="28"/>
          <w:sz w:val="14"/>
          <w:szCs w:val="14"/>
          <w:shd w:val="clear" w:fill="FFFFFF"/>
        </w:rPr>
        <w:t>类B：</w:t>
      </w:r>
    </w:p>
    <w:p>
      <w:r>
        <w:drawing>
          <wp:inline distT="0" distB="0" distL="114300" distR="114300">
            <wp:extent cx="5273675" cy="988695"/>
            <wp:effectExtent l="0" t="0" r="9525" b="190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说白了让你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模仿Spring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：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假装A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和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B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是被@Component修饰，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并且类中的字段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假装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是@Autowired修饰的，处理完放到Map中。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其实非常简单，笔者写了一份粗糙的代码，可供参考：</w:t>
      </w:r>
    </w:p>
    <w:p>
      <w:r>
        <w:drawing>
          <wp:inline distT="0" distB="0" distL="114300" distR="114300">
            <wp:extent cx="4457700" cy="5280025"/>
            <wp:effectExtent l="0" t="0" r="0" b="317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28"/>
          <w:sz w:val="14"/>
          <w:szCs w:val="14"/>
          <w:shd w:val="clear" w:fill="FFFFFF"/>
          <w:lang w:eastAsia="zh-CN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000000"/>
          <w:spacing w:val="28"/>
          <w:sz w:val="14"/>
          <w:szCs w:val="14"/>
          <w:shd w:val="clear" w:fill="FFFFFF"/>
        </w:rPr>
        <w:t>这段代码的效果，其实就是处理了循环依赖，并且处理完成后，cacheMap中放的就是完整的“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28"/>
          <w:sz w:val="14"/>
          <w:szCs w:val="14"/>
          <w:bdr w:val="none" w:color="auto" w:sz="0" w:space="0"/>
          <w:shd w:val="clear" w:fill="FFFFFF"/>
        </w:rPr>
        <w:t>Bean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28"/>
          <w:sz w:val="14"/>
          <w:szCs w:val="14"/>
          <w:shd w:val="clear" w:fill="FFFFFF"/>
        </w:rPr>
        <w:t>”了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28"/>
          <w:sz w:val="14"/>
          <w:szCs w:val="14"/>
          <w:shd w:val="clear" w:fill="FFFFFF"/>
          <w:lang w:eastAsia="zh-CN"/>
        </w:rPr>
        <w:t>。</w:t>
      </w:r>
    </w:p>
    <w:p>
      <w:pP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28"/>
          <w:sz w:val="14"/>
          <w:szCs w:val="14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28"/>
          <w:sz w:val="14"/>
          <w:szCs w:val="14"/>
          <w:shd w:val="clear" w:fill="FFFFFF"/>
          <w:lang w:val="en-US" w:eastAsia="zh-CN"/>
        </w:rPr>
        <w:drawing>
          <wp:inline distT="0" distB="0" distL="114300" distR="114300">
            <wp:extent cx="4064000" cy="2984500"/>
            <wp:effectExtent l="0" t="0" r="0" b="0"/>
            <wp:docPr id="27" name="图片 27" descr="8de9ab795b23a1cff774b3b3fffada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8de9ab795b23a1cff774b3b3fffada1f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这就是“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循环依赖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”的本质，而不是“Spring如何解决循环依赖”。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之所以要举这个例子，是发现一小部分盆友陷入了“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阅读源码的泥潭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”，而忘记了问题的本质。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为了看源码而看源码，结果一直看不懂，却忘了本质是什么。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如果真看不懂，不如先写出基础版本，逆推Spring为什么要这么实现，可能效果会更好。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15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/>
          <w:i w:val="0"/>
          <w:caps w:val="0"/>
          <w:color w:val="000000"/>
          <w:spacing w:val="5"/>
          <w:sz w:val="20"/>
          <w:szCs w:val="20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A5D55D"/>
          <w:spacing w:val="5"/>
          <w:sz w:val="14"/>
          <w:szCs w:val="14"/>
          <w:bdr w:val="none" w:color="auto" w:sz="0" w:space="0"/>
          <w:shd w:val="clear" w:fill="FFFFFF"/>
        </w:rPr>
        <w:t>what？问题的本质居然是two sum！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看完笔者刚才的代码有没有似曾相识？没错，和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two sum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的解题是类似的。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不知道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two sum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是什么梗的，笔者和你介绍一下：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two sum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是刷题网站leetcode序号为1的题，也就是大多人的算法入门的第一题。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常常被人调侃，有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算法面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的公司，被面试官钦定了，合的来。那就来一道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two sum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走走过场。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问题内容是：给定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一个数组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，给定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一个数字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。返回数组中可以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相加得到指定数字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的两个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索引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比如：给定</w:t>
      </w:r>
      <w:r>
        <w:rPr>
          <w:rStyle w:val="10"/>
          <w:rFonts w:ascii="Consolas" w:hAnsi="Consolas" w:eastAsia="Consolas" w:cs="Consolas"/>
          <w:b w:val="0"/>
          <w:i w:val="0"/>
          <w:caps w:val="0"/>
          <w:color w:val="A9310C"/>
          <w:spacing w:val="42"/>
          <w:sz w:val="14"/>
          <w:szCs w:val="14"/>
          <w:bdr w:val="none" w:color="auto" w:sz="0" w:space="0"/>
          <w:shd w:val="clear" w:fill="FFFFFF"/>
        </w:rPr>
        <w:t>nums = [2, 7, 11, 15], target = 9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那么要返回 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A9310C"/>
          <w:spacing w:val="42"/>
          <w:sz w:val="14"/>
          <w:szCs w:val="14"/>
          <w:bdr w:val="none" w:color="auto" w:sz="0" w:space="0"/>
          <w:shd w:val="clear" w:fill="FFFFFF"/>
        </w:rPr>
        <w:t>[0, 1]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，因为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A9310C"/>
          <w:spacing w:val="42"/>
          <w:sz w:val="14"/>
          <w:szCs w:val="14"/>
          <w:bdr w:val="none" w:color="auto" w:sz="0" w:space="0"/>
          <w:shd w:val="clear" w:fill="FFFFFF"/>
        </w:rPr>
        <w:t>2 + 7 = 9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这道题的优解是，一次遍历+HashMap：</w:t>
      </w:r>
    </w:p>
    <w:p>
      <w:r>
        <w:drawing>
          <wp:inline distT="0" distB="0" distL="114300" distR="114300">
            <wp:extent cx="4292600" cy="2762250"/>
            <wp:effectExtent l="0" t="0" r="0" b="635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先去Map中找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需要的数字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，没有就将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当前的数字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保存在Map中，如果找到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需要的数字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，则一起返回。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和笔者上面的代码是不是一样？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先去缓存里找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Bean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，没有则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实例化当前的Bean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放到Map，如果有需要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依赖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当前Bean的，就能从Map取到。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83AEAF" w:sz="8" w:space="0"/>
          <w:right w:val="none" w:color="auto" w:sz="0" w:space="0"/>
        </w:pBdr>
        <w:shd w:val="clear" w:fill="FFFFFF"/>
        <w:spacing w:before="300" w:beforeAutospacing="0" w:after="15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b/>
          <w:i w:val="0"/>
          <w:caps w:val="0"/>
          <w:color w:val="000000"/>
          <w:spacing w:val="5"/>
          <w:sz w:val="27"/>
          <w:szCs w:val="27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FFFFF"/>
          <w:spacing w:val="5"/>
          <w:sz w:val="27"/>
          <w:szCs w:val="27"/>
          <w:bdr w:val="none" w:color="auto" w:sz="0" w:space="0"/>
          <w:shd w:val="clear" w:fill="83AEAF"/>
        </w:rPr>
        <w:t>结尾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如果你是上文笔者提到的“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陷入阅读源码的泥潭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”的读者，上文应该可以帮助到你。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可能还有盆友有疑问，为什么一道“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two-sum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”，Spring处理的如此复杂？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这个想想Spring支持多少功能就知道了，各种实例方式..各种注入方式..各种Bean的加载，校验..各种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callback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，aop处理等等..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18" w:lineRule="atLeast"/>
        <w:ind w:left="100" w:right="10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Spring可不只有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依赖注入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，同样Java也不仅是</w:t>
      </w: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F10222"/>
          <w:spacing w:val="42"/>
          <w:sz w:val="14"/>
          <w:szCs w:val="14"/>
          <w:bdr w:val="none" w:color="auto" w:sz="0" w:space="0"/>
          <w:shd w:val="clear" w:fill="FFFFFF"/>
        </w:rPr>
        <w:t>Spring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42"/>
          <w:sz w:val="14"/>
          <w:szCs w:val="14"/>
          <w:bdr w:val="none" w:color="auto" w:sz="0" w:space="0"/>
          <w:shd w:val="clear" w:fill="FFFFFF"/>
        </w:rPr>
        <w:t>。如果我们陷入了某个“牛角尖”，不妨跳出来看看，可能会更佳清晰哦。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fantas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EE753B"/>
    <w:multiLevelType w:val="singleLevel"/>
    <w:tmpl w:val="8CEE753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361E95"/>
    <w:rsid w:val="02427607"/>
    <w:rsid w:val="02446739"/>
    <w:rsid w:val="0309532A"/>
    <w:rsid w:val="033A433B"/>
    <w:rsid w:val="040476A3"/>
    <w:rsid w:val="04283CB8"/>
    <w:rsid w:val="04F67114"/>
    <w:rsid w:val="05724F05"/>
    <w:rsid w:val="05DB1615"/>
    <w:rsid w:val="08446BE0"/>
    <w:rsid w:val="08DF507D"/>
    <w:rsid w:val="09C177EE"/>
    <w:rsid w:val="0B192BC1"/>
    <w:rsid w:val="0B344086"/>
    <w:rsid w:val="0C345047"/>
    <w:rsid w:val="0CAA02BD"/>
    <w:rsid w:val="0D1E171D"/>
    <w:rsid w:val="0D8205F5"/>
    <w:rsid w:val="0E647168"/>
    <w:rsid w:val="0E851B0A"/>
    <w:rsid w:val="0EF8170F"/>
    <w:rsid w:val="0F1356BF"/>
    <w:rsid w:val="0FA01D34"/>
    <w:rsid w:val="0FB6731F"/>
    <w:rsid w:val="1079053D"/>
    <w:rsid w:val="115F54C0"/>
    <w:rsid w:val="121D1A43"/>
    <w:rsid w:val="12E35BE0"/>
    <w:rsid w:val="133D199E"/>
    <w:rsid w:val="139509C2"/>
    <w:rsid w:val="14290669"/>
    <w:rsid w:val="158851EB"/>
    <w:rsid w:val="17222E7F"/>
    <w:rsid w:val="183666F4"/>
    <w:rsid w:val="191958FA"/>
    <w:rsid w:val="19C026D6"/>
    <w:rsid w:val="1AF70854"/>
    <w:rsid w:val="1B9B4F3B"/>
    <w:rsid w:val="1CE262A1"/>
    <w:rsid w:val="1F5F12BF"/>
    <w:rsid w:val="202762CF"/>
    <w:rsid w:val="208F5574"/>
    <w:rsid w:val="21441268"/>
    <w:rsid w:val="21B328D6"/>
    <w:rsid w:val="23531596"/>
    <w:rsid w:val="246C1CD4"/>
    <w:rsid w:val="25BB3C05"/>
    <w:rsid w:val="25E13942"/>
    <w:rsid w:val="25E85011"/>
    <w:rsid w:val="260F0A89"/>
    <w:rsid w:val="267A0AA2"/>
    <w:rsid w:val="26851B3F"/>
    <w:rsid w:val="26BD2332"/>
    <w:rsid w:val="276900F0"/>
    <w:rsid w:val="28131FD8"/>
    <w:rsid w:val="2842071C"/>
    <w:rsid w:val="286C478C"/>
    <w:rsid w:val="29050959"/>
    <w:rsid w:val="29850618"/>
    <w:rsid w:val="2A006896"/>
    <w:rsid w:val="2BF511AB"/>
    <w:rsid w:val="2C1B5150"/>
    <w:rsid w:val="2C442966"/>
    <w:rsid w:val="2C5474D7"/>
    <w:rsid w:val="2E8923B3"/>
    <w:rsid w:val="2ED4558C"/>
    <w:rsid w:val="2F176899"/>
    <w:rsid w:val="2F4301F1"/>
    <w:rsid w:val="2F823905"/>
    <w:rsid w:val="2FA60714"/>
    <w:rsid w:val="30817A97"/>
    <w:rsid w:val="312404BE"/>
    <w:rsid w:val="317769AF"/>
    <w:rsid w:val="32A03A85"/>
    <w:rsid w:val="331366EE"/>
    <w:rsid w:val="33594EB6"/>
    <w:rsid w:val="344D6F07"/>
    <w:rsid w:val="34524784"/>
    <w:rsid w:val="34A76B06"/>
    <w:rsid w:val="34D90D4E"/>
    <w:rsid w:val="35804D7D"/>
    <w:rsid w:val="378050DC"/>
    <w:rsid w:val="38027C15"/>
    <w:rsid w:val="381A782B"/>
    <w:rsid w:val="3A084126"/>
    <w:rsid w:val="3C1A47D3"/>
    <w:rsid w:val="3CD23A2F"/>
    <w:rsid w:val="3CD4421E"/>
    <w:rsid w:val="3D9B79E1"/>
    <w:rsid w:val="40465EFA"/>
    <w:rsid w:val="421E2B71"/>
    <w:rsid w:val="42681C35"/>
    <w:rsid w:val="42710DA4"/>
    <w:rsid w:val="42C92FDE"/>
    <w:rsid w:val="431F7177"/>
    <w:rsid w:val="43D845D1"/>
    <w:rsid w:val="448B1B7E"/>
    <w:rsid w:val="45B224D7"/>
    <w:rsid w:val="45BE2078"/>
    <w:rsid w:val="45D87D53"/>
    <w:rsid w:val="46142CDA"/>
    <w:rsid w:val="474D7A5B"/>
    <w:rsid w:val="48084FD4"/>
    <w:rsid w:val="48E76FC0"/>
    <w:rsid w:val="492C7ECA"/>
    <w:rsid w:val="4BB14398"/>
    <w:rsid w:val="4BB42B31"/>
    <w:rsid w:val="4BD0277E"/>
    <w:rsid w:val="4C031437"/>
    <w:rsid w:val="4C135D23"/>
    <w:rsid w:val="4C157F9F"/>
    <w:rsid w:val="4C447062"/>
    <w:rsid w:val="4DA070ED"/>
    <w:rsid w:val="4E1906F6"/>
    <w:rsid w:val="4E390AD6"/>
    <w:rsid w:val="4F8F6190"/>
    <w:rsid w:val="4FDB7ADD"/>
    <w:rsid w:val="535308BE"/>
    <w:rsid w:val="53AE1B2D"/>
    <w:rsid w:val="540205B5"/>
    <w:rsid w:val="542849C5"/>
    <w:rsid w:val="55457D9D"/>
    <w:rsid w:val="55AA033E"/>
    <w:rsid w:val="57033382"/>
    <w:rsid w:val="57E223DA"/>
    <w:rsid w:val="58E30E9D"/>
    <w:rsid w:val="595D1CDC"/>
    <w:rsid w:val="598A1767"/>
    <w:rsid w:val="59C37A26"/>
    <w:rsid w:val="59E1544A"/>
    <w:rsid w:val="5A59784A"/>
    <w:rsid w:val="5C1344A8"/>
    <w:rsid w:val="5CAB5361"/>
    <w:rsid w:val="5D9024CB"/>
    <w:rsid w:val="5EB8138D"/>
    <w:rsid w:val="62774010"/>
    <w:rsid w:val="628F5A54"/>
    <w:rsid w:val="62E418C0"/>
    <w:rsid w:val="63D92CF5"/>
    <w:rsid w:val="64373407"/>
    <w:rsid w:val="65000B59"/>
    <w:rsid w:val="65AF276E"/>
    <w:rsid w:val="664B2E75"/>
    <w:rsid w:val="691D54FD"/>
    <w:rsid w:val="6A7A6E81"/>
    <w:rsid w:val="6ADA2016"/>
    <w:rsid w:val="6C786681"/>
    <w:rsid w:val="6EBB3835"/>
    <w:rsid w:val="6EDF4E68"/>
    <w:rsid w:val="6F7530DC"/>
    <w:rsid w:val="70164D1C"/>
    <w:rsid w:val="704B4208"/>
    <w:rsid w:val="707308D2"/>
    <w:rsid w:val="70CE1530"/>
    <w:rsid w:val="71680AC9"/>
    <w:rsid w:val="74E37C38"/>
    <w:rsid w:val="767E0E76"/>
    <w:rsid w:val="78210D70"/>
    <w:rsid w:val="793362EF"/>
    <w:rsid w:val="7A650B1D"/>
    <w:rsid w:val="7AB66F5D"/>
    <w:rsid w:val="7AC952EC"/>
    <w:rsid w:val="7C4C2D92"/>
    <w:rsid w:val="7C4C62E9"/>
    <w:rsid w:val="7DC0339C"/>
    <w:rsid w:val="7E1F2CC6"/>
    <w:rsid w:val="7F5B154E"/>
    <w:rsid w:val="7FD63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Emphasis"/>
    <w:basedOn w:val="7"/>
    <w:qFormat/>
    <w:uiPriority w:val="0"/>
    <w:rPr>
      <w:i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2020-04-30T06:59:49Z</dcterms:created>
  <dc:creator>minstone</dc:creator>
  <cp:lastModifiedBy>minstone</cp:lastModifiedBy>
  <dcterms:modified xsi:type="dcterms:W3CDTF">2020-04-30T09:50:50Z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