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b7b7b7"/>
        </w:rPr>
      </w:pPr>
      <w:r w:rsidDel="00000000" w:rsidR="00000000" w:rsidRPr="00000000">
        <w:rPr>
          <w:rFonts w:ascii="Arial" w:cs="Arial" w:eastAsia="Arial" w:hAnsi="Arial"/>
          <w:color w:val="b7b7b7"/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N01: Gestão de Atividade Contínuas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N02: Aplicação de Testes Online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N03: Disponibilização de Materiais Instrucionais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00.0" w:type="dxa"/>
        <w:jc w:val="center"/>
        <w:tblLayout w:type="fixed"/>
        <w:tblLook w:val="0400"/>
      </w:tblPr>
      <w:tblGrid>
        <w:gridCol w:w="314"/>
        <w:gridCol w:w="3815"/>
        <w:gridCol w:w="457"/>
        <w:gridCol w:w="457"/>
        <w:gridCol w:w="457"/>
        <w:tblGridChange w:id="0">
          <w:tblGrid>
            <w:gridCol w:w="314"/>
            <w:gridCol w:w="3815"/>
            <w:gridCol w:w="457"/>
            <w:gridCol w:w="457"/>
            <w:gridCol w:w="45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Caracteristicas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N01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N02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de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de fornecedores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Caixa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de terceiros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 de produtos no mercado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Cadastrar agendamento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Mapeamento de terceiros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Mapeamento de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Padronizar as notas ficais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Acesso Mobile no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lucros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Obras realizadas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do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 de CEP com Correios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Aviso de falta de material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Aviso de cancelamento de agendamentos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Formas de pagamentos cadastradas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 com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 com fornecedores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vendas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de funcionários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Relatório de e-mails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 de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WEB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acesso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Cancelamento de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Cancelamento de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Alterações de entrega se dentro do prazo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caixa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Calculo de entrada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Calculo de saída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Comparação de materiais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de manutenção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Categorização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Categorização de fornecedores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Categorização de materiais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Acompanhamento dos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Histórico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dos materiais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dos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Relacionamento serviços e materiais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Dashborad de projetos por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 de lucro por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Relatório de projetos por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Relatório de projetos por prestador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Relacionamento serviço e prestador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Comparação de serviços por prestador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Comparação de preços por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V6C8UQkBuPI3YW5u0KxA9yo9gQ==">AMUW2mVAzQLHdrP6NsquAgZMN9SqONUq0gFFB3z2XcGMRl4CexQ9CoVt032Pj9pJ6IUdrQ8s5+bn7MefukOCvp3YD65XtFkOEUbubA/fZUNsaZ5TOZ28zFZWHweICHFljIA9YGTtnv1/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2019-05-31T00:39:00Z</dcterms:created>
  <dc:creator>Anderson Douglas de Oliveira Santos</dc:creator>
</cp:coreProperties>
</file>