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8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tcBorders>
              <w:bottom w:color="a4c2f4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Comentário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Proprietários </w:t>
            </w:r>
          </w:p>
        </w:tc>
        <w:tc>
          <w:tcPr>
            <w:tcBorders>
              <w:top w:color="a4c2f4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Aquele que adquiriu o sistema e irá fazer a utilização para melhor administração do ambiente de trabalho diariamente.</w:t>
            </w:r>
          </w:p>
        </w:tc>
      </w:tr>
      <w:tr>
        <w:trPr>
          <w:trHeight w:val="1160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color w:val="4a86e8"/>
                <w:shd w:fill="4a86e8" w:val="clear"/>
              </w:rPr>
            </w:pPr>
            <w:r w:rsidDel="00000000" w:rsidR="00000000" w:rsidRPr="00000000">
              <w:rPr>
                <w:rtl w:val="0"/>
              </w:rPr>
              <w:t xml:space="preserve">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Irá fazer a utilização do novo sistema e utilizar para auxiliar com a administração e organização do ambiente de trabalho.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Comentários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Terceirizados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Responsáveis contratados para a realização do serviço.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Fornecedores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Empresa das quais vamos adquirir os itens necessários para serviços.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Os quais vão contratar os serviços.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F214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deGradeClara">
    <w:name w:val="Grid Table Light"/>
    <w:basedOn w:val="Tabelanormal"/>
    <w:uiPriority w:val="40"/>
    <w:rsid w:val="001F2145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Simples1">
    <w:name w:val="Plain Table 1"/>
    <w:basedOn w:val="Tabelanormal"/>
    <w:uiPriority w:val="41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elaSimples2">
    <w:name w:val="Plain Table 2"/>
    <w:basedOn w:val="Tabelanormal"/>
    <w:uiPriority w:val="42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eladeGrade1Clara">
    <w:name w:val="Grid Table 1 Light"/>
    <w:basedOn w:val="Tabelanormal"/>
    <w:uiPriority w:val="46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eladeGrade4">
    <w:name w:val="Grid Table 4"/>
    <w:basedOn w:val="Tabelanormal"/>
    <w:uiPriority w:val="49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eladeGrade4-nfase1">
    <w:name w:val="Grid Table 4 Accent 1"/>
    <w:basedOn w:val="Tabelanormal"/>
    <w:uiPriority w:val="49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TabeladeGrade4-nfase2">
    <w:name w:val="Grid Table 4 Accent 2"/>
    <w:basedOn w:val="Tabelanormal"/>
    <w:uiPriority w:val="49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5">
    <w:name w:val="Grid Table 4 Accent 5"/>
    <w:basedOn w:val="Tabelanormal"/>
    <w:uiPriority w:val="49"/>
    <w:rsid w:val="001F2145"/>
    <w:pPr>
      <w:spacing w:after="0" w:line="240" w:lineRule="auto"/>
    </w:pPr>
    <w:tblPr>
      <w:tblStyleRowBandSize w:val="1"/>
      <w:tblStyleColBandSize w:val="1"/>
      <w:tblInd w:w="0.0" w:type="dxa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96QiIToaY8NprhgjmCpZUJkjBA==">AMUW2mWBsk36LDS/xT4SkIJ33Ip6IFCwBJ8/2OealQzDUfjyUwPuyuVHH3syorXY99+OrVneaIGELMM3HpJ8mWLFTUQ129c+2rjEJ9XKTDW80FGLApzOahyhpSfkvmi2lKCXR3rQrLWZ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2019-05-16T23:00:00Z</dcterms:created>
  <dc:creator>Paulo Cesar Almansa da Silva Junior</dc:creator>
</cp:coreProperties>
</file>