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4B" w:rsidRDefault="009D164B"/>
    <w:p w:rsidR="009D164B" w:rsidRDefault="009D164B"/>
    <w:p w:rsidR="009D164B" w:rsidRPr="00326479" w:rsidRDefault="00326479" w:rsidP="00326479">
      <w:pPr>
        <w:jc w:val="center"/>
        <w:rPr>
          <w:rFonts w:eastAsia="Calibri" w:cs="Arial"/>
        </w:rPr>
      </w:pPr>
      <w:r>
        <w:rPr>
          <w:rFonts w:eastAsia="Calibri" w:cs="Arial"/>
          <w:b/>
          <w:sz w:val="28"/>
        </w:rPr>
        <w:t>O PAPEL DA COMUNIDA</w:t>
      </w:r>
      <w:r w:rsidR="00A960C2">
        <w:rPr>
          <w:rFonts w:eastAsia="Calibri" w:cs="Arial"/>
          <w:b/>
          <w:sz w:val="28"/>
        </w:rPr>
        <w:t>DE</w:t>
      </w:r>
      <w:r>
        <w:rPr>
          <w:rFonts w:eastAsia="Calibri" w:cs="Arial"/>
          <w:b/>
          <w:sz w:val="28"/>
        </w:rPr>
        <w:t xml:space="preserve"> FRENTE AO FECHAMENTO DE ESCOLAS DO CAMPO</w:t>
      </w:r>
    </w:p>
    <w:p w:rsidR="009D164B" w:rsidRDefault="009D164B">
      <w:pPr>
        <w:jc w:val="center"/>
        <w:rPr>
          <w:rFonts w:eastAsia="Calibri" w:cs="Arial"/>
          <w:b/>
          <w:sz w:val="24"/>
          <w:szCs w:val="24"/>
        </w:rPr>
      </w:pPr>
    </w:p>
    <w:p w:rsidR="009D164B" w:rsidRDefault="009D164B">
      <w:pPr>
        <w:jc w:val="center"/>
        <w:rPr>
          <w:rFonts w:eastAsia="Calibri" w:cs="Arial"/>
          <w:b/>
          <w:sz w:val="24"/>
          <w:szCs w:val="24"/>
        </w:rPr>
      </w:pPr>
    </w:p>
    <w:p w:rsidR="009D164B" w:rsidRPr="00376453" w:rsidRDefault="002A5FD2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Nível Educacional</w:t>
      </w:r>
      <w:r w:rsidRPr="00376453">
        <w:rPr>
          <w:b/>
          <w:sz w:val="20"/>
          <w:szCs w:val="20"/>
        </w:rPr>
        <w:t>: Educação Básica ou Educação Superior</w:t>
      </w:r>
    </w:p>
    <w:p w:rsidR="009D164B" w:rsidRDefault="002A5FD2">
      <w:pPr>
        <w:jc w:val="right"/>
        <w:rPr>
          <w:sz w:val="20"/>
          <w:szCs w:val="20"/>
        </w:rPr>
      </w:pPr>
      <w:r>
        <w:rPr>
          <w:b/>
          <w:sz w:val="20"/>
          <w:szCs w:val="20"/>
        </w:rPr>
        <w:t>Eixo Temático</w:t>
      </w:r>
      <w:r>
        <w:rPr>
          <w:sz w:val="20"/>
          <w:szCs w:val="20"/>
        </w:rPr>
        <w:t>:</w:t>
      </w:r>
      <w:r w:rsidR="00376453">
        <w:rPr>
          <w:sz w:val="20"/>
          <w:szCs w:val="20"/>
        </w:rPr>
        <w:t xml:space="preserve"> </w:t>
      </w:r>
      <w:r w:rsidR="00376453" w:rsidRPr="00FC686D">
        <w:rPr>
          <w:b/>
          <w:sz w:val="20"/>
          <w:szCs w:val="20"/>
        </w:rPr>
        <w:t>Experiências (relatos) de sucesso</w:t>
      </w:r>
      <w:r w:rsidR="009F387B">
        <w:rPr>
          <w:b/>
          <w:sz w:val="20"/>
          <w:szCs w:val="20"/>
        </w:rPr>
        <w:t xml:space="preserve"> educacionais</w:t>
      </w:r>
    </w:p>
    <w:p w:rsidR="009D164B" w:rsidRDefault="009D164B">
      <w:pPr>
        <w:jc w:val="right"/>
        <w:rPr>
          <w:sz w:val="20"/>
        </w:rPr>
      </w:pPr>
    </w:p>
    <w:p w:rsidR="009D164B" w:rsidRDefault="00703052">
      <w:pPr>
        <w:contextualSpacing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SILVA</w:t>
      </w:r>
      <w:r w:rsidR="002A5FD2">
        <w:rPr>
          <w:rStyle w:val="Refdenotaderodap"/>
          <w:b/>
          <w:sz w:val="20"/>
          <w:szCs w:val="20"/>
        </w:rPr>
        <w:footnoteReference w:id="1"/>
      </w:r>
      <w:r>
        <w:rPr>
          <w:b/>
          <w:sz w:val="20"/>
          <w:szCs w:val="20"/>
        </w:rPr>
        <w:t>, Maria Simone Alexandre</w:t>
      </w:r>
    </w:p>
    <w:p w:rsidR="009D164B" w:rsidRPr="0092479E" w:rsidRDefault="000A0F00" w:rsidP="0092479E">
      <w:pPr>
        <w:contextualSpacing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Licenciada em </w:t>
      </w:r>
      <w:r w:rsidR="00703052">
        <w:rPr>
          <w:sz w:val="20"/>
          <w:szCs w:val="20"/>
        </w:rPr>
        <w:t>Pedagogia</w:t>
      </w:r>
    </w:p>
    <w:p w:rsidR="009D164B" w:rsidRPr="00077344" w:rsidRDefault="009D164B" w:rsidP="00077344">
      <w:pPr>
        <w:contextualSpacing/>
        <w:jc w:val="center"/>
        <w:rPr>
          <w:b/>
          <w:sz w:val="20"/>
          <w:szCs w:val="20"/>
        </w:rPr>
      </w:pPr>
    </w:p>
    <w:p w:rsidR="009D164B" w:rsidRDefault="009D164B" w:rsidP="00077344">
      <w:pPr>
        <w:ind w:right="565"/>
        <w:jc w:val="right"/>
        <w:rPr>
          <w:rFonts w:eastAsia="Calibri" w:cs="Arial"/>
          <w:b/>
          <w:i/>
        </w:rPr>
      </w:pPr>
    </w:p>
    <w:p w:rsidR="00703052" w:rsidRPr="004D4570" w:rsidRDefault="00703052" w:rsidP="00703052">
      <w:pPr>
        <w:ind w:right="567"/>
        <w:rPr>
          <w:rFonts w:eastAsia="Calibri" w:cs="Arial"/>
          <w:b/>
          <w:iCs/>
        </w:rPr>
      </w:pPr>
      <w:r w:rsidRPr="004D4570">
        <w:rPr>
          <w:rFonts w:eastAsia="Calibri" w:cs="Arial"/>
          <w:b/>
          <w:iCs/>
        </w:rPr>
        <w:t>Resumo:</w:t>
      </w:r>
    </w:p>
    <w:p w:rsidR="008E50B0" w:rsidRDefault="00703052" w:rsidP="001D47E2">
      <w:pPr>
        <w:ind w:right="567"/>
        <w:rPr>
          <w:rFonts w:eastAsia="Calibri" w:cs="Arial"/>
          <w:iCs/>
        </w:rPr>
      </w:pPr>
      <w:r>
        <w:rPr>
          <w:rFonts w:eastAsia="Calibri" w:cs="Arial"/>
          <w:iCs/>
        </w:rPr>
        <w:t>Este trabalho busca discutir como se deu o processo de fechamento de uma escola do campo localizada na zona rural do município de Caetés/PE. Tomando como base o viés da universalização do ensino público no país para todas as classes sociais,</w:t>
      </w:r>
      <w:r w:rsidR="006A6ECB">
        <w:rPr>
          <w:rFonts w:eastAsia="Calibri" w:cs="Arial"/>
          <w:iCs/>
        </w:rPr>
        <w:t xml:space="preserve"> o fechamento de uma</w:t>
      </w:r>
      <w:r>
        <w:rPr>
          <w:rFonts w:eastAsia="Calibri" w:cs="Arial"/>
          <w:iCs/>
        </w:rPr>
        <w:t xml:space="preserve"> escola vai contra tal perspectiva. Assim, esta p</w:t>
      </w:r>
      <w:r w:rsidR="006A6ECB">
        <w:rPr>
          <w:rFonts w:eastAsia="Calibri" w:cs="Arial"/>
          <w:iCs/>
        </w:rPr>
        <w:t>esquisa teve como objetivo</w:t>
      </w:r>
      <w:r>
        <w:rPr>
          <w:rFonts w:eastAsia="Calibri" w:cs="Arial"/>
          <w:iCs/>
        </w:rPr>
        <w:t xml:space="preserve"> analisar os argumentos utilizados para o fechamento e o posicionamento d</w:t>
      </w:r>
      <w:r w:rsidR="006A6ECB">
        <w:rPr>
          <w:rFonts w:eastAsia="Calibri" w:cs="Arial"/>
          <w:iCs/>
        </w:rPr>
        <w:t>a comunidade frente ao ocorrid</w:t>
      </w:r>
      <w:r>
        <w:rPr>
          <w:rFonts w:eastAsia="Calibri" w:cs="Arial"/>
          <w:iCs/>
        </w:rPr>
        <w:t xml:space="preserve">o. Para isso, fizemos um levantamento de como se deu todo o processo, identificando os argumentos utilizados pela secretaria de educação e pela comunidade e analisando as estratégias adotadas pela comunidade na tentativa de barrar o fechamento. Utilizamos como metodologia entrevistas semiestruturadas e observação participante. Identificamos os argumentos favoráveis ao fechamento por meio da observação participante e ouvimos os anseios da comunidade e as ações realizadas para o enfrentamento do fechamento por meio de entrevistas. Nos últimos anos, o movimento de fechamento de escolas </w:t>
      </w:r>
      <w:r w:rsidR="006A6ECB">
        <w:t>do campo ganhou</w:t>
      </w:r>
      <w:r>
        <w:t xml:space="preserve"> força e a partir disso, precisamos falar sobre os direitos das pessoas do campo. Partindo desse pressuposto, em 27 de março de 2014, foi criada a lei 12.960 que altera a LDB e apela para que seja feita a análise do “diagnóstico do impacto da ação e a manifestação da comunidade escolar”.</w:t>
      </w:r>
      <w:r w:rsidRPr="004B2F64">
        <w:t xml:space="preserve"> </w:t>
      </w:r>
      <w:r>
        <w:rPr>
          <w:rFonts w:eastAsia="Calibri" w:cs="Arial"/>
          <w:iCs/>
        </w:rPr>
        <w:t xml:space="preserve">Considerando os estudos de Taffarel e </w:t>
      </w:r>
      <w:proofErr w:type="spellStart"/>
      <w:r>
        <w:rPr>
          <w:rFonts w:eastAsia="Calibri" w:cs="Arial"/>
          <w:iCs/>
        </w:rPr>
        <w:t>Munarim</w:t>
      </w:r>
      <w:proofErr w:type="spellEnd"/>
      <w:r>
        <w:rPr>
          <w:rFonts w:eastAsia="Calibri" w:cs="Arial"/>
          <w:iCs/>
        </w:rPr>
        <w:t xml:space="preserve"> (2015), nos quais, eles defendem a educação como prática </w:t>
      </w:r>
      <w:proofErr w:type="spellStart"/>
      <w:r>
        <w:rPr>
          <w:rFonts w:eastAsia="Calibri" w:cs="Arial"/>
          <w:iCs/>
        </w:rPr>
        <w:t>humanizadora</w:t>
      </w:r>
      <w:proofErr w:type="spellEnd"/>
      <w:r>
        <w:rPr>
          <w:rFonts w:eastAsia="Calibri" w:cs="Arial"/>
          <w:iCs/>
        </w:rPr>
        <w:t xml:space="preserve">, fechar escolas </w:t>
      </w:r>
      <w:r w:rsidR="006A6ECB">
        <w:rPr>
          <w:rFonts w:eastAsia="Calibri" w:cs="Arial"/>
          <w:iCs/>
        </w:rPr>
        <w:t xml:space="preserve">do </w:t>
      </w:r>
      <w:r>
        <w:rPr>
          <w:rFonts w:eastAsia="Calibri" w:cs="Arial"/>
          <w:iCs/>
        </w:rPr>
        <w:t xml:space="preserve">campo é um crime, pois retira o direito dessas pessoas de construírem conhecimento dentro do seu meio social. Outro aspecto que precisa ser considerado é a </w:t>
      </w:r>
      <w:r w:rsidRPr="004B2F64">
        <w:t>participação democrática</w:t>
      </w:r>
      <w:r>
        <w:t xml:space="preserve"> da comunidade no ambiente</w:t>
      </w:r>
      <w:r w:rsidRPr="004B2F64">
        <w:t xml:space="preserve"> escolar</w:t>
      </w:r>
      <w:r>
        <w:t>, porque</w:t>
      </w:r>
      <w:r w:rsidRPr="004B2F64">
        <w:t xml:space="preserve"> é </w:t>
      </w:r>
      <w:r>
        <w:t>de suma importância que a comunidade tenha poder de decisão</w:t>
      </w:r>
      <w:r w:rsidRPr="004B2F64">
        <w:t>,</w:t>
      </w:r>
      <w:r>
        <w:t xml:space="preserve"> pois a</w:t>
      </w:r>
      <w:r w:rsidRPr="004B2F64">
        <w:t xml:space="preserve"> </w:t>
      </w:r>
      <w:r>
        <w:t>participação é um princípio</w:t>
      </w:r>
      <w:r w:rsidRPr="004B2F64">
        <w:t xml:space="preserve"> da gestão escolar</w:t>
      </w:r>
      <w:r>
        <w:t>,</w:t>
      </w:r>
      <w:r w:rsidRPr="004B2F64">
        <w:t xml:space="preserve"> segundo o que recomend</w:t>
      </w:r>
      <w:r>
        <w:rPr>
          <w:rFonts w:eastAsia="Calibri" w:cs="Arial"/>
          <w:iCs/>
        </w:rPr>
        <w:t xml:space="preserve">a a Lei de diretrizes e </w:t>
      </w:r>
      <w:r w:rsidR="007C55F2">
        <w:rPr>
          <w:rFonts w:eastAsia="Calibri" w:cs="Arial"/>
          <w:iCs/>
        </w:rPr>
        <w:t>bases da educação. No âmbito da</w:t>
      </w:r>
      <w:r>
        <w:rPr>
          <w:rFonts w:eastAsia="Calibri" w:cs="Arial"/>
          <w:iCs/>
        </w:rPr>
        <w:t xml:space="preserve"> pesquisa, verificamos que a comunidade foi convidada a participar das reuniões sobre o fechamento, porém não teve seus anseios atendidos, pois mesmo </w:t>
      </w:r>
      <w:r w:rsidR="006A6ECB">
        <w:rPr>
          <w:rFonts w:eastAsia="Calibri" w:cs="Arial"/>
          <w:iCs/>
        </w:rPr>
        <w:t>diante do posicionamento contrário da</w:t>
      </w:r>
      <w:r>
        <w:rPr>
          <w:rFonts w:eastAsia="Calibri" w:cs="Arial"/>
          <w:iCs/>
        </w:rPr>
        <w:t xml:space="preserve"> maioria</w:t>
      </w:r>
      <w:r w:rsidR="006A6ECB">
        <w:rPr>
          <w:rFonts w:eastAsia="Calibri" w:cs="Arial"/>
          <w:iCs/>
        </w:rPr>
        <w:t>, a decisão do fechamento</w:t>
      </w:r>
      <w:r>
        <w:rPr>
          <w:rFonts w:eastAsia="Calibri" w:cs="Arial"/>
          <w:iCs/>
        </w:rPr>
        <w:t xml:space="preserve"> foi mantida, sob vários argumentos, </w:t>
      </w:r>
      <w:r w:rsidR="006A6ECB">
        <w:rPr>
          <w:rFonts w:eastAsia="Calibri" w:cs="Arial"/>
          <w:iCs/>
        </w:rPr>
        <w:t>sendo o principal deles de que a escola não poderia</w:t>
      </w:r>
      <w:r>
        <w:rPr>
          <w:rFonts w:eastAsia="Calibri" w:cs="Arial"/>
          <w:iCs/>
        </w:rPr>
        <w:t xml:space="preserve"> continuar operando com a </w:t>
      </w:r>
      <w:proofErr w:type="spellStart"/>
      <w:r>
        <w:rPr>
          <w:rFonts w:eastAsia="Calibri" w:cs="Arial"/>
          <w:iCs/>
        </w:rPr>
        <w:t>multisseriação</w:t>
      </w:r>
      <w:proofErr w:type="spellEnd"/>
      <w:r>
        <w:rPr>
          <w:rFonts w:eastAsia="Calibri" w:cs="Arial"/>
          <w:iCs/>
        </w:rPr>
        <w:t xml:space="preserve">, ou seja, não era viável manter turmas com menos de 15 alunos e por isso havia adotado a prática de trabalho com turmas </w:t>
      </w:r>
      <w:proofErr w:type="spellStart"/>
      <w:r>
        <w:rPr>
          <w:rFonts w:eastAsia="Calibri" w:cs="Arial"/>
          <w:iCs/>
        </w:rPr>
        <w:t>multisseriadas</w:t>
      </w:r>
      <w:proofErr w:type="spellEnd"/>
      <w:r>
        <w:rPr>
          <w:rFonts w:eastAsia="Calibri" w:cs="Arial"/>
          <w:iCs/>
        </w:rPr>
        <w:t>. De acordo com a secretaria</w:t>
      </w:r>
      <w:r w:rsidR="001D001A">
        <w:rPr>
          <w:rFonts w:eastAsia="Calibri" w:cs="Arial"/>
          <w:iCs/>
        </w:rPr>
        <w:t xml:space="preserve"> de educação</w:t>
      </w:r>
      <w:r>
        <w:rPr>
          <w:rFonts w:eastAsia="Calibri" w:cs="Arial"/>
          <w:iCs/>
        </w:rPr>
        <w:t>, a qualidade do ensino fica</w:t>
      </w:r>
      <w:r w:rsidR="006A6ECB">
        <w:rPr>
          <w:rFonts w:eastAsia="Calibri" w:cs="Arial"/>
          <w:iCs/>
        </w:rPr>
        <w:t>ria</w:t>
      </w:r>
      <w:r w:rsidR="008E50B0">
        <w:rPr>
          <w:rFonts w:eastAsia="Calibri" w:cs="Arial"/>
          <w:iCs/>
        </w:rPr>
        <w:t xml:space="preserve"> comprometida. O fato de que o</w:t>
      </w:r>
      <w:r>
        <w:rPr>
          <w:rFonts w:eastAsia="Calibri" w:cs="Arial"/>
          <w:iCs/>
        </w:rPr>
        <w:t xml:space="preserve"> valor</w:t>
      </w:r>
      <w:r w:rsidR="008E50B0">
        <w:rPr>
          <w:rFonts w:eastAsia="Calibri" w:cs="Arial"/>
          <w:iCs/>
        </w:rPr>
        <w:t xml:space="preserve"> investido no aluno do campo é</w:t>
      </w:r>
      <w:r>
        <w:rPr>
          <w:rFonts w:eastAsia="Calibri" w:cs="Arial"/>
          <w:iCs/>
        </w:rPr>
        <w:t xml:space="preserve"> superior ao aluno da cidade, evidencia que poderia</w:t>
      </w:r>
      <w:r w:rsidR="008E50B0">
        <w:rPr>
          <w:rFonts w:eastAsia="Calibri" w:cs="Arial"/>
          <w:iCs/>
        </w:rPr>
        <w:t>m haver mais investimentos e incentivos à</w:t>
      </w:r>
      <w:r>
        <w:rPr>
          <w:rFonts w:eastAsia="Calibri" w:cs="Arial"/>
          <w:iCs/>
        </w:rPr>
        <w:t xml:space="preserve"> procura por matriculas na referida instituição</w:t>
      </w:r>
      <w:r w:rsidRPr="004B2F64">
        <w:rPr>
          <w:rFonts w:eastAsia="Calibri" w:cs="Arial"/>
          <w:iCs/>
        </w:rPr>
        <w:t>.</w:t>
      </w:r>
      <w:r w:rsidR="008E50B0">
        <w:rPr>
          <w:rFonts w:eastAsia="Calibri" w:cs="Arial"/>
          <w:iCs/>
        </w:rPr>
        <w:t xml:space="preserve"> É importante conhecermos </w:t>
      </w:r>
      <w:r w:rsidR="00D60CB2">
        <w:rPr>
          <w:rFonts w:eastAsia="Calibri" w:cs="Arial"/>
          <w:iCs/>
        </w:rPr>
        <w:t>experiências</w:t>
      </w:r>
      <w:r w:rsidR="008E50B0">
        <w:rPr>
          <w:rFonts w:eastAsia="Calibri" w:cs="Arial"/>
          <w:iCs/>
        </w:rPr>
        <w:t xml:space="preserve"> como esta,</w:t>
      </w:r>
      <w:bookmarkStart w:id="0" w:name="_GoBack"/>
      <w:bookmarkEnd w:id="0"/>
      <w:r w:rsidR="00D60CB2">
        <w:rPr>
          <w:rFonts w:eastAsia="Calibri" w:cs="Arial"/>
          <w:iCs/>
        </w:rPr>
        <w:t xml:space="preserve"> para enfrentarmos futura</w:t>
      </w:r>
      <w:r w:rsidR="006A6ECB">
        <w:rPr>
          <w:rFonts w:eastAsia="Calibri" w:cs="Arial"/>
          <w:iCs/>
        </w:rPr>
        <w:t>s retiradas do direito a educação.</w:t>
      </w:r>
    </w:p>
    <w:p w:rsidR="008B5BD2" w:rsidRPr="006A6ECB" w:rsidRDefault="008B5BD2" w:rsidP="001D47E2">
      <w:pPr>
        <w:ind w:right="567"/>
        <w:rPr>
          <w:lang w:eastAsia="pt-BR"/>
        </w:rPr>
      </w:pPr>
      <w:r>
        <w:rPr>
          <w:rFonts w:eastAsia="Calibri" w:cs="Arial"/>
          <w:b/>
          <w:iCs/>
        </w:rPr>
        <w:t>Palavras-chave</w:t>
      </w:r>
      <w:r>
        <w:rPr>
          <w:rFonts w:eastAsia="Calibri" w:cs="Arial"/>
          <w:iCs/>
        </w:rPr>
        <w:t>: Educação do Campo; Participação Democrática; Estratégias.</w:t>
      </w:r>
    </w:p>
    <w:sectPr w:rsidR="008B5BD2" w:rsidRPr="006A6EC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1928" w:footer="45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FBA" w:rsidRDefault="00305FBA">
      <w:r>
        <w:separator/>
      </w:r>
    </w:p>
  </w:endnote>
  <w:endnote w:type="continuationSeparator" w:id="0">
    <w:p w:rsidR="00305FBA" w:rsidRDefault="0030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4B" w:rsidRDefault="00DD36B4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-73025</wp:posOffset>
              </wp:positionV>
              <wp:extent cx="7081520" cy="0"/>
              <wp:effectExtent l="33020" t="31750" r="29210" b="34925"/>
              <wp:wrapNone/>
              <wp:docPr id="4" name="B4DC664F-8814-43DB-A0E419242E8F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70815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57150">
                        <a:solidFill>
                          <a:srgbClr val="B3FF98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04BCA" id="_x0000_t32" coordsize="21600,21600" o:spt="32" o:oned="t" path="m,l21600,21600e" filled="f">
              <v:path arrowok="t" fillok="f" o:connecttype="none"/>
              <o:lock v:ext="edit" shapetype="t"/>
            </v:shapetype>
            <v:shape id="B4DC664F-8814-43DB-A0E419242E8F" o:spid="_x0000_s1026" type="#_x0000_t32" style="position:absolute;margin-left:-66.4pt;margin-top:-5.75pt;width:557.6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" filled="t" strokecolor="#b3ff98" strokeweight="4.5pt">
              <v:path arrowok="f"/>
              <o:lock v:ext="edit" shapetype="f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944" behindDoc="1" locked="0" layoutInCell="1" allowOverlap="1">
              <wp:simplePos x="0" y="0"/>
              <wp:positionH relativeFrom="column">
                <wp:posOffset>6214745</wp:posOffset>
              </wp:positionH>
              <wp:positionV relativeFrom="paragraph">
                <wp:posOffset>-1451610</wp:posOffset>
              </wp:positionV>
              <wp:extent cx="0" cy="1398270"/>
              <wp:effectExtent l="33020" t="34290" r="33655" b="34290"/>
              <wp:wrapNone/>
              <wp:docPr id="3" name="2F224D2B-5EEF-CFEC-0A755071B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0" cy="139827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57150">
                        <a:solidFill>
                          <a:srgbClr val="B3FF98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CB51B7" id="2F224D2B-5EEF-CFEC-0A755071B296" o:spid="_x0000_s1026" type="#_x0000_t32" style="position:absolute;margin-left:489.35pt;margin-top:-114.3pt;width:0;height:110.1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" filled="t" strokecolor="#b3ff98" strokeweight="4.5pt">
              <v:path arrowok="f"/>
              <o:lock v:ext="edit" shapetype="f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152400" distB="152400" distL="152400" distR="152400" simplePos="0" relativeHeight="251658240" behindDoc="0" locked="0" layoutInCell="1" allowOverlap="1">
              <wp:simplePos x="0" y="0"/>
              <wp:positionH relativeFrom="page">
                <wp:posOffset>7144385</wp:posOffset>
              </wp:positionH>
              <wp:positionV relativeFrom="page">
                <wp:posOffset>8509000</wp:posOffset>
              </wp:positionV>
              <wp:extent cx="297815" cy="268605"/>
              <wp:effectExtent l="635" t="3175" r="0" b="4445"/>
              <wp:wrapNone/>
              <wp:docPr id="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4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64B" w:rsidRDefault="002A5FD2">
                          <w:pPr>
                            <w:pStyle w:val="Corpo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50B0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left:0;text-align:left;margin-left:562.55pt;margin-top:670pt;width:23.45pt;height:21.1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" filled="f" stroked="f" strokeweight="1pt">
              <v:stroke miterlimit="4"/>
              <v:textbox inset="3.6pt,,3.6pt">
                <w:txbxContent>
                  <w:p w:rsidR="009D164B" w:rsidRDefault="002A5FD2">
                    <w:pPr>
                      <w:pStyle w:val="Corpo"/>
                      <w:jc w:val="center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E50B0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064" behindDoc="1" locked="0" layoutInCell="1" allowOverlap="1">
              <wp:simplePos x="0" y="0"/>
              <wp:positionH relativeFrom="column">
                <wp:posOffset>6071235</wp:posOffset>
              </wp:positionH>
              <wp:positionV relativeFrom="paragraph">
                <wp:posOffset>-1726565</wp:posOffset>
              </wp:positionV>
              <wp:extent cx="263525" cy="263525"/>
              <wp:effectExtent l="22860" t="26035" r="27940" b="24765"/>
              <wp:wrapNone/>
              <wp:docPr id="1" name="Elips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3525" cy="26352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rgbClr val="7030A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361D145" id="Elipse 5" o:spid="_x0000_s1026" style="position:absolute;margin-left:478.05pt;margin-top:-135.95pt;width:20.75pt;height:20.7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" fillcolor="white [3212]" strokecolor="#7030a0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FBA" w:rsidRDefault="00305FBA">
      <w:r>
        <w:separator/>
      </w:r>
    </w:p>
  </w:footnote>
  <w:footnote w:type="continuationSeparator" w:id="0">
    <w:p w:rsidR="00305FBA" w:rsidRDefault="00305FBA">
      <w:r>
        <w:continuationSeparator/>
      </w:r>
    </w:p>
  </w:footnote>
  <w:footnote w:id="1">
    <w:p w:rsidR="009D164B" w:rsidRDefault="002A5FD2">
      <w:pPr>
        <w:pStyle w:val="Textodenotaderodap"/>
        <w:jc w:val="left"/>
        <w:rPr>
          <w:rFonts w:ascii="Arial" w:hAnsi="Arial" w:cs="Arial"/>
          <w:lang w:val="pt-BR"/>
        </w:rPr>
      </w:pPr>
      <w:r>
        <w:rPr>
          <w:rStyle w:val="Refdenotaderodap"/>
          <w:rFonts w:ascii="Arial" w:hAnsi="Arial" w:cs="Arial"/>
        </w:rPr>
        <w:footnoteRef/>
      </w:r>
      <w:r w:rsidR="00581E2D">
        <w:rPr>
          <w:rFonts w:ascii="Arial" w:hAnsi="Arial" w:cs="Arial"/>
          <w:lang w:val="pt-BR"/>
        </w:rPr>
        <w:t xml:space="preserve"> Faculdade Venda Nova do Imigrante</w:t>
      </w:r>
      <w:r w:rsidR="00EE08C1">
        <w:rPr>
          <w:rFonts w:ascii="Arial" w:hAnsi="Arial" w:cs="Arial"/>
          <w:lang w:val="pt-BR"/>
        </w:rPr>
        <w:t xml:space="preserve"> FAVENI</w:t>
      </w:r>
      <w:r>
        <w:rPr>
          <w:rFonts w:ascii="Arial" w:hAnsi="Arial" w:cs="Arial"/>
          <w:lang w:val="pt-BR"/>
        </w:rPr>
        <w:t>,</w:t>
      </w:r>
      <w:r w:rsidR="008D2131">
        <w:rPr>
          <w:rFonts w:ascii="Arial" w:hAnsi="Arial" w:cs="Arial"/>
          <w:lang w:val="pt-BR"/>
        </w:rPr>
        <w:t xml:space="preserve"> Venda nova do Imigrante ES</w:t>
      </w:r>
      <w:r w:rsidR="00785753">
        <w:rPr>
          <w:rFonts w:ascii="Arial" w:hAnsi="Arial" w:cs="Arial"/>
          <w:lang w:val="pt-BR"/>
        </w:rPr>
        <w:t>, simone.alexandre456@gmail.com</w:t>
      </w:r>
      <w:r>
        <w:rPr>
          <w:rFonts w:ascii="Arial" w:hAnsi="Arial" w:cs="Arial"/>
          <w:lang w:val="pt-BR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4B" w:rsidRDefault="00305FBA">
    <w:pPr>
      <w:pStyle w:val="Cabealho"/>
    </w:pPr>
    <w:r>
      <w:rPr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53368" o:spid="_x0000_s2050" type="#_x0000_t75" style="position:absolute;left:0;text-align:left;margin-left:0;margin-top:0;width:595.45pt;height:842.15pt;z-index:-251654144;mso-position-horizontal:center;mso-position-horizontal-relative:margin;mso-position-vertical:center;mso-position-vertical-relative:margin" o:allowincell="f">
          <v:imagedata r:id="rId1" o:title="Modelo-A4-CIET-portugues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4B" w:rsidRDefault="002A5FD2">
    <w:pPr>
      <w:pStyle w:val="Cabealho"/>
      <w:tabs>
        <w:tab w:val="left" w:pos="709"/>
      </w:tabs>
    </w:pPr>
    <w:r>
      <w:rPr>
        <w:noProof/>
        <w:lang w:eastAsia="pt-BR"/>
      </w:rPr>
      <w:drawing>
        <wp:anchor distT="0" distB="0" distL="114300" distR="114300" simplePos="0" relativeHeight="251674112" behindDoc="0" locked="0" layoutInCell="1" allowOverlap="1" wp14:anchorId="461D29AC" wp14:editId="471C28AC">
          <wp:simplePos x="0" y="0"/>
          <wp:positionH relativeFrom="column">
            <wp:posOffset>-1080135</wp:posOffset>
          </wp:positionH>
          <wp:positionV relativeFrom="paragraph">
            <wp:posOffset>-1061085</wp:posOffset>
          </wp:positionV>
          <wp:extent cx="7621905" cy="1205230"/>
          <wp:effectExtent l="0" t="0" r="0" b="0"/>
          <wp:wrapSquare wrapText="bothSides"/>
          <wp:docPr id="8" name="Imagem 8" descr="C:\Users\Raphael Andrade\AppData\Local\Microsoft\Windows\INetCache\Content.Word\_Da Educação Básica ao Ensino Superior_ desafios e oportunidades no exercício da docência na contemporaneidade” (9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Raphael Andrade\AppData\Local\Microsoft\Windows\INetCache\Content.Word\_Da Educação Básica ao Ensino Superior_ desafios e oportunidades no exercício da docência na contemporaneidade” (9)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5" b="7691"/>
                  <a:stretch/>
                </pic:blipFill>
                <pic:spPr bwMode="auto">
                  <a:xfrm>
                    <a:off x="0" y="0"/>
                    <a:ext cx="7621905" cy="1205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36B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992" behindDoc="1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32385</wp:posOffset>
              </wp:positionV>
              <wp:extent cx="13335" cy="8933815"/>
              <wp:effectExtent l="33020" t="32385" r="29845" b="34925"/>
              <wp:wrapNone/>
              <wp:docPr id="5" name="83EDD643-928B-340A-12555AC032A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 flipH="1">
                        <a:off x="0" y="0"/>
                        <a:ext cx="13335" cy="893381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57150">
                        <a:solidFill>
                          <a:srgbClr val="B3FF98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7BA297" id="_x0000_t32" coordsize="21600,21600" o:spt="32" o:oned="t" path="m,l21600,21600e" filled="f">
              <v:path arrowok="t" fillok="f" o:connecttype="none"/>
              <o:lock v:ext="edit" shapetype="t"/>
            </v:shapetype>
            <v:shape id="83EDD643-928B-340A-12555AC032AE" o:spid="_x0000_s1026" type="#_x0000_t32" style="position:absolute;margin-left:-66.4pt;margin-top:2.55pt;width:1.05pt;height:703.45pt;flip:x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" filled="t" strokecolor="#b3ff98" strokeweight="4.5pt">
              <v:path arrowok="f"/>
              <o:lock v:ext="edit" shapetype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4B" w:rsidRDefault="00305FBA">
    <w:pPr>
      <w:pStyle w:val="Cabealho"/>
    </w:pPr>
    <w:r>
      <w:rPr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53367" o:spid="_x0000_s2049" type="#_x0000_t75" style="position:absolute;left:0;text-align:left;margin-left:0;margin-top:0;width:595.45pt;height:842.15pt;z-index:-251655168;mso-position-horizontal:center;mso-position-horizontal-relative:margin;mso-position-vertical:center;mso-position-vertical-relative:margin" o:allowincell="f">
          <v:imagedata r:id="rId1" o:title="Modelo-A4-CIET-portugues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9C"/>
    <w:rsid w:val="00001707"/>
    <w:rsid w:val="00023F7C"/>
    <w:rsid w:val="0003714F"/>
    <w:rsid w:val="00055F25"/>
    <w:rsid w:val="00077344"/>
    <w:rsid w:val="00080A80"/>
    <w:rsid w:val="000829C3"/>
    <w:rsid w:val="00084F33"/>
    <w:rsid w:val="000A0F00"/>
    <w:rsid w:val="000A53AA"/>
    <w:rsid w:val="000D3909"/>
    <w:rsid w:val="000D790E"/>
    <w:rsid w:val="0010612F"/>
    <w:rsid w:val="00117D0F"/>
    <w:rsid w:val="00121E64"/>
    <w:rsid w:val="001364A6"/>
    <w:rsid w:val="001517A9"/>
    <w:rsid w:val="001571AD"/>
    <w:rsid w:val="00160F45"/>
    <w:rsid w:val="0018077E"/>
    <w:rsid w:val="00193222"/>
    <w:rsid w:val="001B2F77"/>
    <w:rsid w:val="001D001A"/>
    <w:rsid w:val="001D47E2"/>
    <w:rsid w:val="00205E13"/>
    <w:rsid w:val="00266393"/>
    <w:rsid w:val="00293479"/>
    <w:rsid w:val="002A00DC"/>
    <w:rsid w:val="002A5FD2"/>
    <w:rsid w:val="002C0FB4"/>
    <w:rsid w:val="002C26B8"/>
    <w:rsid w:val="002C5CDE"/>
    <w:rsid w:val="002D1AE0"/>
    <w:rsid w:val="00302BD2"/>
    <w:rsid w:val="00305FBA"/>
    <w:rsid w:val="00310376"/>
    <w:rsid w:val="00310FEF"/>
    <w:rsid w:val="0032567C"/>
    <w:rsid w:val="00326479"/>
    <w:rsid w:val="00335600"/>
    <w:rsid w:val="00370FC3"/>
    <w:rsid w:val="00376453"/>
    <w:rsid w:val="00391283"/>
    <w:rsid w:val="003B2C41"/>
    <w:rsid w:val="003B7297"/>
    <w:rsid w:val="003E6616"/>
    <w:rsid w:val="003F073C"/>
    <w:rsid w:val="00401AAE"/>
    <w:rsid w:val="00433269"/>
    <w:rsid w:val="00436485"/>
    <w:rsid w:val="00443E1C"/>
    <w:rsid w:val="00481CEC"/>
    <w:rsid w:val="0048561A"/>
    <w:rsid w:val="00491204"/>
    <w:rsid w:val="004B3282"/>
    <w:rsid w:val="004C339A"/>
    <w:rsid w:val="004C4BB6"/>
    <w:rsid w:val="004D147B"/>
    <w:rsid w:val="004D4570"/>
    <w:rsid w:val="00511C1A"/>
    <w:rsid w:val="005155D5"/>
    <w:rsid w:val="00516EF6"/>
    <w:rsid w:val="00523202"/>
    <w:rsid w:val="00526842"/>
    <w:rsid w:val="00546E61"/>
    <w:rsid w:val="00570421"/>
    <w:rsid w:val="0058118E"/>
    <w:rsid w:val="00581E2D"/>
    <w:rsid w:val="0058423D"/>
    <w:rsid w:val="005C4895"/>
    <w:rsid w:val="005F7FF6"/>
    <w:rsid w:val="00606796"/>
    <w:rsid w:val="006120D3"/>
    <w:rsid w:val="00612C5F"/>
    <w:rsid w:val="006278CA"/>
    <w:rsid w:val="0064348E"/>
    <w:rsid w:val="00661E8C"/>
    <w:rsid w:val="006A6ECB"/>
    <w:rsid w:val="006B2855"/>
    <w:rsid w:val="006B3184"/>
    <w:rsid w:val="006C21EF"/>
    <w:rsid w:val="006C36C8"/>
    <w:rsid w:val="006F30CB"/>
    <w:rsid w:val="00703052"/>
    <w:rsid w:val="0072299A"/>
    <w:rsid w:val="00723525"/>
    <w:rsid w:val="00751BF2"/>
    <w:rsid w:val="007636AC"/>
    <w:rsid w:val="0078410F"/>
    <w:rsid w:val="00785753"/>
    <w:rsid w:val="0078708C"/>
    <w:rsid w:val="0079351F"/>
    <w:rsid w:val="007C55F2"/>
    <w:rsid w:val="0080719D"/>
    <w:rsid w:val="008178B5"/>
    <w:rsid w:val="00866C82"/>
    <w:rsid w:val="0088549A"/>
    <w:rsid w:val="008B0EF9"/>
    <w:rsid w:val="008B5BD2"/>
    <w:rsid w:val="008D2131"/>
    <w:rsid w:val="008E50B0"/>
    <w:rsid w:val="008F6F1A"/>
    <w:rsid w:val="0092479E"/>
    <w:rsid w:val="00951312"/>
    <w:rsid w:val="009519C6"/>
    <w:rsid w:val="0095534F"/>
    <w:rsid w:val="0096122E"/>
    <w:rsid w:val="009659C8"/>
    <w:rsid w:val="00985F14"/>
    <w:rsid w:val="009C39A0"/>
    <w:rsid w:val="009D164B"/>
    <w:rsid w:val="009D28C6"/>
    <w:rsid w:val="009E0326"/>
    <w:rsid w:val="009F387B"/>
    <w:rsid w:val="00A01217"/>
    <w:rsid w:val="00A10CA6"/>
    <w:rsid w:val="00A26E48"/>
    <w:rsid w:val="00A34520"/>
    <w:rsid w:val="00A42224"/>
    <w:rsid w:val="00A55B5B"/>
    <w:rsid w:val="00A63080"/>
    <w:rsid w:val="00A835F1"/>
    <w:rsid w:val="00A92A58"/>
    <w:rsid w:val="00A960C2"/>
    <w:rsid w:val="00A97006"/>
    <w:rsid w:val="00AB279C"/>
    <w:rsid w:val="00AB2B19"/>
    <w:rsid w:val="00AC742F"/>
    <w:rsid w:val="00AE26A1"/>
    <w:rsid w:val="00AE2E8B"/>
    <w:rsid w:val="00B03266"/>
    <w:rsid w:val="00B03875"/>
    <w:rsid w:val="00B37027"/>
    <w:rsid w:val="00B51AE3"/>
    <w:rsid w:val="00B81F74"/>
    <w:rsid w:val="00B9550D"/>
    <w:rsid w:val="00B9651C"/>
    <w:rsid w:val="00BB392E"/>
    <w:rsid w:val="00BB76B0"/>
    <w:rsid w:val="00BE29E0"/>
    <w:rsid w:val="00C01621"/>
    <w:rsid w:val="00C357DC"/>
    <w:rsid w:val="00C358BD"/>
    <w:rsid w:val="00C4252D"/>
    <w:rsid w:val="00C55BF8"/>
    <w:rsid w:val="00C56DAD"/>
    <w:rsid w:val="00C66646"/>
    <w:rsid w:val="00C811B9"/>
    <w:rsid w:val="00C96368"/>
    <w:rsid w:val="00CA0269"/>
    <w:rsid w:val="00CA1B14"/>
    <w:rsid w:val="00CD3FD3"/>
    <w:rsid w:val="00CE5575"/>
    <w:rsid w:val="00CE55BF"/>
    <w:rsid w:val="00CF001B"/>
    <w:rsid w:val="00D01009"/>
    <w:rsid w:val="00D01889"/>
    <w:rsid w:val="00D10A1E"/>
    <w:rsid w:val="00D41441"/>
    <w:rsid w:val="00D43424"/>
    <w:rsid w:val="00D532C5"/>
    <w:rsid w:val="00D60CB2"/>
    <w:rsid w:val="00D6325E"/>
    <w:rsid w:val="00D774BF"/>
    <w:rsid w:val="00D80E06"/>
    <w:rsid w:val="00D817CF"/>
    <w:rsid w:val="00D92F53"/>
    <w:rsid w:val="00DA0CC5"/>
    <w:rsid w:val="00DB12CC"/>
    <w:rsid w:val="00DB6DB1"/>
    <w:rsid w:val="00DC29E1"/>
    <w:rsid w:val="00DD36B4"/>
    <w:rsid w:val="00DE00AE"/>
    <w:rsid w:val="00DF7D3B"/>
    <w:rsid w:val="00E01BD4"/>
    <w:rsid w:val="00E17C89"/>
    <w:rsid w:val="00E66F0E"/>
    <w:rsid w:val="00E97EC3"/>
    <w:rsid w:val="00EC5546"/>
    <w:rsid w:val="00EE08C1"/>
    <w:rsid w:val="00EE7613"/>
    <w:rsid w:val="00EF4CE7"/>
    <w:rsid w:val="00F01C65"/>
    <w:rsid w:val="00F04C2F"/>
    <w:rsid w:val="00F23A46"/>
    <w:rsid w:val="00F31FBD"/>
    <w:rsid w:val="00F3743D"/>
    <w:rsid w:val="00F441B4"/>
    <w:rsid w:val="00F62559"/>
    <w:rsid w:val="00F969D1"/>
    <w:rsid w:val="00FA544D"/>
    <w:rsid w:val="00FC5D03"/>
    <w:rsid w:val="00FC686D"/>
    <w:rsid w:val="00F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179512D-8BFC-4FCA-B3DF-BB2E58C8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0"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Corpo">
    <w:name w:val="Corpo"/>
    <w:uiPriority w:val="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bdr w:val="nil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qFormat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styleId="Refdenotaderodap">
    <w:name w:val="footnote reference"/>
    <w:uiPriority w:val="9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TextChar">
    <w:name w:val="Footnote Text Char"/>
    <w:basedOn w:val="Fontepargpadro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Destinatrio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paragraph" w:styleId="Remetente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ED030-364E-4A75-A3F8-68FF51B1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Flávia</dc:creator>
  <cp:lastModifiedBy>Anderson Melo</cp:lastModifiedBy>
  <cp:revision>5</cp:revision>
  <dcterms:created xsi:type="dcterms:W3CDTF">2020-06-22T20:17:00Z</dcterms:created>
  <dcterms:modified xsi:type="dcterms:W3CDTF">2020-06-22T23:26:00Z</dcterms:modified>
</cp:coreProperties>
</file>