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kernel_nic.png: origem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http://dpdk.org/doc/guides/sample_app_ug/kernel_nic_interface.html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kernel_nic_intf : origem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http://dpdk.org/doc/guides/prog_guide/kernel_nic_interface.html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wavelet-sample: exemplo de analise wavelet de trafego http feita no paper do Swing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pdk.org/doc/guides/sample_app_ug/kernel_nic_interface.html" TargetMode="External"/><Relationship Id="rId6" Type="http://schemas.openxmlformats.org/officeDocument/2006/relationships/hyperlink" Target="http://dpdk.org/doc/guides/prog_guide/kernel_nic_interface.html" TargetMode="External"/></Relationships>
</file>