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A0E" w:rsidP="00B15A0E" w:rsidRDefault="00B15A0E" w14:paraId="2CCDC8E9" w14:textId="77777777">
      <w:pPr>
        <w:spacing w:after="120" w:line="360" w:lineRule="auto"/>
        <w:ind w:firstLine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:rsidR="00B15A0E" w:rsidP="00B15A0E" w:rsidRDefault="00B15A0E" w14:paraId="6247BFB0" w14:textId="77777777">
      <w:pPr>
        <w:spacing w:after="120" w:line="360" w:lineRule="auto"/>
        <w:ind w:firstLine="709"/>
        <w:jc w:val="both"/>
        <w:rPr>
          <w:rFonts w:ascii="Arial" w:hAnsi="Arial" w:cs="Arial"/>
          <w:b/>
          <w:bCs/>
        </w:rPr>
      </w:pPr>
    </w:p>
    <w:p w:rsidR="00B15A0E" w:rsidP="00B15A0E" w:rsidRDefault="00B15A0E" w14:paraId="6E88CC57" w14:textId="77777777">
      <w:pPr>
        <w:spacing w:after="120" w:line="360" w:lineRule="auto"/>
        <w:ind w:firstLine="709"/>
        <w:jc w:val="both"/>
        <w:rPr>
          <w:rFonts w:ascii="Arial" w:hAnsi="Arial" w:cs="Arial"/>
          <w:b/>
          <w:bCs/>
        </w:rPr>
      </w:pPr>
    </w:p>
    <w:p w:rsidRPr="00B15A0E" w:rsidR="00B15A0E" w:rsidP="00B15A0E" w:rsidRDefault="00B15A0E" w14:paraId="65697A7B" w14:textId="2C149506">
      <w:pPr>
        <w:spacing w:after="120" w:line="360" w:lineRule="auto"/>
        <w:ind w:firstLine="709"/>
        <w:jc w:val="both"/>
        <w:rPr>
          <w:rFonts w:ascii="Arial" w:hAnsi="Arial" w:cs="Arial"/>
          <w:b/>
          <w:bCs/>
        </w:rPr>
      </w:pPr>
      <w:r w:rsidRPr="00B15A0E">
        <w:rPr>
          <w:rFonts w:ascii="Arial" w:hAnsi="Arial" w:cs="Arial"/>
        </w:rPr>
        <w:t>A comunicação entre as equipes pré-hospitalares e as unidades hospitalares configura-se como elemento essencial para assegurar um atendimento rápido, seguro e eficaz aos pacientes em situação de urgência e emergência. A literatura recente aponta que atrasos ou falhas nesse processo, em especial a prática rotineira de transmitir informações de forma exclusivamente verbal, podem prejudicar a qualidade do cuidado, elevar riscos e gerar ineficiências operacionais (FRANCISCO et al., 2024, p. 2).</w:t>
      </w:r>
    </w:p>
    <w:p w:rsidRPr="00B15A0E" w:rsidR="00B15A0E" w:rsidP="00B15A0E" w:rsidRDefault="00B15A0E" w14:paraId="1A8C9BB9" w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B15A0E">
        <w:rPr>
          <w:rFonts w:ascii="Arial" w:hAnsi="Arial" w:cs="Arial"/>
        </w:rPr>
        <w:t>Com o avanço das tecnologias digitais, abre-se a oportunidade de integrar sistemas e dispositivos capazes de viabilizar a troca de informações de forma mais veloz e precisa, desde o local do evento até a recepção hospitalar. Pesquisas que investigam necessidades e desafios no compartilhamento de informação indicam que a comunicação pré-hospitalar constitui uma etapa crítica para a eficiência do atendimento e que persistem ineficiências na prática corrente, o que reforça a urgência em projetar soluções tecnológicas orientadas pelas demandas reais dos usuários (ZHANG et al., 2021, p. 1254).</w:t>
      </w:r>
    </w:p>
    <w:p w:rsidRPr="00B15A0E" w:rsidR="00B15A0E" w:rsidP="00B15A0E" w:rsidRDefault="00B15A0E" w14:paraId="1F3ED649" w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B15A0E">
        <w:rPr>
          <w:rFonts w:ascii="Arial" w:hAnsi="Arial" w:cs="Arial"/>
        </w:rPr>
        <w:t>A relevância prática do tema é respaldada por estudos de design participativo que identificaram funcionalidades concretas capazes de otimizar a coordenação entre as equipes e preparar a recepção antes da chegada do paciente, como a transmissão de vídeo do cenário, o envio estruturado de dados textuais (sinais vitais, medicamentos administrados, tempo estimado de chegada), ferramentas para anotação integrada e canais de mensagens curtas. Quando tais recursos são articulados aos fluxos hospitalares, diminuem as incertezas e favorecem a tomada de decisão antecipada (BAI et al., 2024, p. 154-156).</w:t>
      </w:r>
    </w:p>
    <w:p w:rsidRPr="00B15A0E" w:rsidR="00B15A0E" w:rsidP="00B15A0E" w:rsidRDefault="00B15A0E" w14:paraId="48AF6C56" w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B15A0E">
        <w:rPr>
          <w:rFonts w:ascii="Arial" w:hAnsi="Arial" w:cs="Arial"/>
        </w:rPr>
        <w:t>Todavia, revisões sistemáticas e estudos de implementação também ressaltam obstáculos práticos que condicionam a viabilidade das soluções propostas, entre eles desafios de usabilidade, arquiteturas de sistemas inadequadas e dificuldades de adaptação aos fluxos de trabalho existentes. Por essa razão, além do desenho técnico, revela-se necessário verificar a viabilidade técnica, organizacional e operacional das intervenções em contextos reais (FRANCISCO et al., 2024, p. 6-8).</w:t>
      </w:r>
    </w:p>
    <w:p w:rsidRPr="00B15A0E" w:rsidR="00B15A0E" w:rsidP="00B15A0E" w:rsidRDefault="00B15A0E" w14:paraId="0CDBF377" w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B15A0E">
        <w:rPr>
          <w:rFonts w:ascii="Arial" w:hAnsi="Arial" w:cs="Arial"/>
        </w:rPr>
        <w:lastRenderedPageBreak/>
        <w:t>Isto posto, a questão central desta pesquisa é: em que medida a integração tecnológica entre as equipes pré-hospitalares e a recepção hospitalar é viável e por quais mecanismos essa integração contribui para a melhoria da eficiência comunicativa e da preparação das equipes hospitalares, resultando em redução de atrasos e erros na admissão de pacientes?</w:t>
      </w:r>
    </w:p>
    <w:p w:rsidRPr="00B15A0E" w:rsidR="00B15A0E" w:rsidP="00B15A0E" w:rsidRDefault="00B15A0E" w14:paraId="6D17D5FF" w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B15A0E">
        <w:rPr>
          <w:rFonts w:ascii="Arial" w:hAnsi="Arial" w:cs="Arial"/>
        </w:rPr>
        <w:t>O objetivo geral consiste em avaliar a viabilidade da integração tecnológica entre equipes pré-hospitalares e hospitais e investigar como essa integração pode ampliar a eficiência dos atendimentos, reduzindo atrasos e falhas nos processos. Os objetivos específicos propostos são: (i) mapear o método atual de comunicação entre socorristas e recepção hospitalar; (</w:t>
      </w:r>
      <w:proofErr w:type="spellStart"/>
      <w:r w:rsidRPr="00B15A0E">
        <w:rPr>
          <w:rFonts w:ascii="Arial" w:hAnsi="Arial" w:cs="Arial"/>
        </w:rPr>
        <w:t>ii</w:t>
      </w:r>
      <w:proofErr w:type="spellEnd"/>
      <w:r w:rsidRPr="00B15A0E">
        <w:rPr>
          <w:rFonts w:ascii="Arial" w:hAnsi="Arial" w:cs="Arial"/>
        </w:rPr>
        <w:t>) planejar uma solução que otimize o fluxo comunicacional; e (</w:t>
      </w:r>
      <w:proofErr w:type="spellStart"/>
      <w:r w:rsidRPr="00B15A0E">
        <w:rPr>
          <w:rFonts w:ascii="Arial" w:hAnsi="Arial" w:cs="Arial"/>
        </w:rPr>
        <w:t>iii</w:t>
      </w:r>
      <w:proofErr w:type="spellEnd"/>
      <w:r w:rsidRPr="00B15A0E">
        <w:rPr>
          <w:rFonts w:ascii="Arial" w:hAnsi="Arial" w:cs="Arial"/>
        </w:rPr>
        <w:t>) validar a viabilidade técnica e operacional dessa solução.</w:t>
      </w:r>
    </w:p>
    <w:p w:rsidRPr="00B15A0E" w:rsidR="00B15A0E" w:rsidP="00B15A0E" w:rsidRDefault="00B15A0E" w14:paraId="47A490B6" w14:textId="575FB342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6F71DDFD" w:rsidR="6F71DDFD">
        <w:rPr>
          <w:rFonts w:ascii="Arial" w:hAnsi="Arial" w:cs="Arial"/>
        </w:rPr>
        <w:t>A relevância acadêmica deste estudo evidencia-se pela ampliação do entendimento sobre os requisitos técnicos e organizacionais necessários para uma integração eficaz, suprindo a lacuna de estudos aplicados sobre implementação em cenários reais (FRANCISCO et al., 2024, p. 8-9). No plano prático, a investigação pode contribuir para tornar as transferências de informação mais ágeis e assertivas, reduzir erros e atrasos e promover um atendimento mais seguro e humanizado (FRANCISCO et al., 2024, p. 10). Dessa forma, a pesquisa tem potencial para gerar recomendações concretas sobre implantação e escalabilidade em diferentes contextos hospitalares.</w:t>
      </w:r>
    </w:p>
    <w:p w:rsidRPr="00B15A0E" w:rsidR="00B15A0E" w:rsidP="00B15A0E" w:rsidRDefault="00B15A0E" w14:paraId="2BEB539D" w14:textId="77777777">
      <w:pPr>
        <w:spacing w:after="120" w:line="360" w:lineRule="auto"/>
        <w:ind w:firstLine="709"/>
        <w:jc w:val="center"/>
        <w:rPr>
          <w:rFonts w:ascii="Arial" w:hAnsi="Arial" w:cs="Arial"/>
          <w:b/>
          <w:bCs/>
        </w:rPr>
      </w:pPr>
    </w:p>
    <w:sectPr w:rsidRPr="00B15A0E" w:rsidR="00B15A0E" w:rsidSect="00B15A0E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928"/>
    <w:multiLevelType w:val="multilevel"/>
    <w:tmpl w:val="0BA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6677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0E"/>
    <w:rsid w:val="006C63AA"/>
    <w:rsid w:val="00A6043C"/>
    <w:rsid w:val="00B15A0E"/>
    <w:rsid w:val="00C2675F"/>
    <w:rsid w:val="00D8012C"/>
    <w:rsid w:val="6F71D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2B1A"/>
  <w15:chartTrackingRefBased/>
  <w15:docId w15:val="{D09D43F2-B27F-4D26-8531-7E076F80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A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A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15A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15A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15A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15A0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15A0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15A0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15A0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15A0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15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A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15A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15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A0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15A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A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A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A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15A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46E6-E89B-49B6-8661-BCFF3CE6A2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Richard</dc:creator>
  <keywords/>
  <dc:description/>
  <lastModifiedBy>Usuário Convidado</lastModifiedBy>
  <revision>2</revision>
  <dcterms:created xsi:type="dcterms:W3CDTF">2025-08-24T00:26:00.0000000Z</dcterms:created>
  <dcterms:modified xsi:type="dcterms:W3CDTF">2025-09-07T00:48:10.9718352Z</dcterms:modified>
</coreProperties>
</file>