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4"/>
      </w:pPr>
      <w:r>
        <w:rPr/>
        <w:t>Fundamentos</w:t>
      </w:r>
      <w:r>
        <w:rPr>
          <w:spacing w:val="-5"/>
        </w:rPr>
        <w:t> </w:t>
      </w:r>
      <w:r>
        <w:rPr/>
        <w:t>da</w:t>
      </w:r>
      <w:r>
        <w:rPr>
          <w:spacing w:val="-3"/>
        </w:rPr>
        <w:t> </w:t>
      </w:r>
      <w:r>
        <w:rPr/>
        <w:t>integração</w:t>
      </w:r>
      <w:r>
        <w:rPr>
          <w:spacing w:val="-6"/>
        </w:rPr>
        <w:t> </w:t>
      </w:r>
      <w:r>
        <w:rPr/>
        <w:t>em</w:t>
      </w:r>
      <w:r>
        <w:rPr>
          <w:spacing w:val="-3"/>
        </w:rPr>
        <w:t> </w:t>
      </w:r>
      <w:r>
        <w:rPr/>
        <w:t>saúde</w:t>
      </w:r>
      <w:r>
        <w:rPr>
          <w:spacing w:val="-3"/>
        </w:rPr>
        <w:t> </w:t>
      </w:r>
      <w:r>
        <w:rPr/>
        <w:t>digital</w:t>
      </w:r>
      <w:r>
        <w:rPr>
          <w:spacing w:val="-2"/>
        </w:rPr>
        <w:t> </w:t>
      </w:r>
      <w:r>
        <w:rPr/>
        <w:t>e</w:t>
      </w:r>
      <w:r>
        <w:rPr>
          <w:spacing w:val="-3"/>
        </w:rPr>
        <w:t> </w:t>
      </w:r>
      <w:r>
        <w:rPr/>
        <w:t>implicações</w:t>
      </w:r>
      <w:r>
        <w:rPr>
          <w:spacing w:val="-2"/>
        </w:rPr>
        <w:t> territoriais</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04"/>
        <w:rPr>
          <w:rFonts w:ascii="Arial"/>
          <w:b/>
        </w:rPr>
      </w:pPr>
    </w:p>
    <w:p>
      <w:pPr>
        <w:pStyle w:val="BodyText"/>
        <w:spacing w:line="360" w:lineRule="auto"/>
        <w:ind w:left="2" w:right="135" w:firstLine="707"/>
        <w:jc w:val="both"/>
      </w:pPr>
      <w:r>
        <w:rPr/>
        <w:t>A</w:t>
      </w:r>
      <w:r>
        <w:rPr>
          <w:spacing w:val="-17"/>
        </w:rPr>
        <w:t> </w:t>
      </w:r>
      <w:r>
        <w:rPr/>
        <w:t>integração</w:t>
      </w:r>
      <w:r>
        <w:rPr>
          <w:spacing w:val="-15"/>
        </w:rPr>
        <w:t> </w:t>
      </w:r>
      <w:r>
        <w:rPr/>
        <w:t>entre</w:t>
      </w:r>
      <w:r>
        <w:rPr>
          <w:spacing w:val="-9"/>
        </w:rPr>
        <w:t> </w:t>
      </w:r>
      <w:r>
        <w:rPr/>
        <w:t>saúde</w:t>
      </w:r>
      <w:r>
        <w:rPr>
          <w:spacing w:val="-9"/>
        </w:rPr>
        <w:t> </w:t>
      </w:r>
      <w:r>
        <w:rPr/>
        <w:t>e</w:t>
      </w:r>
      <w:r>
        <w:rPr>
          <w:spacing w:val="-12"/>
        </w:rPr>
        <w:t> </w:t>
      </w:r>
      <w:r>
        <w:rPr/>
        <w:t>tecnologia</w:t>
      </w:r>
      <w:r>
        <w:rPr>
          <w:spacing w:val="-12"/>
        </w:rPr>
        <w:t> </w:t>
      </w:r>
      <w:r>
        <w:rPr/>
        <w:t>representa</w:t>
      </w:r>
      <w:r>
        <w:rPr>
          <w:spacing w:val="-11"/>
        </w:rPr>
        <w:t> </w:t>
      </w:r>
      <w:r>
        <w:rPr/>
        <w:t>uma</w:t>
      </w:r>
      <w:r>
        <w:rPr>
          <w:spacing w:val="-9"/>
        </w:rPr>
        <w:t> </w:t>
      </w:r>
      <w:r>
        <w:rPr/>
        <w:t>agenda</w:t>
      </w:r>
      <w:r>
        <w:rPr>
          <w:spacing w:val="-12"/>
        </w:rPr>
        <w:t> </w:t>
      </w:r>
      <w:r>
        <w:rPr/>
        <w:t>estratégica</w:t>
      </w:r>
      <w:r>
        <w:rPr>
          <w:spacing w:val="-12"/>
        </w:rPr>
        <w:t> </w:t>
      </w:r>
      <w:r>
        <w:rPr/>
        <w:t>para modernizar fluxos de atenção, promover a continuidade assistencial e ampliar a capacidade</w:t>
      </w:r>
      <w:r>
        <w:rPr>
          <w:spacing w:val="-3"/>
        </w:rPr>
        <w:t> </w:t>
      </w:r>
      <w:r>
        <w:rPr/>
        <w:t>de</w:t>
      </w:r>
      <w:r>
        <w:rPr>
          <w:spacing w:val="-1"/>
        </w:rPr>
        <w:t> </w:t>
      </w:r>
      <w:r>
        <w:rPr/>
        <w:t>gestão</w:t>
      </w:r>
      <w:r>
        <w:rPr>
          <w:spacing w:val="-3"/>
        </w:rPr>
        <w:t> </w:t>
      </w:r>
      <w:r>
        <w:rPr/>
        <w:t>e</w:t>
      </w:r>
      <w:r>
        <w:rPr>
          <w:spacing w:val="-1"/>
        </w:rPr>
        <w:t> </w:t>
      </w:r>
      <w:r>
        <w:rPr/>
        <w:t>tomada</w:t>
      </w:r>
      <w:r>
        <w:rPr>
          <w:spacing w:val="-1"/>
        </w:rPr>
        <w:t> </w:t>
      </w:r>
      <w:r>
        <w:rPr/>
        <w:t>de</w:t>
      </w:r>
      <w:r>
        <w:rPr>
          <w:spacing w:val="-3"/>
        </w:rPr>
        <w:t> </w:t>
      </w:r>
      <w:r>
        <w:rPr/>
        <w:t>decisão</w:t>
      </w:r>
      <w:r>
        <w:rPr>
          <w:spacing w:val="-2"/>
        </w:rPr>
        <w:t> </w:t>
      </w:r>
      <w:r>
        <w:rPr/>
        <w:t>em</w:t>
      </w:r>
      <w:r>
        <w:rPr>
          <w:spacing w:val="-2"/>
        </w:rPr>
        <w:t> </w:t>
      </w:r>
      <w:r>
        <w:rPr/>
        <w:t>todos</w:t>
      </w:r>
      <w:r>
        <w:rPr>
          <w:spacing w:val="-1"/>
        </w:rPr>
        <w:t> </w:t>
      </w:r>
      <w:r>
        <w:rPr/>
        <w:t>os</w:t>
      </w:r>
      <w:r>
        <w:rPr>
          <w:spacing w:val="-1"/>
        </w:rPr>
        <w:t> </w:t>
      </w:r>
      <w:r>
        <w:rPr/>
        <w:t>níveis</w:t>
      </w:r>
      <w:r>
        <w:rPr>
          <w:spacing w:val="-1"/>
        </w:rPr>
        <w:t> </w:t>
      </w:r>
      <w:r>
        <w:rPr/>
        <w:t>do</w:t>
      </w:r>
      <w:r>
        <w:rPr>
          <w:spacing w:val="-1"/>
        </w:rPr>
        <w:t> </w:t>
      </w:r>
      <w:r>
        <w:rPr/>
        <w:t>sistema</w:t>
      </w:r>
      <w:r>
        <w:rPr>
          <w:spacing w:val="-1"/>
        </w:rPr>
        <w:t> </w:t>
      </w:r>
      <w:r>
        <w:rPr/>
        <w:t>de</w:t>
      </w:r>
      <w:r>
        <w:rPr>
          <w:spacing w:val="-1"/>
        </w:rPr>
        <w:t> </w:t>
      </w:r>
      <w:r>
        <w:rPr/>
        <w:t>saúde. Segundo</w:t>
      </w:r>
      <w:r>
        <w:rPr>
          <w:spacing w:val="-17"/>
        </w:rPr>
        <w:t> </w:t>
      </w:r>
      <w:r>
        <w:rPr/>
        <w:t>o</w:t>
      </w:r>
      <w:r>
        <w:rPr>
          <w:spacing w:val="-17"/>
        </w:rPr>
        <w:t> </w:t>
      </w:r>
      <w:r>
        <w:rPr/>
        <w:t>Ministério</w:t>
      </w:r>
      <w:r>
        <w:rPr>
          <w:spacing w:val="-16"/>
        </w:rPr>
        <w:t> </w:t>
      </w:r>
      <w:r>
        <w:rPr/>
        <w:t>da</w:t>
      </w:r>
      <w:r>
        <w:rPr>
          <w:spacing w:val="-17"/>
        </w:rPr>
        <w:t> </w:t>
      </w:r>
      <w:r>
        <w:rPr/>
        <w:t>Saúde,</w:t>
      </w:r>
      <w:r>
        <w:rPr>
          <w:spacing w:val="-17"/>
        </w:rPr>
        <w:t> </w:t>
      </w:r>
      <w:r>
        <w:rPr/>
        <w:t>iniciativas</w:t>
      </w:r>
      <w:r>
        <w:rPr>
          <w:spacing w:val="-17"/>
        </w:rPr>
        <w:t> </w:t>
      </w:r>
      <w:r>
        <w:rPr/>
        <w:t>como</w:t>
      </w:r>
      <w:r>
        <w:rPr>
          <w:spacing w:val="-16"/>
        </w:rPr>
        <w:t> </w:t>
      </w:r>
      <w:r>
        <w:rPr/>
        <w:t>a</w:t>
      </w:r>
      <w:r>
        <w:rPr>
          <w:spacing w:val="-17"/>
        </w:rPr>
        <w:t> </w:t>
      </w:r>
      <w:r>
        <w:rPr/>
        <w:t>Rede</w:t>
      </w:r>
      <w:r>
        <w:rPr>
          <w:spacing w:val="-17"/>
        </w:rPr>
        <w:t> </w:t>
      </w:r>
      <w:r>
        <w:rPr/>
        <w:t>Nacional</w:t>
      </w:r>
      <w:r>
        <w:rPr>
          <w:spacing w:val="-16"/>
        </w:rPr>
        <w:t> </w:t>
      </w:r>
      <w:r>
        <w:rPr/>
        <w:t>de</w:t>
      </w:r>
      <w:r>
        <w:rPr>
          <w:spacing w:val="-17"/>
        </w:rPr>
        <w:t> </w:t>
      </w:r>
      <w:r>
        <w:rPr/>
        <w:t>Dados</w:t>
      </w:r>
      <w:r>
        <w:rPr>
          <w:spacing w:val="-17"/>
        </w:rPr>
        <w:t> </w:t>
      </w:r>
      <w:r>
        <w:rPr/>
        <w:t>em</w:t>
      </w:r>
      <w:r>
        <w:rPr>
          <w:spacing w:val="-16"/>
        </w:rPr>
        <w:t> </w:t>
      </w:r>
      <w:r>
        <w:rPr/>
        <w:t>Saúde (RNDS) e o Programa Conecte SUS visam estruturar uma plataforma padronizada e interoperável de serviços e informações (BRASIL, 2020, p. 19). Para que essa transformação produza benefícios concretos, a literatura enfatiza a necessidade de competências profissionais e de padrões de dados bem definidos (MENNITTI et al., 2024,</w:t>
      </w:r>
      <w:r>
        <w:rPr>
          <w:spacing w:val="-5"/>
        </w:rPr>
        <w:t> </w:t>
      </w:r>
      <w:r>
        <w:rPr/>
        <w:t>p.</w:t>
      </w:r>
      <w:r>
        <w:rPr>
          <w:spacing w:val="-5"/>
        </w:rPr>
        <w:t> </w:t>
      </w:r>
      <w:r>
        <w:rPr/>
        <w:t>3),</w:t>
      </w:r>
      <w:r>
        <w:rPr>
          <w:spacing w:val="-8"/>
        </w:rPr>
        <w:t> </w:t>
      </w:r>
      <w:r>
        <w:rPr/>
        <w:t>articulados</w:t>
      </w:r>
      <w:r>
        <w:rPr>
          <w:spacing w:val="-8"/>
        </w:rPr>
        <w:t> </w:t>
      </w:r>
      <w:r>
        <w:rPr/>
        <w:t>a</w:t>
      </w:r>
      <w:r>
        <w:rPr>
          <w:spacing w:val="-5"/>
        </w:rPr>
        <w:t> </w:t>
      </w:r>
      <w:r>
        <w:rPr/>
        <w:t>arranjos</w:t>
      </w:r>
      <w:r>
        <w:rPr>
          <w:spacing w:val="-5"/>
        </w:rPr>
        <w:t> </w:t>
      </w:r>
      <w:r>
        <w:rPr/>
        <w:t>de</w:t>
      </w:r>
      <w:r>
        <w:rPr>
          <w:spacing w:val="-5"/>
        </w:rPr>
        <w:t> </w:t>
      </w:r>
      <w:r>
        <w:rPr/>
        <w:t>governança,</w:t>
      </w:r>
      <w:r>
        <w:rPr>
          <w:spacing w:val="-5"/>
        </w:rPr>
        <w:t> </w:t>
      </w:r>
      <w:r>
        <w:rPr/>
        <w:t>monitoramento</w:t>
      </w:r>
      <w:r>
        <w:rPr>
          <w:spacing w:val="-7"/>
        </w:rPr>
        <w:t> </w:t>
      </w:r>
      <w:r>
        <w:rPr/>
        <w:t>e</w:t>
      </w:r>
      <w:r>
        <w:rPr>
          <w:spacing w:val="-7"/>
        </w:rPr>
        <w:t> </w:t>
      </w:r>
      <w:r>
        <w:rPr/>
        <w:t>capacitação;</w:t>
      </w:r>
      <w:r>
        <w:rPr>
          <w:spacing w:val="-7"/>
        </w:rPr>
        <w:t> </w:t>
      </w:r>
      <w:r>
        <w:rPr/>
        <w:t>sem esses</w:t>
      </w:r>
      <w:r>
        <w:rPr>
          <w:spacing w:val="-12"/>
        </w:rPr>
        <w:t> </w:t>
      </w:r>
      <w:r>
        <w:rPr/>
        <w:t>elementos,</w:t>
      </w:r>
      <w:r>
        <w:rPr>
          <w:spacing w:val="-13"/>
        </w:rPr>
        <w:t> </w:t>
      </w:r>
      <w:r>
        <w:rPr/>
        <w:t>a</w:t>
      </w:r>
      <w:r>
        <w:rPr>
          <w:spacing w:val="-11"/>
        </w:rPr>
        <w:t> </w:t>
      </w:r>
      <w:r>
        <w:rPr/>
        <w:t>digitalização</w:t>
      </w:r>
      <w:r>
        <w:rPr>
          <w:spacing w:val="-11"/>
        </w:rPr>
        <w:t> </w:t>
      </w:r>
      <w:r>
        <w:rPr/>
        <w:t>tende</w:t>
      </w:r>
      <w:r>
        <w:rPr>
          <w:spacing w:val="-11"/>
        </w:rPr>
        <w:t> </w:t>
      </w:r>
      <w:r>
        <w:rPr/>
        <w:t>a</w:t>
      </w:r>
      <w:r>
        <w:rPr>
          <w:spacing w:val="-11"/>
        </w:rPr>
        <w:t> </w:t>
      </w:r>
      <w:r>
        <w:rPr/>
        <w:t>permanecer</w:t>
      </w:r>
      <w:r>
        <w:rPr>
          <w:spacing w:val="-12"/>
        </w:rPr>
        <w:t> </w:t>
      </w:r>
      <w:r>
        <w:rPr/>
        <w:t>fragmentada</w:t>
      </w:r>
      <w:r>
        <w:rPr>
          <w:spacing w:val="-13"/>
        </w:rPr>
        <w:t> </w:t>
      </w:r>
      <w:r>
        <w:rPr/>
        <w:t>e</w:t>
      </w:r>
      <w:r>
        <w:rPr>
          <w:spacing w:val="-11"/>
        </w:rPr>
        <w:t> </w:t>
      </w:r>
      <w:r>
        <w:rPr/>
        <w:t>de</w:t>
      </w:r>
      <w:r>
        <w:rPr>
          <w:spacing w:val="-11"/>
        </w:rPr>
        <w:t> </w:t>
      </w:r>
      <w:r>
        <w:rPr/>
        <w:t>efeito</w:t>
      </w:r>
      <w:r>
        <w:rPr>
          <w:spacing w:val="-11"/>
        </w:rPr>
        <w:t> </w:t>
      </w:r>
      <w:r>
        <w:rPr/>
        <w:t>limitado (COSTA, CAMARGOS e VIANA, 2025, p. 2 - 5).</w:t>
      </w:r>
    </w:p>
    <w:p>
      <w:pPr>
        <w:pStyle w:val="BodyText"/>
        <w:spacing w:line="360" w:lineRule="auto" w:before="120"/>
        <w:ind w:left="2" w:right="135" w:firstLine="707"/>
        <w:jc w:val="both"/>
      </w:pPr>
      <w:r>
        <w:rPr/>
        <w:t>Esse pano de fundo ganha contornos específicos quando se consideram condicionantes territoriais do acesso e da regulação. Na configuração espacial de Minas Gerais, as delimitações macro e microrregionais influenciam diretamente tempos de deslocamento, disponibilidade de leitos e possibilidades de transferência intermunicipal, tornando a regulação e a comunicação prévia entre unidades elementos centrais para a resolutividade do atendimento (FARIA</w:t>
      </w:r>
      <w:r>
        <w:rPr>
          <w:spacing w:val="-4"/>
        </w:rPr>
        <w:t> </w:t>
      </w:r>
      <w:r>
        <w:rPr/>
        <w:t>et al., 2018, p. 96– 113).</w:t>
      </w:r>
      <w:r>
        <w:rPr>
          <w:spacing w:val="-9"/>
        </w:rPr>
        <w:t> </w:t>
      </w:r>
      <w:r>
        <w:rPr/>
        <w:t>Assim, as políticas nacionais de interoperabilidade e governança informacional só se materializam em ganhos assistenciais quando dialogam com as realidades regionais, ponto esse que conecta a agenda sistêmica (RNDS/Conecte SUS) aos desafios concretos da comunicação pré-hospitalar analisados a seguir.</w:t>
      </w:r>
    </w:p>
    <w:p>
      <w:pPr>
        <w:pStyle w:val="BodyText"/>
      </w:pPr>
    </w:p>
    <w:p>
      <w:pPr>
        <w:pStyle w:val="BodyText"/>
      </w:pPr>
    </w:p>
    <w:p>
      <w:pPr>
        <w:pStyle w:val="BodyText"/>
      </w:pPr>
    </w:p>
    <w:p>
      <w:pPr>
        <w:pStyle w:val="BodyText"/>
      </w:pPr>
    </w:p>
    <w:p>
      <w:pPr>
        <w:pStyle w:val="BodyText"/>
      </w:pPr>
    </w:p>
    <w:p>
      <w:pPr>
        <w:pStyle w:val="BodyText"/>
        <w:spacing w:before="66"/>
      </w:pPr>
    </w:p>
    <w:p>
      <w:pPr>
        <w:pStyle w:val="Heading1"/>
        <w:spacing w:line="360" w:lineRule="auto"/>
      </w:pPr>
      <w:r>
        <w:rPr/>
        <w:t>Comunicação</w:t>
      </w:r>
      <w:r>
        <w:rPr>
          <w:spacing w:val="80"/>
        </w:rPr>
        <w:t> </w:t>
      </w:r>
      <w:r>
        <w:rPr/>
        <w:t>pré-hospitalar</w:t>
      </w:r>
      <w:r>
        <w:rPr>
          <w:spacing w:val="80"/>
        </w:rPr>
        <w:t> </w:t>
      </w:r>
      <w:r>
        <w:rPr/>
        <w:t>e</w:t>
      </w:r>
      <w:r>
        <w:rPr>
          <w:spacing w:val="80"/>
          <w:w w:val="150"/>
        </w:rPr>
        <w:t> </w:t>
      </w:r>
      <w:r>
        <w:rPr/>
        <w:t>handover:</w:t>
      </w:r>
      <w:r>
        <w:rPr>
          <w:spacing w:val="80"/>
          <w:w w:val="150"/>
        </w:rPr>
        <w:t> </w:t>
      </w:r>
      <w:r>
        <w:rPr/>
        <w:t>do</w:t>
      </w:r>
      <w:r>
        <w:rPr>
          <w:spacing w:val="80"/>
          <w:w w:val="150"/>
        </w:rPr>
        <w:t> </w:t>
      </w:r>
      <w:r>
        <w:rPr/>
        <w:t>problema</w:t>
      </w:r>
      <w:r>
        <w:rPr>
          <w:spacing w:val="80"/>
          <w:w w:val="150"/>
        </w:rPr>
        <w:t> </w:t>
      </w:r>
      <w:r>
        <w:rPr/>
        <w:t>informacional</w:t>
      </w:r>
      <w:r>
        <w:rPr>
          <w:spacing w:val="80"/>
          <w:w w:val="150"/>
        </w:rPr>
        <w:t> </w:t>
      </w:r>
      <w:r>
        <w:rPr/>
        <w:t>às oportunidades de padronização</w:t>
      </w:r>
    </w:p>
    <w:p>
      <w:pPr>
        <w:pStyle w:val="Heading1"/>
        <w:spacing w:after="0" w:line="360" w:lineRule="auto"/>
        <w:sectPr>
          <w:type w:val="continuous"/>
          <w:pgSz w:w="11910" w:h="16840"/>
          <w:pgMar w:top="1620" w:bottom="280" w:left="1700" w:right="992"/>
        </w:sectPr>
      </w:pPr>
    </w:p>
    <w:p>
      <w:pPr>
        <w:pStyle w:val="BodyText"/>
        <w:rPr>
          <w:rFonts w:ascii="Arial"/>
          <w:b/>
        </w:rPr>
      </w:pPr>
    </w:p>
    <w:p>
      <w:pPr>
        <w:pStyle w:val="BodyText"/>
        <w:rPr>
          <w:rFonts w:ascii="Arial"/>
          <w:b/>
        </w:rPr>
      </w:pPr>
    </w:p>
    <w:p>
      <w:pPr>
        <w:pStyle w:val="BodyText"/>
        <w:spacing w:before="4"/>
        <w:rPr>
          <w:rFonts w:ascii="Arial"/>
          <w:b/>
        </w:rPr>
      </w:pPr>
    </w:p>
    <w:p>
      <w:pPr>
        <w:pStyle w:val="BodyText"/>
        <w:spacing w:line="360" w:lineRule="auto"/>
        <w:ind w:left="2" w:right="135" w:firstLine="707"/>
        <w:jc w:val="both"/>
      </w:pPr>
      <w:r>
        <w:rPr/>
        <w:t>Partindo desse quadro, a saúde digital aplicada a cenários pré-hospitalares promete acelerar</w:t>
      </w:r>
      <w:r>
        <w:rPr>
          <w:spacing w:val="-1"/>
        </w:rPr>
        <w:t> </w:t>
      </w:r>
      <w:r>
        <w:rPr/>
        <w:t>a tomada de decisão e reduzir lacunas informacionais entre pontos de cuidado. Observações locais mostram que o hospital muitas vezes não recebe atualizações</w:t>
      </w:r>
      <w:r>
        <w:rPr>
          <w:spacing w:val="-2"/>
        </w:rPr>
        <w:t> </w:t>
      </w:r>
      <w:r>
        <w:rPr/>
        <w:t>em</w:t>
      </w:r>
      <w:r>
        <w:rPr>
          <w:spacing w:val="-1"/>
        </w:rPr>
        <w:t> </w:t>
      </w:r>
      <w:r>
        <w:rPr/>
        <w:t>trânsito, o</w:t>
      </w:r>
      <w:r>
        <w:rPr>
          <w:spacing w:val="-1"/>
        </w:rPr>
        <w:t> </w:t>
      </w:r>
      <w:r>
        <w:rPr/>
        <w:t>que aumenta a</w:t>
      </w:r>
      <w:r>
        <w:rPr>
          <w:spacing w:val="-1"/>
        </w:rPr>
        <w:t> </w:t>
      </w:r>
      <w:r>
        <w:rPr/>
        <w:t>imprevisibilidade</w:t>
      </w:r>
      <w:r>
        <w:rPr>
          <w:spacing w:val="-2"/>
        </w:rPr>
        <w:t> </w:t>
      </w:r>
      <w:r>
        <w:rPr/>
        <w:t>do</w:t>
      </w:r>
      <w:r>
        <w:rPr>
          <w:spacing w:val="-2"/>
        </w:rPr>
        <w:t> </w:t>
      </w:r>
      <w:r>
        <w:rPr/>
        <w:t>preparo</w:t>
      </w:r>
      <w:r>
        <w:rPr>
          <w:spacing w:val="-2"/>
        </w:rPr>
        <w:t> </w:t>
      </w:r>
      <w:r>
        <w:rPr/>
        <w:t>da recepção; conforme</w:t>
      </w:r>
      <w:r>
        <w:rPr>
          <w:spacing w:val="-14"/>
        </w:rPr>
        <w:t> </w:t>
      </w:r>
      <w:r>
        <w:rPr/>
        <w:t>relato</w:t>
      </w:r>
      <w:r>
        <w:rPr>
          <w:spacing w:val="-16"/>
        </w:rPr>
        <w:t> </w:t>
      </w:r>
      <w:r>
        <w:rPr/>
        <w:t>da</w:t>
      </w:r>
      <w:r>
        <w:rPr>
          <w:spacing w:val="-17"/>
        </w:rPr>
        <w:t> </w:t>
      </w:r>
      <w:r>
        <w:rPr/>
        <w:t>diretora</w:t>
      </w:r>
      <w:r>
        <w:rPr>
          <w:spacing w:val="-15"/>
        </w:rPr>
        <w:t> </w:t>
      </w:r>
      <w:r>
        <w:rPr/>
        <w:t>administrativa</w:t>
      </w:r>
      <w:r>
        <w:rPr>
          <w:spacing w:val="-17"/>
        </w:rPr>
        <w:t> </w:t>
      </w:r>
      <w:r>
        <w:rPr/>
        <w:t>entrevistada,</w:t>
      </w:r>
      <w:r>
        <w:rPr>
          <w:spacing w:val="-14"/>
        </w:rPr>
        <w:t> </w:t>
      </w:r>
      <w:r>
        <w:rPr/>
        <w:t>o</w:t>
      </w:r>
      <w:r>
        <w:rPr>
          <w:spacing w:val="-16"/>
        </w:rPr>
        <w:t> </w:t>
      </w:r>
      <w:r>
        <w:rPr/>
        <w:t>preenchimento</w:t>
      </w:r>
      <w:r>
        <w:rPr>
          <w:spacing w:val="-16"/>
        </w:rPr>
        <w:t> </w:t>
      </w:r>
      <w:r>
        <w:rPr/>
        <w:t>do</w:t>
      </w:r>
      <w:r>
        <w:rPr>
          <w:spacing w:val="-16"/>
        </w:rPr>
        <w:t> </w:t>
      </w:r>
      <w:r>
        <w:rPr/>
        <w:t>SUS</w:t>
      </w:r>
      <w:r>
        <w:rPr>
          <w:spacing w:val="-15"/>
        </w:rPr>
        <w:t> </w:t>
      </w:r>
      <w:r>
        <w:rPr/>
        <w:t>Fácil nem sempre ocorre antes da chegada, situação que poderia ser aliviada por sinais e relatórios transmitidos durante o trajeto. Estudos nacionais apontam ganhos operacionais</w:t>
      </w:r>
      <w:r>
        <w:rPr>
          <w:spacing w:val="-5"/>
        </w:rPr>
        <w:t> </w:t>
      </w:r>
      <w:r>
        <w:rPr/>
        <w:t>potenciais</w:t>
      </w:r>
      <w:r>
        <w:rPr>
          <w:spacing w:val="-5"/>
        </w:rPr>
        <w:t> </w:t>
      </w:r>
      <w:r>
        <w:rPr/>
        <w:t>com</w:t>
      </w:r>
      <w:r>
        <w:rPr>
          <w:spacing w:val="-5"/>
        </w:rPr>
        <w:t> </w:t>
      </w:r>
      <w:r>
        <w:rPr/>
        <w:t>aplicativos</w:t>
      </w:r>
      <w:r>
        <w:rPr>
          <w:spacing w:val="-4"/>
        </w:rPr>
        <w:t> </w:t>
      </w:r>
      <w:r>
        <w:rPr/>
        <w:t>móveis,</w:t>
      </w:r>
      <w:r>
        <w:rPr>
          <w:spacing w:val="-4"/>
        </w:rPr>
        <w:t> </w:t>
      </w:r>
      <w:r>
        <w:rPr/>
        <w:t>mas</w:t>
      </w:r>
      <w:r>
        <w:rPr>
          <w:spacing w:val="-4"/>
        </w:rPr>
        <w:t> </w:t>
      </w:r>
      <w:r>
        <w:rPr/>
        <w:t>alertam</w:t>
      </w:r>
      <w:r>
        <w:rPr>
          <w:spacing w:val="-5"/>
        </w:rPr>
        <w:t> </w:t>
      </w:r>
      <w:r>
        <w:rPr/>
        <w:t>para</w:t>
      </w:r>
      <w:r>
        <w:rPr>
          <w:spacing w:val="-7"/>
        </w:rPr>
        <w:t> </w:t>
      </w:r>
      <w:r>
        <w:rPr/>
        <w:t>a</w:t>
      </w:r>
      <w:r>
        <w:rPr>
          <w:spacing w:val="-4"/>
        </w:rPr>
        <w:t> </w:t>
      </w:r>
      <w:r>
        <w:rPr/>
        <w:t>concentração</w:t>
      </w:r>
      <w:r>
        <w:rPr>
          <w:spacing w:val="-4"/>
        </w:rPr>
        <w:t> </w:t>
      </w:r>
      <w:r>
        <w:rPr/>
        <w:t>da evidência</w:t>
      </w:r>
      <w:r>
        <w:rPr>
          <w:spacing w:val="-11"/>
        </w:rPr>
        <w:t> </w:t>
      </w:r>
      <w:r>
        <w:rPr/>
        <w:t>em</w:t>
      </w:r>
      <w:r>
        <w:rPr>
          <w:spacing w:val="-10"/>
        </w:rPr>
        <w:t> </w:t>
      </w:r>
      <w:r>
        <w:rPr/>
        <w:t>poucos</w:t>
      </w:r>
      <w:r>
        <w:rPr>
          <w:spacing w:val="-9"/>
        </w:rPr>
        <w:t> </w:t>
      </w:r>
      <w:r>
        <w:rPr/>
        <w:t>contextos</w:t>
      </w:r>
      <w:r>
        <w:rPr>
          <w:spacing w:val="-9"/>
        </w:rPr>
        <w:t> </w:t>
      </w:r>
      <w:r>
        <w:rPr/>
        <w:t>e</w:t>
      </w:r>
      <w:r>
        <w:rPr>
          <w:spacing w:val="-11"/>
        </w:rPr>
        <w:t> </w:t>
      </w:r>
      <w:r>
        <w:rPr/>
        <w:t>para</w:t>
      </w:r>
      <w:r>
        <w:rPr>
          <w:spacing w:val="-11"/>
        </w:rPr>
        <w:t> </w:t>
      </w:r>
      <w:r>
        <w:rPr/>
        <w:t>a</w:t>
      </w:r>
      <w:r>
        <w:rPr>
          <w:spacing w:val="-8"/>
        </w:rPr>
        <w:t> </w:t>
      </w:r>
      <w:r>
        <w:rPr/>
        <w:t>necessidade</w:t>
      </w:r>
      <w:r>
        <w:rPr>
          <w:spacing w:val="-11"/>
        </w:rPr>
        <w:t> </w:t>
      </w:r>
      <w:r>
        <w:rPr/>
        <w:t>de</w:t>
      </w:r>
      <w:r>
        <w:rPr>
          <w:spacing w:val="-3"/>
        </w:rPr>
        <w:t> </w:t>
      </w:r>
      <w:r>
        <w:rPr/>
        <w:t>validações</w:t>
      </w:r>
      <w:r>
        <w:rPr>
          <w:spacing w:val="-12"/>
        </w:rPr>
        <w:t> </w:t>
      </w:r>
      <w:r>
        <w:rPr/>
        <w:t>locais</w:t>
      </w:r>
      <w:r>
        <w:rPr>
          <w:spacing w:val="-10"/>
        </w:rPr>
        <w:t> </w:t>
      </w:r>
      <w:r>
        <w:rPr/>
        <w:t>e</w:t>
      </w:r>
      <w:r>
        <w:rPr>
          <w:spacing w:val="-8"/>
        </w:rPr>
        <w:t> </w:t>
      </w:r>
      <w:r>
        <w:rPr/>
        <w:t>iterativas (PEREIRA</w:t>
      </w:r>
      <w:r>
        <w:rPr>
          <w:spacing w:val="-4"/>
        </w:rPr>
        <w:t> </w:t>
      </w:r>
      <w:r>
        <w:rPr/>
        <w:t>et al., 2024; MENDONÇA</w:t>
      </w:r>
      <w:r>
        <w:rPr>
          <w:spacing w:val="-4"/>
        </w:rPr>
        <w:t> </w:t>
      </w:r>
      <w:r>
        <w:rPr/>
        <w:t>et al., 2022; FRANCISCO et al., 2024).</w:t>
      </w:r>
    </w:p>
    <w:p>
      <w:pPr>
        <w:pStyle w:val="BodyText"/>
        <w:spacing w:line="360" w:lineRule="auto" w:before="121"/>
        <w:ind w:left="2" w:right="136" w:firstLine="707"/>
        <w:jc w:val="both"/>
      </w:pPr>
      <w:r>
        <w:rPr/>
        <w:t>No cerne da continuidade assistencial está o handover, que é o processo de transferência</w:t>
      </w:r>
      <w:r>
        <w:rPr>
          <w:spacing w:val="-11"/>
        </w:rPr>
        <w:t> </w:t>
      </w:r>
      <w:r>
        <w:rPr/>
        <w:t>de</w:t>
      </w:r>
      <w:r>
        <w:rPr>
          <w:spacing w:val="-10"/>
        </w:rPr>
        <w:t> </w:t>
      </w:r>
      <w:r>
        <w:rPr/>
        <w:t>responsabilidade</w:t>
      </w:r>
      <w:r>
        <w:rPr>
          <w:spacing w:val="-10"/>
        </w:rPr>
        <w:t> </w:t>
      </w:r>
      <w:r>
        <w:rPr/>
        <w:t>e</w:t>
      </w:r>
      <w:r>
        <w:rPr>
          <w:spacing w:val="-10"/>
        </w:rPr>
        <w:t> </w:t>
      </w:r>
      <w:r>
        <w:rPr/>
        <w:t>informação</w:t>
      </w:r>
      <w:r>
        <w:rPr>
          <w:spacing w:val="-10"/>
        </w:rPr>
        <w:t> </w:t>
      </w:r>
      <w:r>
        <w:rPr/>
        <w:t>clínica</w:t>
      </w:r>
      <w:r>
        <w:rPr>
          <w:spacing w:val="-12"/>
        </w:rPr>
        <w:t> </w:t>
      </w:r>
      <w:r>
        <w:rPr/>
        <w:t>entre</w:t>
      </w:r>
      <w:r>
        <w:rPr>
          <w:spacing w:val="-12"/>
        </w:rPr>
        <w:t> </w:t>
      </w:r>
      <w:r>
        <w:rPr/>
        <w:t>a</w:t>
      </w:r>
      <w:r>
        <w:rPr>
          <w:spacing w:val="-10"/>
        </w:rPr>
        <w:t> </w:t>
      </w:r>
      <w:r>
        <w:rPr/>
        <w:t>equipe</w:t>
      </w:r>
      <w:r>
        <w:rPr>
          <w:spacing w:val="-10"/>
        </w:rPr>
        <w:t> </w:t>
      </w:r>
      <w:r>
        <w:rPr/>
        <w:t>pré-hospitalar</w:t>
      </w:r>
      <w:r>
        <w:rPr>
          <w:spacing w:val="-11"/>
        </w:rPr>
        <w:t> </w:t>
      </w:r>
      <w:r>
        <w:rPr/>
        <w:t>e a recepção hospitalar. Souza et al. (2020, p. 6 - 7) mostram que a padronização desses processos tende a aumentar a completude e a previsibilidade das informações, reduzindo omissões que comprometem segurança e eficiência. No contexto avaliado, em que a comunicação é frequentemente limitada a um contato telefônico único e sem atualizações em trânsito, recomenda-se a adoção de protocolos padronizados combinados a mecanismos de confirmação e treinamento contínuo, medida coerente com</w:t>
      </w:r>
      <w:r>
        <w:rPr>
          <w:spacing w:val="-2"/>
        </w:rPr>
        <w:t> </w:t>
      </w:r>
      <w:r>
        <w:rPr/>
        <w:t>as</w:t>
      </w:r>
      <w:r>
        <w:rPr>
          <w:spacing w:val="-1"/>
        </w:rPr>
        <w:t> </w:t>
      </w:r>
      <w:r>
        <w:rPr/>
        <w:t>análises</w:t>
      </w:r>
      <w:r>
        <w:rPr>
          <w:spacing w:val="-3"/>
        </w:rPr>
        <w:t> </w:t>
      </w:r>
      <w:r>
        <w:rPr/>
        <w:t>de risco descritas</w:t>
      </w:r>
      <w:r>
        <w:rPr>
          <w:spacing w:val="-3"/>
        </w:rPr>
        <w:t> </w:t>
      </w:r>
      <w:r>
        <w:rPr/>
        <w:t>por</w:t>
      </w:r>
      <w:r>
        <w:rPr>
          <w:spacing w:val="-3"/>
        </w:rPr>
        <w:t> </w:t>
      </w:r>
      <w:r>
        <w:rPr/>
        <w:t>Miorin et al. (2020, p. 8 - 12).</w:t>
      </w:r>
    </w:p>
    <w:p>
      <w:pPr>
        <w:pStyle w:val="BodyText"/>
        <w:spacing w:line="360" w:lineRule="auto" w:before="118"/>
        <w:ind w:left="2" w:right="136" w:firstLine="707"/>
        <w:jc w:val="both"/>
      </w:pPr>
      <w:r>
        <w:rPr/>
        <w:t>Em contraste com a necessidade de padronização, a prática cotidiana revela fragmentação</w:t>
      </w:r>
      <w:r>
        <w:rPr>
          <w:spacing w:val="-1"/>
        </w:rPr>
        <w:t> </w:t>
      </w:r>
      <w:r>
        <w:rPr/>
        <w:t>comunicacional:</w:t>
      </w:r>
      <w:r>
        <w:rPr>
          <w:spacing w:val="-1"/>
        </w:rPr>
        <w:t> </w:t>
      </w:r>
      <w:r>
        <w:rPr/>
        <w:t>ligações,</w:t>
      </w:r>
      <w:r>
        <w:rPr>
          <w:spacing w:val="-1"/>
        </w:rPr>
        <w:t> </w:t>
      </w:r>
      <w:r>
        <w:rPr/>
        <w:t>rádio, mensagerias</w:t>
      </w:r>
      <w:r>
        <w:rPr>
          <w:spacing w:val="-2"/>
        </w:rPr>
        <w:t> </w:t>
      </w:r>
      <w:r>
        <w:rPr/>
        <w:t>instantâneas</w:t>
      </w:r>
      <w:r>
        <w:rPr>
          <w:spacing w:val="-2"/>
        </w:rPr>
        <w:t> </w:t>
      </w:r>
      <w:r>
        <w:rPr/>
        <w:t>informais e registros locais coexistem sem integração, comprometendo rastreabilidade e consistência dos dados. Entre profissionais do SAMU, Mendonça et al. (2022) identificaram ampla dependência de soluções informais que mitigam lacunas imediatas, mas introduzem riscos de perda de informação e de conformidade com normas de proteção de dados. A resposta a esse quadro não é apenas técnica: projetos de integração devem consolidar fluxos e oferecer alternativas institucionais de alta usabilidade que substituam gradualmente os usos informais, preservando a celeridade exigida no atendimento.</w:t>
      </w:r>
    </w:p>
    <w:p>
      <w:pPr>
        <w:pStyle w:val="BodyText"/>
        <w:spacing w:after="0" w:line="360" w:lineRule="auto"/>
        <w:jc w:val="both"/>
        <w:sectPr>
          <w:pgSz w:w="11910" w:h="16840"/>
          <w:pgMar w:top="1920" w:bottom="280" w:left="1700" w:right="992"/>
        </w:sectPr>
      </w:pPr>
    </w:p>
    <w:p>
      <w:pPr>
        <w:pStyle w:val="BodyText"/>
        <w:spacing w:line="360" w:lineRule="auto" w:before="64"/>
        <w:ind w:left="2" w:right="135" w:firstLine="707"/>
        <w:jc w:val="both"/>
      </w:pPr>
      <w:r>
        <w:rPr/>
        <w:t>Como ponto de partida funcional, soluções simples e de alto impacto, como localização</w:t>
      </w:r>
      <w:r>
        <w:rPr>
          <w:spacing w:val="-2"/>
        </w:rPr>
        <w:t> </w:t>
      </w:r>
      <w:r>
        <w:rPr/>
        <w:t>em</w:t>
      </w:r>
      <w:r>
        <w:rPr>
          <w:spacing w:val="-3"/>
        </w:rPr>
        <w:t> </w:t>
      </w:r>
      <w:r>
        <w:rPr/>
        <w:t>tempo</w:t>
      </w:r>
      <w:r>
        <w:rPr>
          <w:spacing w:val="-4"/>
        </w:rPr>
        <w:t> </w:t>
      </w:r>
      <w:r>
        <w:rPr/>
        <w:t>real</w:t>
      </w:r>
      <w:r>
        <w:rPr>
          <w:spacing w:val="-2"/>
        </w:rPr>
        <w:t> </w:t>
      </w:r>
      <w:r>
        <w:rPr/>
        <w:t>e</w:t>
      </w:r>
      <w:r>
        <w:rPr>
          <w:spacing w:val="-2"/>
        </w:rPr>
        <w:t> </w:t>
      </w:r>
      <w:r>
        <w:rPr/>
        <w:t>envio</w:t>
      </w:r>
      <w:r>
        <w:rPr>
          <w:spacing w:val="-2"/>
        </w:rPr>
        <w:t> </w:t>
      </w:r>
      <w:r>
        <w:rPr/>
        <w:t>padronizado</w:t>
      </w:r>
      <w:r>
        <w:rPr>
          <w:spacing w:val="-2"/>
        </w:rPr>
        <w:t> </w:t>
      </w:r>
      <w:r>
        <w:rPr/>
        <w:t>de</w:t>
      </w:r>
      <w:r>
        <w:rPr>
          <w:spacing w:val="-2"/>
        </w:rPr>
        <w:t> </w:t>
      </w:r>
      <w:r>
        <w:rPr/>
        <w:t>sinais</w:t>
      </w:r>
      <w:r>
        <w:rPr>
          <w:spacing w:val="-2"/>
        </w:rPr>
        <w:t> </w:t>
      </w:r>
      <w:r>
        <w:rPr/>
        <w:t>vitais,</w:t>
      </w:r>
      <w:r>
        <w:rPr>
          <w:spacing w:val="-1"/>
        </w:rPr>
        <w:t> </w:t>
      </w:r>
      <w:r>
        <w:rPr/>
        <w:t>podem</w:t>
      </w:r>
      <w:r>
        <w:rPr>
          <w:spacing w:val="-3"/>
        </w:rPr>
        <w:t> </w:t>
      </w:r>
      <w:r>
        <w:rPr/>
        <w:t>entregar</w:t>
      </w:r>
      <w:r>
        <w:rPr>
          <w:spacing w:val="-2"/>
        </w:rPr>
        <w:t> </w:t>
      </w:r>
      <w:r>
        <w:rPr/>
        <w:t>valor imediato à recepção, reduzir a complexidade e o consumo de banda. Fluxos de telecomunicação bem definidos já demonstraram ganhos mensuráveis, como em redes de telemedicina para ECG com aumento de taxas de reperfusão em STEMI (TEIXEIRA et al., 2021), ilustrando que tecnologias relativamente simples, quando acopladas a protocolos claros, geram benefícios concretos.</w:t>
      </w:r>
      <w:r>
        <w:rPr>
          <w:spacing w:val="-11"/>
        </w:rPr>
        <w:t> </w:t>
      </w:r>
      <w:r>
        <w:rPr/>
        <w:t>Ao mesmo tempo, esses ganhos dependem de conectividade mínima, protocolos estruturados e atenção à privacidade;</w:t>
      </w:r>
      <w:r>
        <w:rPr>
          <w:spacing w:val="-10"/>
        </w:rPr>
        <w:t> </w:t>
      </w:r>
      <w:r>
        <w:rPr/>
        <w:t>sem</w:t>
      </w:r>
      <w:r>
        <w:rPr>
          <w:spacing w:val="-11"/>
        </w:rPr>
        <w:t> </w:t>
      </w:r>
      <w:r>
        <w:rPr/>
        <w:t>tais</w:t>
      </w:r>
      <w:r>
        <w:rPr>
          <w:spacing w:val="-11"/>
        </w:rPr>
        <w:t> </w:t>
      </w:r>
      <w:r>
        <w:rPr/>
        <w:t>condições,</w:t>
      </w:r>
      <w:r>
        <w:rPr>
          <w:spacing w:val="-10"/>
        </w:rPr>
        <w:t> </w:t>
      </w:r>
      <w:r>
        <w:rPr/>
        <w:t>as</w:t>
      </w:r>
      <w:r>
        <w:rPr>
          <w:spacing w:val="-10"/>
        </w:rPr>
        <w:t> </w:t>
      </w:r>
      <w:r>
        <w:rPr/>
        <w:t>tecnologias</w:t>
      </w:r>
      <w:r>
        <w:rPr>
          <w:spacing w:val="-10"/>
        </w:rPr>
        <w:t> </w:t>
      </w:r>
      <w:r>
        <w:rPr/>
        <w:t>podem</w:t>
      </w:r>
      <w:r>
        <w:rPr>
          <w:spacing w:val="-11"/>
        </w:rPr>
        <w:t> </w:t>
      </w:r>
      <w:r>
        <w:rPr/>
        <w:t>ampliar</w:t>
      </w:r>
      <w:r>
        <w:rPr>
          <w:spacing w:val="-11"/>
        </w:rPr>
        <w:t> </w:t>
      </w:r>
      <w:r>
        <w:rPr/>
        <w:t>carga</w:t>
      </w:r>
      <w:r>
        <w:rPr>
          <w:spacing w:val="-9"/>
        </w:rPr>
        <w:t> </w:t>
      </w:r>
      <w:r>
        <w:rPr/>
        <w:t>administrativa</w:t>
      </w:r>
      <w:r>
        <w:rPr>
          <w:spacing w:val="-12"/>
        </w:rPr>
        <w:t> </w:t>
      </w:r>
      <w:r>
        <w:rPr/>
        <w:t>e frustração (Santos et al., 2024, p. 63 - 67).</w:t>
      </w:r>
    </w:p>
    <w:p>
      <w:pPr>
        <w:pStyle w:val="BodyText"/>
      </w:pPr>
    </w:p>
    <w:p>
      <w:pPr>
        <w:pStyle w:val="BodyText"/>
      </w:pPr>
    </w:p>
    <w:p>
      <w:pPr>
        <w:pStyle w:val="BodyText"/>
      </w:pPr>
    </w:p>
    <w:p>
      <w:pPr>
        <w:pStyle w:val="BodyText"/>
      </w:pPr>
    </w:p>
    <w:p>
      <w:pPr>
        <w:pStyle w:val="BodyText"/>
      </w:pPr>
    </w:p>
    <w:p>
      <w:pPr>
        <w:pStyle w:val="BodyText"/>
        <w:spacing w:before="65"/>
      </w:pPr>
    </w:p>
    <w:p>
      <w:pPr>
        <w:pStyle w:val="Heading1"/>
        <w:spacing w:line="360" w:lineRule="auto" w:before="1"/>
      </w:pPr>
      <w:r>
        <w:rPr/>
        <w:t>Implementação</w:t>
      </w:r>
      <w:r>
        <w:rPr>
          <w:spacing w:val="-5"/>
        </w:rPr>
        <w:t> </w:t>
      </w:r>
      <w:r>
        <w:rPr/>
        <w:t>orientada</w:t>
      </w:r>
      <w:r>
        <w:rPr>
          <w:spacing w:val="-5"/>
        </w:rPr>
        <w:t> </w:t>
      </w:r>
      <w:r>
        <w:rPr/>
        <w:t>a</w:t>
      </w:r>
      <w:r>
        <w:rPr>
          <w:spacing w:val="-4"/>
        </w:rPr>
        <w:t> </w:t>
      </w:r>
      <w:r>
        <w:rPr/>
        <w:t>interoperabilidade,</w:t>
      </w:r>
      <w:r>
        <w:rPr>
          <w:spacing w:val="-5"/>
        </w:rPr>
        <w:t> </w:t>
      </w:r>
      <w:r>
        <w:rPr/>
        <w:t>usabilidade</w:t>
      </w:r>
      <w:r>
        <w:rPr>
          <w:spacing w:val="-5"/>
        </w:rPr>
        <w:t> </w:t>
      </w:r>
      <w:r>
        <w:rPr/>
        <w:t>e</w:t>
      </w:r>
      <w:r>
        <w:rPr>
          <w:spacing w:val="-6"/>
        </w:rPr>
        <w:t> </w:t>
      </w:r>
      <w:r>
        <w:rPr/>
        <w:t>avaliação</w:t>
      </w:r>
      <w:r>
        <w:rPr>
          <w:spacing w:val="-5"/>
        </w:rPr>
        <w:t> </w:t>
      </w:r>
      <w:r>
        <w:rPr/>
        <w:t>em</w:t>
      </w:r>
      <w:r>
        <w:rPr>
          <w:spacing w:val="-7"/>
        </w:rPr>
        <w:t> </w:t>
      </w:r>
      <w:r>
        <w:rPr/>
        <w:t>ciclo </w:t>
      </w:r>
      <w:r>
        <w:rPr>
          <w:spacing w:val="-2"/>
        </w:rPr>
        <w:t>curto</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65"/>
        <w:rPr>
          <w:rFonts w:ascii="Arial"/>
          <w:b/>
        </w:rPr>
      </w:pPr>
    </w:p>
    <w:p>
      <w:pPr>
        <w:pStyle w:val="BodyText"/>
        <w:spacing w:line="360" w:lineRule="auto"/>
        <w:ind w:left="2" w:right="136" w:firstLine="707"/>
        <w:jc w:val="both"/>
      </w:pPr>
      <w:r>
        <w:rPr/>
        <w:t>A consolidação dos fluxos pressupõe uma arquitetura de dados robusta, cobrindo interoperabilidade sintática e semântica, além de governança e políticas de integração. Coelho Neto e Chioro (2021, p. 2 - 3) evidenciam a fragmentação dos sistemas</w:t>
      </w:r>
      <w:r>
        <w:rPr>
          <w:spacing w:val="-7"/>
        </w:rPr>
        <w:t> </w:t>
      </w:r>
      <w:r>
        <w:rPr/>
        <w:t>de</w:t>
      </w:r>
      <w:r>
        <w:rPr>
          <w:spacing w:val="-6"/>
        </w:rPr>
        <w:t> </w:t>
      </w:r>
      <w:r>
        <w:rPr/>
        <w:t>informação</w:t>
      </w:r>
      <w:r>
        <w:rPr>
          <w:spacing w:val="-6"/>
        </w:rPr>
        <w:t> </w:t>
      </w:r>
      <w:r>
        <w:rPr/>
        <w:t>em</w:t>
      </w:r>
      <w:r>
        <w:rPr>
          <w:spacing w:val="-7"/>
        </w:rPr>
        <w:t> </w:t>
      </w:r>
      <w:r>
        <w:rPr/>
        <w:t>saúde</w:t>
      </w:r>
      <w:r>
        <w:rPr>
          <w:spacing w:val="-8"/>
        </w:rPr>
        <w:t> </w:t>
      </w:r>
      <w:r>
        <w:rPr/>
        <w:t>no</w:t>
      </w:r>
      <w:r>
        <w:rPr>
          <w:spacing w:val="-6"/>
        </w:rPr>
        <w:t> </w:t>
      </w:r>
      <w:r>
        <w:rPr/>
        <w:t>Brasil,</w:t>
      </w:r>
      <w:r>
        <w:rPr>
          <w:spacing w:val="-9"/>
        </w:rPr>
        <w:t> </w:t>
      </w:r>
      <w:r>
        <w:rPr/>
        <w:t>elevando</w:t>
      </w:r>
      <w:r>
        <w:rPr>
          <w:spacing w:val="-6"/>
        </w:rPr>
        <w:t> </w:t>
      </w:r>
      <w:r>
        <w:rPr/>
        <w:t>a</w:t>
      </w:r>
      <w:r>
        <w:rPr>
          <w:spacing w:val="-6"/>
        </w:rPr>
        <w:t> </w:t>
      </w:r>
      <w:r>
        <w:rPr/>
        <w:t>exigência</w:t>
      </w:r>
      <w:r>
        <w:rPr>
          <w:spacing w:val="-9"/>
        </w:rPr>
        <w:t> </w:t>
      </w:r>
      <w:r>
        <w:rPr/>
        <w:t>de</w:t>
      </w:r>
      <w:r>
        <w:rPr>
          <w:spacing w:val="-6"/>
        </w:rPr>
        <w:t> </w:t>
      </w:r>
      <w:r>
        <w:rPr/>
        <w:t>compatibilidade técnica</w:t>
      </w:r>
      <w:r>
        <w:rPr>
          <w:spacing w:val="-12"/>
        </w:rPr>
        <w:t> </w:t>
      </w:r>
      <w:r>
        <w:rPr/>
        <w:t>e</w:t>
      </w:r>
      <w:r>
        <w:rPr>
          <w:spacing w:val="-9"/>
        </w:rPr>
        <w:t> </w:t>
      </w:r>
      <w:r>
        <w:rPr/>
        <w:t>de</w:t>
      </w:r>
      <w:r>
        <w:rPr>
          <w:spacing w:val="-9"/>
        </w:rPr>
        <w:t> </w:t>
      </w:r>
      <w:r>
        <w:rPr/>
        <w:t>políticas</w:t>
      </w:r>
      <w:r>
        <w:rPr>
          <w:spacing w:val="-12"/>
        </w:rPr>
        <w:t> </w:t>
      </w:r>
      <w:r>
        <w:rPr/>
        <w:t>de</w:t>
      </w:r>
      <w:r>
        <w:rPr>
          <w:spacing w:val="-9"/>
        </w:rPr>
        <w:t> </w:t>
      </w:r>
      <w:r>
        <w:rPr/>
        <w:t>governança</w:t>
      </w:r>
      <w:r>
        <w:rPr>
          <w:spacing w:val="-12"/>
        </w:rPr>
        <w:t> </w:t>
      </w:r>
      <w:r>
        <w:rPr/>
        <w:t>no</w:t>
      </w:r>
      <w:r>
        <w:rPr>
          <w:spacing w:val="-12"/>
        </w:rPr>
        <w:t> </w:t>
      </w:r>
      <w:r>
        <w:rPr/>
        <w:t>desenho</w:t>
      </w:r>
      <w:r>
        <w:rPr>
          <w:spacing w:val="-12"/>
        </w:rPr>
        <w:t> </w:t>
      </w:r>
      <w:r>
        <w:rPr/>
        <w:t>de</w:t>
      </w:r>
      <w:r>
        <w:rPr>
          <w:spacing w:val="-9"/>
        </w:rPr>
        <w:t> </w:t>
      </w:r>
      <w:r>
        <w:rPr/>
        <w:t>soluções</w:t>
      </w:r>
      <w:r>
        <w:rPr>
          <w:spacing w:val="-10"/>
        </w:rPr>
        <w:t> </w:t>
      </w:r>
      <w:r>
        <w:rPr/>
        <w:t>integradas.</w:t>
      </w:r>
      <w:r>
        <w:rPr>
          <w:spacing w:val="-12"/>
        </w:rPr>
        <w:t> </w:t>
      </w:r>
      <w:r>
        <w:rPr/>
        <w:t>No</w:t>
      </w:r>
      <w:r>
        <w:rPr>
          <w:spacing w:val="-10"/>
        </w:rPr>
        <w:t> </w:t>
      </w:r>
      <w:r>
        <w:rPr/>
        <w:t>caso</w:t>
      </w:r>
      <w:r>
        <w:rPr>
          <w:spacing w:val="-9"/>
        </w:rPr>
        <w:t> </w:t>
      </w:r>
      <w:r>
        <w:rPr/>
        <w:t>em estudo,</w:t>
      </w:r>
      <w:r>
        <w:rPr>
          <w:spacing w:val="-5"/>
        </w:rPr>
        <w:t> </w:t>
      </w:r>
      <w:r>
        <w:rPr/>
        <w:t>a</w:t>
      </w:r>
      <w:r>
        <w:rPr>
          <w:spacing w:val="-7"/>
        </w:rPr>
        <w:t> </w:t>
      </w:r>
      <w:r>
        <w:rPr/>
        <w:t>diretora</w:t>
      </w:r>
      <w:r>
        <w:rPr>
          <w:spacing w:val="-5"/>
        </w:rPr>
        <w:t> </w:t>
      </w:r>
      <w:r>
        <w:rPr/>
        <w:t>foi</w:t>
      </w:r>
      <w:r>
        <w:rPr>
          <w:spacing w:val="-8"/>
        </w:rPr>
        <w:t> </w:t>
      </w:r>
      <w:r>
        <w:rPr/>
        <w:t>explícita:</w:t>
      </w:r>
      <w:r>
        <w:rPr>
          <w:spacing w:val="-5"/>
        </w:rPr>
        <w:t> </w:t>
      </w:r>
      <w:r>
        <w:rPr/>
        <w:t>qualquer</w:t>
      </w:r>
      <w:r>
        <w:rPr>
          <w:spacing w:val="-6"/>
        </w:rPr>
        <w:t> </w:t>
      </w:r>
      <w:r>
        <w:rPr/>
        <w:t>complemento</w:t>
      </w:r>
      <w:r>
        <w:rPr>
          <w:spacing w:val="-5"/>
        </w:rPr>
        <w:t> </w:t>
      </w:r>
      <w:r>
        <w:rPr/>
        <w:t>deve</w:t>
      </w:r>
      <w:r>
        <w:rPr>
          <w:spacing w:val="-4"/>
        </w:rPr>
        <w:t> </w:t>
      </w:r>
      <w:r>
        <w:rPr/>
        <w:t>coexistir</w:t>
      </w:r>
      <w:r>
        <w:rPr>
          <w:spacing w:val="-6"/>
        </w:rPr>
        <w:t> </w:t>
      </w:r>
      <w:r>
        <w:rPr/>
        <w:t>com</w:t>
      </w:r>
      <w:r>
        <w:rPr>
          <w:spacing w:val="-6"/>
        </w:rPr>
        <w:t> </w:t>
      </w:r>
      <w:r>
        <w:rPr/>
        <w:t>o</w:t>
      </w:r>
      <w:r>
        <w:rPr>
          <w:spacing w:val="-5"/>
        </w:rPr>
        <w:t> </w:t>
      </w:r>
      <w:r>
        <w:rPr/>
        <w:t>SUS</w:t>
      </w:r>
      <w:r>
        <w:rPr>
          <w:spacing w:val="-5"/>
        </w:rPr>
        <w:t> </w:t>
      </w:r>
      <w:r>
        <w:rPr/>
        <w:t>Fácil e não o substituir, implicando projetar interfaces compatíveis, estratégias de sincronização offline/online e mapeamento de campos clínicos; recomendações que também aparecem nas sínteses de Francisco et al. (2024, p. 6 - 8).</w:t>
      </w:r>
    </w:p>
    <w:p>
      <w:pPr>
        <w:pStyle w:val="BodyText"/>
        <w:spacing w:line="360" w:lineRule="auto" w:before="122"/>
        <w:ind w:left="2" w:right="135" w:firstLine="707"/>
        <w:jc w:val="both"/>
      </w:pPr>
      <w:r>
        <w:rPr/>
        <w:t>A dimensão humana é determinante para a incorporação efetiva no pré- hospitalar. Relatos locais destacam a preocupação com treinamento e com a necessidade</w:t>
      </w:r>
      <w:r>
        <w:rPr>
          <w:spacing w:val="-7"/>
        </w:rPr>
        <w:t> </w:t>
      </w:r>
      <w:r>
        <w:rPr/>
        <w:t>de</w:t>
      </w:r>
      <w:r>
        <w:rPr>
          <w:spacing w:val="-7"/>
        </w:rPr>
        <w:t> </w:t>
      </w:r>
      <w:r>
        <w:rPr/>
        <w:t>que</w:t>
      </w:r>
      <w:r>
        <w:rPr>
          <w:spacing w:val="-5"/>
        </w:rPr>
        <w:t> </w:t>
      </w:r>
      <w:r>
        <w:rPr/>
        <w:t>a</w:t>
      </w:r>
      <w:r>
        <w:rPr>
          <w:spacing w:val="-7"/>
        </w:rPr>
        <w:t> </w:t>
      </w:r>
      <w:r>
        <w:rPr/>
        <w:t>ferramenta</w:t>
      </w:r>
      <w:r>
        <w:rPr>
          <w:spacing w:val="-2"/>
        </w:rPr>
        <w:t> </w:t>
      </w:r>
      <w:r>
        <w:rPr/>
        <w:t>não</w:t>
      </w:r>
      <w:r>
        <w:rPr>
          <w:spacing w:val="-5"/>
        </w:rPr>
        <w:t> </w:t>
      </w:r>
      <w:r>
        <w:rPr/>
        <w:t>aumente</w:t>
      </w:r>
      <w:r>
        <w:rPr>
          <w:spacing w:val="-4"/>
        </w:rPr>
        <w:t> </w:t>
      </w:r>
      <w:r>
        <w:rPr/>
        <w:t>a</w:t>
      </w:r>
      <w:r>
        <w:rPr>
          <w:spacing w:val="-5"/>
        </w:rPr>
        <w:t> </w:t>
      </w:r>
      <w:r>
        <w:rPr/>
        <w:t>carga</w:t>
      </w:r>
      <w:r>
        <w:rPr>
          <w:spacing w:val="-7"/>
        </w:rPr>
        <w:t> </w:t>
      </w:r>
      <w:r>
        <w:rPr/>
        <w:t>de</w:t>
      </w:r>
      <w:r>
        <w:rPr>
          <w:spacing w:val="-5"/>
        </w:rPr>
        <w:t> </w:t>
      </w:r>
      <w:r>
        <w:rPr/>
        <w:t>trabalho</w:t>
      </w:r>
      <w:r>
        <w:rPr>
          <w:spacing w:val="-3"/>
        </w:rPr>
        <w:t> </w:t>
      </w:r>
      <w:r>
        <w:rPr/>
        <w:t>do</w:t>
      </w:r>
      <w:r>
        <w:rPr>
          <w:spacing w:val="-5"/>
        </w:rPr>
        <w:t> </w:t>
      </w:r>
      <w:r>
        <w:rPr/>
        <w:t>socorrista;</w:t>
      </w:r>
      <w:r>
        <w:rPr>
          <w:spacing w:val="-5"/>
        </w:rPr>
        <w:t> </w:t>
      </w:r>
      <w:r>
        <w:rPr/>
        <w:t>por isso,</w:t>
      </w:r>
      <w:r>
        <w:rPr>
          <w:spacing w:val="40"/>
        </w:rPr>
        <w:t> </w:t>
      </w:r>
      <w:r>
        <w:rPr/>
        <w:t>interfaces</w:t>
      </w:r>
      <w:r>
        <w:rPr>
          <w:spacing w:val="40"/>
        </w:rPr>
        <w:t> </w:t>
      </w:r>
      <w:r>
        <w:rPr/>
        <w:t>concisas,</w:t>
      </w:r>
      <w:r>
        <w:rPr>
          <w:spacing w:val="40"/>
        </w:rPr>
        <w:t> </w:t>
      </w:r>
      <w:r>
        <w:rPr/>
        <w:t>fluxos</w:t>
      </w:r>
      <w:r>
        <w:rPr>
          <w:spacing w:val="40"/>
        </w:rPr>
        <w:t> </w:t>
      </w:r>
      <w:r>
        <w:rPr/>
        <w:t>reduzidos</w:t>
      </w:r>
      <w:r>
        <w:rPr>
          <w:spacing w:val="40"/>
        </w:rPr>
        <w:t> </w:t>
      </w:r>
      <w:r>
        <w:rPr/>
        <w:t>e</w:t>
      </w:r>
      <w:r>
        <w:rPr>
          <w:spacing w:val="40"/>
        </w:rPr>
        <w:t> </w:t>
      </w:r>
      <w:r>
        <w:rPr/>
        <w:t>opções</w:t>
      </w:r>
      <w:r>
        <w:rPr>
          <w:spacing w:val="40"/>
        </w:rPr>
        <w:t> </w:t>
      </w:r>
      <w:r>
        <w:rPr/>
        <w:t>pré-definidas</w:t>
      </w:r>
      <w:r>
        <w:rPr>
          <w:spacing w:val="40"/>
        </w:rPr>
        <w:t> </w:t>
      </w:r>
      <w:r>
        <w:rPr/>
        <w:t>são</w:t>
      </w:r>
      <w:r>
        <w:rPr>
          <w:spacing w:val="40"/>
        </w:rPr>
        <w:t> </w:t>
      </w:r>
      <w:r>
        <w:rPr/>
        <w:t>requisitos</w:t>
      </w:r>
    </w:p>
    <w:p>
      <w:pPr>
        <w:pStyle w:val="BodyText"/>
        <w:spacing w:after="0" w:line="360" w:lineRule="auto"/>
        <w:jc w:val="both"/>
        <w:sectPr>
          <w:pgSz w:w="11910" w:h="16840"/>
          <w:pgMar w:top="1620" w:bottom="280" w:left="1700" w:right="992"/>
        </w:sectPr>
      </w:pPr>
    </w:p>
    <w:p>
      <w:pPr>
        <w:pStyle w:val="BodyText"/>
        <w:spacing w:line="360" w:lineRule="auto" w:before="64"/>
        <w:ind w:left="2" w:right="135"/>
        <w:jc w:val="both"/>
      </w:pPr>
      <w:r>
        <w:rPr/>
        <w:t>operacionais centrais. Avaliações de usabilidade brasileiras reportam escores moderados e a necessidade de refinamentos, e autores como Pereira et al. (2024) e Francisco</w:t>
      </w:r>
      <w:r>
        <w:rPr>
          <w:spacing w:val="-7"/>
        </w:rPr>
        <w:t> </w:t>
      </w:r>
      <w:r>
        <w:rPr/>
        <w:t>et</w:t>
      </w:r>
      <w:r>
        <w:rPr>
          <w:spacing w:val="-7"/>
        </w:rPr>
        <w:t> </w:t>
      </w:r>
      <w:r>
        <w:rPr/>
        <w:t>al.</w:t>
      </w:r>
      <w:r>
        <w:rPr>
          <w:spacing w:val="-8"/>
        </w:rPr>
        <w:t> </w:t>
      </w:r>
      <w:r>
        <w:rPr/>
        <w:t>(2024)</w:t>
      </w:r>
      <w:r>
        <w:rPr>
          <w:spacing w:val="-8"/>
        </w:rPr>
        <w:t> </w:t>
      </w:r>
      <w:r>
        <w:rPr/>
        <w:t>enfatizam</w:t>
      </w:r>
      <w:r>
        <w:rPr>
          <w:spacing w:val="-8"/>
        </w:rPr>
        <w:t> </w:t>
      </w:r>
      <w:r>
        <w:rPr/>
        <w:t>que</w:t>
      </w:r>
      <w:r>
        <w:rPr>
          <w:spacing w:val="-7"/>
        </w:rPr>
        <w:t> </w:t>
      </w:r>
      <w:r>
        <w:rPr/>
        <w:t>o</w:t>
      </w:r>
      <w:r>
        <w:rPr>
          <w:spacing w:val="-3"/>
        </w:rPr>
        <w:t> </w:t>
      </w:r>
      <w:r>
        <w:rPr/>
        <w:t>alinhamento</w:t>
      </w:r>
      <w:r>
        <w:rPr>
          <w:spacing w:val="-7"/>
        </w:rPr>
        <w:t> </w:t>
      </w:r>
      <w:r>
        <w:rPr/>
        <w:t>entre</w:t>
      </w:r>
      <w:r>
        <w:rPr>
          <w:spacing w:val="-7"/>
        </w:rPr>
        <w:t> </w:t>
      </w:r>
      <w:r>
        <w:rPr/>
        <w:t>tecnologia</w:t>
      </w:r>
      <w:r>
        <w:rPr>
          <w:spacing w:val="-10"/>
        </w:rPr>
        <w:t> </w:t>
      </w:r>
      <w:r>
        <w:rPr/>
        <w:t>e</w:t>
      </w:r>
      <w:r>
        <w:rPr>
          <w:spacing w:val="-7"/>
        </w:rPr>
        <w:t> </w:t>
      </w:r>
      <w:r>
        <w:rPr/>
        <w:t>rotina</w:t>
      </w:r>
      <w:r>
        <w:rPr>
          <w:spacing w:val="-7"/>
        </w:rPr>
        <w:t> </w:t>
      </w:r>
      <w:r>
        <w:rPr/>
        <w:t>clínica</w:t>
      </w:r>
      <w:r>
        <w:rPr>
          <w:spacing w:val="-2"/>
        </w:rPr>
        <w:t> </w:t>
      </w:r>
      <w:r>
        <w:rPr/>
        <w:t>é condição para a normalização do uso.</w:t>
      </w:r>
    </w:p>
    <w:p>
      <w:pPr>
        <w:pStyle w:val="BodyText"/>
        <w:spacing w:line="360" w:lineRule="auto" w:before="120"/>
        <w:ind w:left="2" w:right="135" w:firstLine="707"/>
        <w:jc w:val="both"/>
      </w:pPr>
      <w:r>
        <w:rPr/>
        <w:t>Para reduzir riscos de desalinhamento entre produto e prática, ganham relevância abordagens de design participativo e validação incremental. No projeto desse</w:t>
      </w:r>
      <w:r>
        <w:rPr>
          <w:spacing w:val="-17"/>
        </w:rPr>
        <w:t> </w:t>
      </w:r>
      <w:r>
        <w:rPr/>
        <w:t>artigo,</w:t>
      </w:r>
      <w:r>
        <w:rPr>
          <w:spacing w:val="-17"/>
        </w:rPr>
        <w:t> </w:t>
      </w:r>
      <w:r>
        <w:rPr/>
        <w:t>a</w:t>
      </w:r>
      <w:r>
        <w:rPr>
          <w:spacing w:val="-15"/>
        </w:rPr>
        <w:t> </w:t>
      </w:r>
      <w:r>
        <w:rPr/>
        <w:t>aplicação</w:t>
      </w:r>
      <w:r>
        <w:rPr>
          <w:spacing w:val="-16"/>
        </w:rPr>
        <w:t> </w:t>
      </w:r>
      <w:r>
        <w:rPr/>
        <w:t>de</w:t>
      </w:r>
      <w:r>
        <w:rPr>
          <w:spacing w:val="-17"/>
        </w:rPr>
        <w:t> </w:t>
      </w:r>
      <w:r>
        <w:rPr/>
        <w:t>princípios</w:t>
      </w:r>
      <w:r>
        <w:rPr>
          <w:spacing w:val="-15"/>
        </w:rPr>
        <w:t> </w:t>
      </w:r>
      <w:r>
        <w:rPr/>
        <w:t>do</w:t>
      </w:r>
      <w:r>
        <w:rPr>
          <w:spacing w:val="-16"/>
        </w:rPr>
        <w:t> </w:t>
      </w:r>
      <w:r>
        <w:rPr/>
        <w:t>Running</w:t>
      </w:r>
      <w:r>
        <w:rPr>
          <w:spacing w:val="-17"/>
        </w:rPr>
        <w:t> </w:t>
      </w:r>
      <w:r>
        <w:rPr/>
        <w:t>Lean</w:t>
      </w:r>
      <w:r>
        <w:rPr>
          <w:spacing w:val="-15"/>
        </w:rPr>
        <w:t> </w:t>
      </w:r>
      <w:r>
        <w:rPr/>
        <w:t>e</w:t>
      </w:r>
      <w:r>
        <w:rPr>
          <w:spacing w:val="-16"/>
        </w:rPr>
        <w:t> </w:t>
      </w:r>
      <w:r>
        <w:rPr/>
        <w:t>a</w:t>
      </w:r>
      <w:r>
        <w:rPr>
          <w:spacing w:val="-16"/>
        </w:rPr>
        <w:t> </w:t>
      </w:r>
      <w:r>
        <w:rPr/>
        <w:t>adaptação</w:t>
      </w:r>
      <w:r>
        <w:rPr>
          <w:spacing w:val="-16"/>
        </w:rPr>
        <w:t> </w:t>
      </w:r>
      <w:r>
        <w:rPr/>
        <w:t>das</w:t>
      </w:r>
      <w:r>
        <w:rPr>
          <w:spacing w:val="-17"/>
        </w:rPr>
        <w:t> </w:t>
      </w:r>
      <w:r>
        <w:rPr/>
        <w:t>entrevistas para iterações mais concisas permitiram validar hipóteses centrais e priorizar funcionalidades a partir do feedback da diretora e de um profissional do SAMU. A literatura</w:t>
      </w:r>
      <w:r>
        <w:rPr>
          <w:spacing w:val="-4"/>
        </w:rPr>
        <w:t> </w:t>
      </w:r>
      <w:r>
        <w:rPr/>
        <w:t>corrobora</w:t>
      </w:r>
      <w:r>
        <w:rPr>
          <w:spacing w:val="-6"/>
        </w:rPr>
        <w:t> </w:t>
      </w:r>
      <w:r>
        <w:rPr/>
        <w:t>que</w:t>
      </w:r>
      <w:r>
        <w:rPr>
          <w:spacing w:val="-4"/>
        </w:rPr>
        <w:t> </w:t>
      </w:r>
      <w:r>
        <w:rPr/>
        <w:t>codesign</w:t>
      </w:r>
      <w:r>
        <w:rPr>
          <w:spacing w:val="-5"/>
        </w:rPr>
        <w:t> </w:t>
      </w:r>
      <w:r>
        <w:rPr/>
        <w:t>e</w:t>
      </w:r>
      <w:r>
        <w:rPr>
          <w:spacing w:val="-5"/>
        </w:rPr>
        <w:t> </w:t>
      </w:r>
      <w:r>
        <w:rPr/>
        <w:t>prototipagem</w:t>
      </w:r>
      <w:r>
        <w:rPr>
          <w:spacing w:val="-5"/>
        </w:rPr>
        <w:t> </w:t>
      </w:r>
      <w:r>
        <w:rPr/>
        <w:t>iterativa</w:t>
      </w:r>
      <w:r>
        <w:rPr>
          <w:spacing w:val="-4"/>
        </w:rPr>
        <w:t> </w:t>
      </w:r>
      <w:r>
        <w:rPr/>
        <w:t>favorecem</w:t>
      </w:r>
      <w:r>
        <w:rPr>
          <w:spacing w:val="-5"/>
        </w:rPr>
        <w:t> </w:t>
      </w:r>
      <w:r>
        <w:rPr/>
        <w:t>a descoberta</w:t>
      </w:r>
      <w:r>
        <w:rPr>
          <w:spacing w:val="-4"/>
        </w:rPr>
        <w:t> </w:t>
      </w:r>
      <w:r>
        <w:rPr/>
        <w:t>de requisitos reais, permitem refutação precoce de hipóteses e diminuem desperdícios no desenvolvimento (PEREIRA</w:t>
      </w:r>
      <w:r>
        <w:rPr>
          <w:spacing w:val="-2"/>
        </w:rPr>
        <w:t> </w:t>
      </w:r>
      <w:r>
        <w:rPr/>
        <w:t>et al., 2024; FRANCISCO et al., 2024).</w:t>
      </w:r>
    </w:p>
    <w:p>
      <w:pPr>
        <w:pStyle w:val="BodyText"/>
        <w:spacing w:line="360" w:lineRule="auto" w:before="121"/>
        <w:ind w:left="2" w:right="134" w:firstLine="707"/>
        <w:jc w:val="both"/>
      </w:pPr>
      <w:r>
        <w:rPr/>
        <w:t>Por fim, a avaliação de viabilidade e impacto deve combinar métricas processuais, clínicas e de implementação. O documento local já traz indicadores práticos, como a redução do uso de canais informais, tempo de preparo da equipe e satisfação dos usuários, que se alinham à recomendação de combinar análises quantitativas com qualitativas. Em linha com Magalhães et al. (2023, p. 21 - 23), conjuntos</w:t>
      </w:r>
      <w:r>
        <w:rPr>
          <w:spacing w:val="-14"/>
        </w:rPr>
        <w:t> </w:t>
      </w:r>
      <w:r>
        <w:rPr/>
        <w:t>mistos</w:t>
      </w:r>
      <w:r>
        <w:rPr>
          <w:spacing w:val="-17"/>
        </w:rPr>
        <w:t> </w:t>
      </w:r>
      <w:r>
        <w:rPr/>
        <w:t>de</w:t>
      </w:r>
      <w:r>
        <w:rPr>
          <w:spacing w:val="-14"/>
        </w:rPr>
        <w:t> </w:t>
      </w:r>
      <w:r>
        <w:rPr/>
        <w:t>indicadores</w:t>
      </w:r>
      <w:r>
        <w:rPr>
          <w:spacing w:val="-15"/>
        </w:rPr>
        <w:t> </w:t>
      </w:r>
      <w:r>
        <w:rPr/>
        <w:t>são</w:t>
      </w:r>
      <w:r>
        <w:rPr>
          <w:spacing w:val="-17"/>
        </w:rPr>
        <w:t> </w:t>
      </w:r>
      <w:r>
        <w:rPr/>
        <w:t>essenciais</w:t>
      </w:r>
      <w:r>
        <w:rPr>
          <w:spacing w:val="-15"/>
        </w:rPr>
        <w:t> </w:t>
      </w:r>
      <w:r>
        <w:rPr/>
        <w:t>para</w:t>
      </w:r>
      <w:r>
        <w:rPr>
          <w:spacing w:val="-17"/>
        </w:rPr>
        <w:t> </w:t>
      </w:r>
      <w:r>
        <w:rPr/>
        <w:t>avaliar</w:t>
      </w:r>
      <w:r>
        <w:rPr>
          <w:spacing w:val="-16"/>
        </w:rPr>
        <w:t> </w:t>
      </w:r>
      <w:r>
        <w:rPr/>
        <w:t>serviços</w:t>
      </w:r>
      <w:r>
        <w:rPr>
          <w:spacing w:val="-15"/>
        </w:rPr>
        <w:t> </w:t>
      </w:r>
      <w:r>
        <w:rPr/>
        <w:t>pré-hospitalares. Considerando as oportunidades de estudos ponta-a-ponta e avaliações longitudinais em</w:t>
      </w:r>
      <w:r>
        <w:rPr>
          <w:spacing w:val="-6"/>
        </w:rPr>
        <w:t> </w:t>
      </w:r>
      <w:r>
        <w:rPr/>
        <w:t>contextos</w:t>
      </w:r>
      <w:r>
        <w:rPr>
          <w:spacing w:val="-5"/>
        </w:rPr>
        <w:t> </w:t>
      </w:r>
      <w:r>
        <w:rPr/>
        <w:t>reais,</w:t>
      </w:r>
      <w:r>
        <w:rPr>
          <w:spacing w:val="-5"/>
        </w:rPr>
        <w:t> </w:t>
      </w:r>
      <w:r>
        <w:rPr/>
        <w:t>o</w:t>
      </w:r>
      <w:r>
        <w:rPr>
          <w:spacing w:val="-9"/>
        </w:rPr>
        <w:t> </w:t>
      </w:r>
      <w:r>
        <w:rPr/>
        <w:t>estudo</w:t>
      </w:r>
      <w:r>
        <w:rPr>
          <w:spacing w:val="-7"/>
        </w:rPr>
        <w:t> </w:t>
      </w:r>
      <w:r>
        <w:rPr/>
        <w:t>proposto</w:t>
      </w:r>
      <w:r>
        <w:rPr>
          <w:spacing w:val="-6"/>
        </w:rPr>
        <w:t> </w:t>
      </w:r>
      <w:r>
        <w:rPr/>
        <w:t>se</w:t>
      </w:r>
      <w:r>
        <w:rPr>
          <w:spacing w:val="-7"/>
        </w:rPr>
        <w:t> </w:t>
      </w:r>
      <w:r>
        <w:rPr/>
        <w:t>posiciona</w:t>
      </w:r>
      <w:r>
        <w:rPr>
          <w:spacing w:val="-7"/>
        </w:rPr>
        <w:t> </w:t>
      </w:r>
      <w:r>
        <w:rPr/>
        <w:t>para</w:t>
      </w:r>
      <w:r>
        <w:rPr>
          <w:spacing w:val="-4"/>
        </w:rPr>
        <w:t> </w:t>
      </w:r>
      <w:r>
        <w:rPr/>
        <w:t>testar</w:t>
      </w:r>
      <w:r>
        <w:rPr>
          <w:spacing w:val="-6"/>
        </w:rPr>
        <w:t> </w:t>
      </w:r>
      <w:r>
        <w:rPr/>
        <w:t>a</w:t>
      </w:r>
      <w:r>
        <w:rPr>
          <w:spacing w:val="-7"/>
        </w:rPr>
        <w:t> </w:t>
      </w:r>
      <w:r>
        <w:rPr/>
        <w:t>viabilidade</w:t>
      </w:r>
      <w:r>
        <w:rPr>
          <w:spacing w:val="-5"/>
        </w:rPr>
        <w:t> </w:t>
      </w:r>
      <w:r>
        <w:rPr/>
        <w:t>técnica</w:t>
      </w:r>
      <w:r>
        <w:rPr>
          <w:spacing w:val="-7"/>
        </w:rPr>
        <w:t> </w:t>
      </w:r>
      <w:r>
        <w:rPr/>
        <w:t>e organizacional</w:t>
      </w:r>
      <w:r>
        <w:rPr>
          <w:spacing w:val="-14"/>
        </w:rPr>
        <w:t> </w:t>
      </w:r>
      <w:r>
        <w:rPr/>
        <w:t>de</w:t>
      </w:r>
      <w:r>
        <w:rPr>
          <w:spacing w:val="-14"/>
        </w:rPr>
        <w:t> </w:t>
      </w:r>
      <w:r>
        <w:rPr/>
        <w:t>uma</w:t>
      </w:r>
      <w:r>
        <w:rPr>
          <w:spacing w:val="-17"/>
        </w:rPr>
        <w:t> </w:t>
      </w:r>
      <w:r>
        <w:rPr/>
        <w:t>integração</w:t>
      </w:r>
      <w:r>
        <w:rPr>
          <w:spacing w:val="-13"/>
        </w:rPr>
        <w:t> </w:t>
      </w:r>
      <w:r>
        <w:rPr/>
        <w:t>que</w:t>
      </w:r>
      <w:r>
        <w:rPr>
          <w:spacing w:val="-14"/>
        </w:rPr>
        <w:t> </w:t>
      </w:r>
      <w:r>
        <w:rPr/>
        <w:t>articule</w:t>
      </w:r>
      <w:r>
        <w:rPr>
          <w:spacing w:val="-17"/>
        </w:rPr>
        <w:t> </w:t>
      </w:r>
      <w:r>
        <w:rPr/>
        <w:t>tecnologia,</w:t>
      </w:r>
      <w:r>
        <w:rPr>
          <w:spacing w:val="-13"/>
        </w:rPr>
        <w:t> </w:t>
      </w:r>
      <w:r>
        <w:rPr/>
        <w:t>governança</w:t>
      </w:r>
      <w:r>
        <w:rPr>
          <w:spacing w:val="-14"/>
        </w:rPr>
        <w:t> </w:t>
      </w:r>
      <w:r>
        <w:rPr/>
        <w:t>e</w:t>
      </w:r>
      <w:r>
        <w:rPr>
          <w:spacing w:val="-14"/>
        </w:rPr>
        <w:t> </w:t>
      </w:r>
      <w:r>
        <w:rPr/>
        <w:t>adaptação</w:t>
      </w:r>
      <w:r>
        <w:rPr>
          <w:spacing w:val="-14"/>
        </w:rPr>
        <w:t> </w:t>
      </w:r>
      <w:r>
        <w:rPr/>
        <w:t>ao fluxo de trabalho.</w:t>
      </w:r>
    </w:p>
    <w:sectPr>
      <w:pgSz w:w="11910" w:h="16840"/>
      <w:pgMar w:top="1620" w:bottom="280" w:left="1700"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rPr>
      <w:rFonts w:ascii="Arial MT" w:hAnsi="Arial MT" w:eastAsia="Arial MT" w:cs="Arial MT"/>
      <w:sz w:val="24"/>
      <w:szCs w:val="24"/>
      <w:lang w:val="pt-PT" w:eastAsia="en-US" w:bidi="ar-SA"/>
    </w:rPr>
  </w:style>
  <w:style w:styleId="Heading1" w:type="paragraph">
    <w:name w:val="Heading 1"/>
    <w:basedOn w:val="Normal"/>
    <w:uiPriority w:val="1"/>
    <w:qFormat/>
    <w:pPr>
      <w:ind w:left="2"/>
      <w:outlineLvl w:val="1"/>
    </w:pPr>
    <w:rPr>
      <w:rFonts w:ascii="Arial" w:hAnsi="Arial" w:eastAsia="Arial" w:cs="Arial"/>
      <w:b/>
      <w:bCs/>
      <w:sz w:val="24"/>
      <w:szCs w:val="24"/>
      <w:lang w:val="pt-PT" w:eastAsia="en-US" w:bidi="ar-SA"/>
    </w:rPr>
  </w:style>
  <w:style w:styleId="ListParagraph" w:type="paragraph">
    <w:name w:val="List Paragraph"/>
    <w:basedOn w:val="Normal"/>
    <w:uiPriority w:val="1"/>
    <w:qFormat/>
    <w:pPr/>
    <w:rPr>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Arthur S. Almeida</dc:creator>
  <dcterms:created xsi:type="dcterms:W3CDTF">2025-09-17T16:30:31Z</dcterms:created>
  <dcterms:modified xsi:type="dcterms:W3CDTF">2025-09-17T16:30:31Z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2025-09-06T00:00:00Z</vt:filetime>
  </property>
  <property fmtid="{D5CDD505-2E9C-101B-9397-08002B2CF9AE}" pid="3" name="Creator">
    <vt:lpwstr>Microsoft® Word para Microsoft 365</vt:lpwstr>
  </property>
  <property fmtid="{D5CDD505-2E9C-101B-9397-08002B2CF9AE}" pid="4" name="LastSaved">
    <vt:filetime>2025-09-17T00:00:00Z</vt:filetime>
  </property>
  <property fmtid="{D5CDD505-2E9C-101B-9397-08002B2CF9AE}" pid="5" name="Producer">
    <vt:lpwstr>Microsoft® Word para Microsoft 365</vt:lpwstr>
  </property>
</Properties>
</file>