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32DB" w14:textId="77777777" w:rsidR="00774E10" w:rsidRPr="005474D4" w:rsidRDefault="00774E10" w:rsidP="00774E10">
      <w:pPr>
        <w:pStyle w:val="05-ArticleText"/>
        <w:jc w:val="center"/>
        <w:rPr>
          <w:rFonts w:ascii="Arial" w:hAnsi="Arial" w:cs="Arial"/>
          <w:b/>
        </w:rPr>
      </w:pPr>
      <w:r w:rsidRPr="005474D4">
        <w:rPr>
          <w:rFonts w:ascii="Arial" w:hAnsi="Arial" w:cs="Arial"/>
          <w:b/>
        </w:rPr>
        <w:t xml:space="preserve">Table 4: Criteria that resulted in the choice of Germany as the place for the model´s </w:t>
      </w:r>
      <w:proofErr w:type="gramStart"/>
      <w:r w:rsidRPr="005474D4">
        <w:rPr>
          <w:rFonts w:ascii="Arial" w:hAnsi="Arial" w:cs="Arial"/>
          <w:b/>
        </w:rPr>
        <w:t>validation</w:t>
      </w:r>
      <w:proofErr w:type="gramEnd"/>
    </w:p>
    <w:tbl>
      <w:tblPr>
        <w:tblW w:w="82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33"/>
      </w:tblGrid>
      <w:tr w:rsidR="00774E10" w14:paraId="44ED11F8" w14:textId="77777777" w:rsidTr="004808F9">
        <w:trPr>
          <w:jc w:val="center"/>
        </w:trPr>
        <w:tc>
          <w:tcPr>
            <w:tcW w:w="82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4546A"/>
          </w:tcPr>
          <w:p w14:paraId="55E4C882" w14:textId="77777777" w:rsidR="00774E10" w:rsidRPr="003B0350" w:rsidRDefault="00774E10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0350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Country Choice Criteria for Model Validation</w:t>
            </w:r>
          </w:p>
        </w:tc>
      </w:tr>
      <w:tr w:rsidR="00774E10" w14:paraId="3E2933B8" w14:textId="77777777" w:rsidTr="004808F9">
        <w:trPr>
          <w:jc w:val="center"/>
        </w:trPr>
        <w:tc>
          <w:tcPr>
            <w:tcW w:w="8233" w:type="dxa"/>
            <w:tcBorders>
              <w:left w:val="single" w:sz="8" w:space="0" w:color="000000"/>
              <w:right w:val="single" w:sz="8" w:space="0" w:color="000000"/>
            </w:tcBorders>
          </w:tcPr>
          <w:p w14:paraId="55D742C4" w14:textId="77777777" w:rsidR="00774E10" w:rsidRPr="003B0350" w:rsidRDefault="00774E10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350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proofErr w:type="gramStart"/>
            <w:r w:rsidRPr="003B0350">
              <w:rPr>
                <w:rFonts w:ascii="Times New Roman" w:hAnsi="Times New Roman" w:cs="Times New Roman"/>
                <w:sz w:val="20"/>
                <w:szCs w:val="20"/>
              </w:rPr>
              <w:t>A large number of</w:t>
            </w:r>
            <w:proofErr w:type="gramEnd"/>
            <w:r w:rsidRPr="003B0350">
              <w:rPr>
                <w:rFonts w:ascii="Times New Roman" w:hAnsi="Times New Roman" w:cs="Times New Roman"/>
                <w:sz w:val="20"/>
                <w:szCs w:val="20"/>
              </w:rPr>
              <w:t xml:space="preserve"> SARS-Cov-2 tests taken per million inhabitants.</w:t>
            </w:r>
          </w:p>
        </w:tc>
      </w:tr>
      <w:tr w:rsidR="00774E10" w14:paraId="3B8B7887" w14:textId="77777777" w:rsidTr="004808F9">
        <w:trPr>
          <w:jc w:val="center"/>
        </w:trPr>
        <w:tc>
          <w:tcPr>
            <w:tcW w:w="823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5DCE4"/>
          </w:tcPr>
          <w:p w14:paraId="4DB1DD81" w14:textId="77777777" w:rsidR="00774E10" w:rsidRPr="003B0350" w:rsidRDefault="00774E10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350">
              <w:rPr>
                <w:rFonts w:ascii="Times New Roman" w:hAnsi="Times New Roman" w:cs="Times New Roman"/>
                <w:sz w:val="20"/>
                <w:szCs w:val="20"/>
              </w:rPr>
              <w:t>2) Low mortality rate due to SARS-Cov-2</w:t>
            </w:r>
          </w:p>
        </w:tc>
      </w:tr>
      <w:tr w:rsidR="00774E10" w14:paraId="1E07FA00" w14:textId="77777777" w:rsidTr="004808F9">
        <w:trPr>
          <w:jc w:val="center"/>
        </w:trPr>
        <w:tc>
          <w:tcPr>
            <w:tcW w:w="8233" w:type="dxa"/>
            <w:tcBorders>
              <w:left w:val="single" w:sz="8" w:space="0" w:color="000000"/>
              <w:right w:val="single" w:sz="8" w:space="0" w:color="000000"/>
            </w:tcBorders>
          </w:tcPr>
          <w:p w14:paraId="709BA4A3" w14:textId="77777777" w:rsidR="00774E10" w:rsidRPr="003B0350" w:rsidRDefault="00774E10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350">
              <w:rPr>
                <w:rFonts w:ascii="Times New Roman" w:hAnsi="Times New Roman" w:cs="Times New Roman"/>
                <w:sz w:val="20"/>
                <w:szCs w:val="20"/>
              </w:rPr>
              <w:t>3) Great percentage of recovered</w:t>
            </w:r>
          </w:p>
        </w:tc>
      </w:tr>
      <w:tr w:rsidR="00774E10" w:rsidRPr="00D87361" w14:paraId="53C3B5B6" w14:textId="77777777" w:rsidTr="004808F9">
        <w:trPr>
          <w:jc w:val="center"/>
        </w:trPr>
        <w:tc>
          <w:tcPr>
            <w:tcW w:w="823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5DCE4"/>
          </w:tcPr>
          <w:p w14:paraId="330EA459" w14:textId="77777777" w:rsidR="00774E10" w:rsidRPr="003B0350" w:rsidRDefault="00774E10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4CCCC"/>
              </w:rPr>
            </w:pPr>
            <w:r w:rsidRPr="003B03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4) Long period of evolution of the pandemic in the country, coming close to normality.</w:t>
            </w:r>
          </w:p>
        </w:tc>
      </w:tr>
      <w:tr w:rsidR="00774E10" w14:paraId="381C3A86" w14:textId="77777777" w:rsidTr="004808F9">
        <w:trPr>
          <w:jc w:val="center"/>
        </w:trPr>
        <w:tc>
          <w:tcPr>
            <w:tcW w:w="8233" w:type="dxa"/>
            <w:tcBorders>
              <w:left w:val="single" w:sz="8" w:space="0" w:color="000000"/>
              <w:right w:val="single" w:sz="8" w:space="0" w:color="000000"/>
            </w:tcBorders>
          </w:tcPr>
          <w:p w14:paraId="161ED69E" w14:textId="77777777" w:rsidR="00774E10" w:rsidRPr="003B0350" w:rsidRDefault="00774E10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350">
              <w:rPr>
                <w:rFonts w:ascii="Times New Roman" w:hAnsi="Times New Roman" w:cs="Times New Roman"/>
                <w:sz w:val="20"/>
                <w:szCs w:val="20"/>
              </w:rPr>
              <w:t>5) High population density.</w:t>
            </w:r>
          </w:p>
        </w:tc>
      </w:tr>
      <w:tr w:rsidR="00774E10" w14:paraId="0352CC68" w14:textId="77777777" w:rsidTr="004808F9">
        <w:trPr>
          <w:jc w:val="center"/>
        </w:trPr>
        <w:tc>
          <w:tcPr>
            <w:tcW w:w="823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5DCE4"/>
          </w:tcPr>
          <w:p w14:paraId="2DFDF954" w14:textId="77777777" w:rsidR="00774E10" w:rsidRPr="003B0350" w:rsidRDefault="00774E10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350">
              <w:rPr>
                <w:rFonts w:ascii="Times New Roman" w:hAnsi="Times New Roman" w:cs="Times New Roman"/>
                <w:sz w:val="20"/>
                <w:szCs w:val="20"/>
              </w:rPr>
              <w:t>6) Large number of infected.</w:t>
            </w:r>
          </w:p>
        </w:tc>
      </w:tr>
      <w:tr w:rsidR="00774E10" w14:paraId="198C12BD" w14:textId="77777777" w:rsidTr="004808F9">
        <w:trPr>
          <w:jc w:val="center"/>
        </w:trPr>
        <w:tc>
          <w:tcPr>
            <w:tcW w:w="82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70CC" w14:textId="77777777" w:rsidR="00774E10" w:rsidRPr="003B0350" w:rsidRDefault="00774E10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350">
              <w:rPr>
                <w:rFonts w:ascii="Times New Roman" w:hAnsi="Times New Roman" w:cs="Times New Roman"/>
                <w:sz w:val="20"/>
                <w:szCs w:val="20"/>
              </w:rPr>
              <w:t>7) Occupancy rate of ICU beds below 95% throughout the period.</w:t>
            </w:r>
          </w:p>
        </w:tc>
      </w:tr>
    </w:tbl>
    <w:p w14:paraId="2DB791DC" w14:textId="77777777" w:rsidR="00774E10" w:rsidRDefault="00774E10" w:rsidP="00774E10">
      <w:pPr>
        <w:pStyle w:val="05-ArticleText"/>
        <w:rPr>
          <w:rFonts w:ascii="Arial" w:hAnsi="Arial" w:cs="Arial"/>
          <w:bCs/>
        </w:rPr>
      </w:pPr>
    </w:p>
    <w:p w14:paraId="2B151DB2" w14:textId="3EA14BA7" w:rsidR="00FF4E43" w:rsidRPr="00774E10" w:rsidRDefault="00FF4E43" w:rsidP="00774E10"/>
    <w:sectPr w:rsidR="00FF4E43" w:rsidRPr="00774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43"/>
    <w:rsid w:val="000E35A3"/>
    <w:rsid w:val="00162F5E"/>
    <w:rsid w:val="001C5D6C"/>
    <w:rsid w:val="00774E10"/>
    <w:rsid w:val="00943B20"/>
    <w:rsid w:val="00B8685F"/>
    <w:rsid w:val="00D93EBF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7EF3"/>
  <w15:chartTrackingRefBased/>
  <w15:docId w15:val="{DFAD6495-A5D8-4D4A-9A81-910D77F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43"/>
    <w:pPr>
      <w:suppressAutoHyphens/>
      <w:spacing w:after="0" w:line="240" w:lineRule="auto"/>
    </w:pPr>
    <w:rPr>
      <w:rFonts w:ascii="Calibri" w:eastAsia="Calibri" w:hAnsi="Calibri" w:cs="Calibri"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FF4E43"/>
    <w:pPr>
      <w:tabs>
        <w:tab w:val="left" w:pos="284"/>
      </w:tabs>
      <w:spacing w:after="120" w:line="220" w:lineRule="exact"/>
      <w:jc w:val="both"/>
    </w:pPr>
    <w:rPr>
      <w:rFonts w:eastAsia="Arial Narrow"/>
      <w:sz w:val="20"/>
      <w:szCs w:val="20"/>
    </w:rPr>
  </w:style>
  <w:style w:type="paragraph" w:customStyle="1" w:styleId="07-Heading-2">
    <w:name w:val="07-Heading-2"/>
    <w:basedOn w:val="Normal"/>
    <w:rsid w:val="00D93EBF"/>
    <w:pPr>
      <w:spacing w:before="120" w:after="120" w:line="220" w:lineRule="exact"/>
      <w:jc w:val="both"/>
    </w:pPr>
    <w:rPr>
      <w:rFonts w:eastAsia="Arial Narrow"/>
      <w:b/>
      <w:sz w:val="20"/>
      <w:szCs w:val="20"/>
    </w:rPr>
  </w:style>
  <w:style w:type="character" w:customStyle="1" w:styleId="WW8Num1z0">
    <w:name w:val="WW8Num1z0"/>
    <w:rsid w:val="001C5D6C"/>
  </w:style>
  <w:style w:type="paragraph" w:styleId="NormalWeb">
    <w:name w:val="Normal (Web)"/>
    <w:basedOn w:val="Normal"/>
    <w:rsid w:val="001C5D6C"/>
    <w:pPr>
      <w:spacing w:before="280" w:after="280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Lupo Nunes</dc:creator>
  <cp:keywords/>
  <dc:description/>
  <cp:lastModifiedBy>Anderson Lupo Nunes</cp:lastModifiedBy>
  <cp:revision>3</cp:revision>
  <dcterms:created xsi:type="dcterms:W3CDTF">2021-03-17T20:41:00Z</dcterms:created>
  <dcterms:modified xsi:type="dcterms:W3CDTF">2021-03-17T20:41:00Z</dcterms:modified>
</cp:coreProperties>
</file>