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26113" w14:textId="77777777" w:rsidR="0022614C" w:rsidRDefault="00000000">
      <w:pPr>
        <w:pStyle w:val="Heading1"/>
        <w:jc w:val="center"/>
      </w:pPr>
      <w:r>
        <w:t>How to Launch the Dashboards Using Codex</w:t>
      </w:r>
    </w:p>
    <w:p w14:paraId="5DA314E8" w14:textId="77777777" w:rsidR="0022614C" w:rsidRDefault="00000000">
      <w:pPr>
        <w:jc w:val="center"/>
      </w:pPr>
      <w:r>
        <w:rPr>
          <w:color w:val="646464"/>
          <w:sz w:val="24"/>
        </w:rPr>
        <w:t>Aytm x Neo Smart Living Prototype — CPP AI Hackathon 2026</w:t>
      </w:r>
    </w:p>
    <w:p w14:paraId="5465DDA0" w14:textId="77777777" w:rsidR="0022614C" w:rsidRDefault="0022614C"/>
    <w:p w14:paraId="62F418B1" w14:textId="77777777" w:rsidR="0022614C" w:rsidRDefault="00000000">
      <w:pPr>
        <w:pStyle w:val="Heading2"/>
      </w:pPr>
      <w:r>
        <w:t>What Is Codex?</w:t>
      </w:r>
    </w:p>
    <w:p w14:paraId="496428C6" w14:textId="77777777" w:rsidR="0022614C" w:rsidRDefault="00000000">
      <w:r>
        <w:t>Codex is a coding assistant built into ChatGPT. It can read your project files, run terminal commands, and launch apps — all from a chat interface. You don't need to know how to code to use it.</w:t>
      </w:r>
    </w:p>
    <w:p w14:paraId="227D120B" w14:textId="77777777" w:rsidR="0022614C" w:rsidRDefault="00000000">
      <w:pPr>
        <w:pStyle w:val="Heading2"/>
      </w:pPr>
      <w:r>
        <w:t>Before You Start</w:t>
      </w:r>
    </w:p>
    <w:p w14:paraId="3329E8DE" w14:textId="329A0709" w:rsidR="0022614C" w:rsidRDefault="00000000">
      <w:r>
        <w:rPr>
          <w:b/>
        </w:rPr>
        <w:t>You need a ChatGPT account with Codex access.</w:t>
      </w:r>
      <w:r>
        <w:t xml:space="preserve"> Codex is available with ChatGPT Plus, Team, and Enterprise plans</w:t>
      </w:r>
      <w:r w:rsidR="00FB5BD0">
        <w:t xml:space="preserve">, ChatGPT </w:t>
      </w:r>
      <w:proofErr w:type="spellStart"/>
      <w:r w:rsidR="00FB5BD0">
        <w:t>edu</w:t>
      </w:r>
      <w:proofErr w:type="spellEnd"/>
      <w:r w:rsidR="00FB5BD0">
        <w:t xml:space="preserve"> (CPP email for hackathon participants), or Free Trial using your personal email. </w:t>
      </w:r>
    </w:p>
    <w:p w14:paraId="69D76151" w14:textId="77777777" w:rsidR="0022614C" w:rsidRDefault="00000000">
      <w:r>
        <w:t>Make sure you have downloaded the prototype folder to your computer (the folder containing dashboard.py, interview_dashboard.py, etc.).</w:t>
      </w:r>
    </w:p>
    <w:p w14:paraId="06BD4402" w14:textId="77777777" w:rsidR="0022614C" w:rsidRDefault="00000000">
      <w:pPr>
        <w:pStyle w:val="Heading2"/>
      </w:pPr>
      <w:r>
        <w:t>Step-by-Step Instructions</w:t>
      </w:r>
    </w:p>
    <w:p w14:paraId="25E6C391" w14:textId="77777777" w:rsidR="0022614C" w:rsidRDefault="00000000">
      <w:pPr>
        <w:pStyle w:val="Heading3"/>
      </w:pPr>
      <w:r>
        <w:t>Step 1: Open Codex and Upload the Project</w:t>
      </w:r>
    </w:p>
    <w:p w14:paraId="20E9460E" w14:textId="7D0498DC" w:rsidR="0022614C" w:rsidRDefault="00D164BE">
      <w:pPr>
        <w:pStyle w:val="ListNumber"/>
      </w:pPr>
      <w:r>
        <w:t>Download the codex</w:t>
      </w:r>
    </w:p>
    <w:p w14:paraId="6B6F9A2E" w14:textId="7969A863" w:rsidR="0022614C" w:rsidRDefault="00000000">
      <w:pPr>
        <w:pStyle w:val="ListNumber"/>
      </w:pPr>
      <w:r>
        <w:t>Click "</w:t>
      </w:r>
      <w:r w:rsidR="00D164BE">
        <w:t>Project</w:t>
      </w:r>
      <w:r>
        <w:t>" and select the prototype folder.</w:t>
      </w:r>
    </w:p>
    <w:p w14:paraId="337ACFCC" w14:textId="77777777" w:rsidR="0022614C" w:rsidRDefault="00000000">
      <w:pPr>
        <w:pStyle w:val="ListNumber"/>
      </w:pPr>
      <w:r>
        <w:t>Wait for Codex to finish scanning the files.</w:t>
      </w:r>
    </w:p>
    <w:p w14:paraId="09828CF8" w14:textId="77777777" w:rsidR="0022614C" w:rsidRDefault="00000000">
      <w:pPr>
        <w:pStyle w:val="Heading3"/>
      </w:pPr>
      <w:r>
        <w:t>Step 2: Launch a Dashboard</w:t>
      </w:r>
    </w:p>
    <w:p w14:paraId="7066C0FC" w14:textId="77777777" w:rsidR="0022614C" w:rsidRDefault="00000000">
      <w:r>
        <w:t>In the Codex chat box, type one of these prompts:</w:t>
      </w:r>
    </w:p>
    <w:p w14:paraId="31067AE9" w14:textId="77777777" w:rsidR="0022614C" w:rsidRDefault="00000000">
      <w:pPr>
        <w:ind w:left="720"/>
      </w:pPr>
      <w:r>
        <w:rPr>
          <w:rFonts w:ascii="Consolas" w:hAnsi="Consolas"/>
          <w:color w:val="006400"/>
        </w:rPr>
        <w:t>launch the app</w:t>
      </w:r>
    </w:p>
    <w:p w14:paraId="60A5FDC1" w14:textId="77777777" w:rsidR="0022614C" w:rsidRDefault="00000000">
      <w:r>
        <w:t>Codex will automatically detect the Streamlit dashboards, install dependencies, and start the app. You can also be more specific:</w:t>
      </w:r>
    </w:p>
    <w:p w14:paraId="5B04CF65" w14:textId="77777777" w:rsidR="0022614C" w:rsidRDefault="00000000">
      <w:pPr>
        <w:ind w:left="720"/>
      </w:pPr>
      <w:r>
        <w:rPr>
          <w:b/>
        </w:rPr>
        <w:t xml:space="preserve">Survey dashboard:  </w:t>
      </w:r>
      <w:r>
        <w:rPr>
          <w:rFonts w:ascii="Consolas" w:hAnsi="Consolas"/>
          <w:color w:val="006400"/>
        </w:rPr>
        <w:t>launch dashboard.py</w:t>
      </w:r>
    </w:p>
    <w:p w14:paraId="62954050" w14:textId="77777777" w:rsidR="0022614C" w:rsidRDefault="00000000">
      <w:pPr>
        <w:ind w:left="720"/>
      </w:pPr>
      <w:r>
        <w:rPr>
          <w:b/>
        </w:rPr>
        <w:t xml:space="preserve">Interview dashboard:  </w:t>
      </w:r>
      <w:r>
        <w:rPr>
          <w:rFonts w:ascii="Consolas" w:hAnsi="Consolas"/>
          <w:color w:val="006400"/>
        </w:rPr>
        <w:t>launch interview_dashboard.py</w:t>
      </w:r>
    </w:p>
    <w:p w14:paraId="12D1291D" w14:textId="77777777" w:rsidR="0022614C" w:rsidRDefault="00000000">
      <w:pPr>
        <w:pStyle w:val="Heading3"/>
      </w:pPr>
      <w:r>
        <w:t>Step 3: Open the Dashboard</w:t>
      </w:r>
    </w:p>
    <w:p w14:paraId="7D22EE29" w14:textId="77777777" w:rsidR="0022614C" w:rsidRDefault="00000000">
      <w:pPr>
        <w:pStyle w:val="ListNumber"/>
      </w:pPr>
      <w:r>
        <w:t>After ~20-30 seconds, Codex will show a message saying "App is running."</w:t>
      </w:r>
    </w:p>
    <w:p w14:paraId="401796AD" w14:textId="77777777" w:rsidR="0022614C" w:rsidRDefault="00000000">
      <w:pPr>
        <w:pStyle w:val="ListNumber"/>
      </w:pPr>
      <w:r>
        <w:t>Click the blue link (http://localhost:8501) that appears in the chat.</w:t>
      </w:r>
    </w:p>
    <w:p w14:paraId="63FC4762" w14:textId="77777777" w:rsidR="0022614C" w:rsidRDefault="00000000">
      <w:pPr>
        <w:pStyle w:val="ListNumber"/>
      </w:pPr>
      <w:r>
        <w:t>The dashboard will open in your browser.</w:t>
      </w:r>
    </w:p>
    <w:p w14:paraId="604B60F4" w14:textId="77777777" w:rsidR="0022614C" w:rsidRDefault="00000000">
      <w:pPr>
        <w:pStyle w:val="Heading2"/>
      </w:pPr>
      <w:r>
        <w:t>What Do the Dashboards Show?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4C" w14:paraId="1D897BAC" w14:textId="77777777" w:rsidTr="00226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D34F20" w14:textId="77777777" w:rsidR="0022614C" w:rsidRDefault="00000000">
            <w:r>
              <w:t>Dashboard</w:t>
            </w:r>
          </w:p>
        </w:tc>
        <w:tc>
          <w:tcPr>
            <w:tcW w:w="4320" w:type="dxa"/>
          </w:tcPr>
          <w:p w14:paraId="338F5A57" w14:textId="77777777" w:rsidR="002261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Shows</w:t>
            </w:r>
          </w:p>
        </w:tc>
      </w:tr>
      <w:tr w:rsidR="0022614C" w14:paraId="7D087112" w14:textId="77777777" w:rsidTr="00226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5A3493" w14:textId="77777777" w:rsidR="0022614C" w:rsidRDefault="00000000">
            <w:r>
              <w:t>dashboard.py</w:t>
            </w:r>
            <w:r>
              <w:br/>
            </w:r>
            <w:r>
              <w:lastRenderedPageBreak/>
              <w:t>(Survey Insights)</w:t>
            </w:r>
          </w:p>
        </w:tc>
        <w:tc>
          <w:tcPr>
            <w:tcW w:w="4320" w:type="dxa"/>
          </w:tcPr>
          <w:p w14:paraId="259FC2FF" w14:textId="77777777" w:rsidR="002261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Quantitative survey results from 60 synthetic </w:t>
            </w:r>
            <w:r>
              <w:lastRenderedPageBreak/>
              <w:t>respondents — purchase intent, barrier analysis, concept appeal, demographic breakdowns, and segment comparisons.</w:t>
            </w:r>
          </w:p>
        </w:tc>
      </w:tr>
      <w:tr w:rsidR="0022614C" w14:paraId="7009EB1D" w14:textId="77777777" w:rsidTr="0022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E6C7D5" w14:textId="77777777" w:rsidR="0022614C" w:rsidRDefault="00000000">
            <w:r>
              <w:lastRenderedPageBreak/>
              <w:t>interview_dashboard.py</w:t>
            </w:r>
            <w:r>
              <w:br/>
              <w:t>(Interview Insights)</w:t>
            </w:r>
          </w:p>
        </w:tc>
        <w:tc>
          <w:tcPr>
            <w:tcW w:w="4320" w:type="dxa"/>
          </w:tcPr>
          <w:p w14:paraId="7B8D1FCD" w14:textId="77777777" w:rsidR="002261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Qualitative interview analysis from 30 synthetic interviews — key themes, sentiment analysis, persona-level quotes, and cross-question patterns.</w:t>
            </w:r>
          </w:p>
        </w:tc>
      </w:tr>
    </w:tbl>
    <w:p w14:paraId="478DAA1A" w14:textId="77777777" w:rsidR="0022614C" w:rsidRDefault="00000000">
      <w:pPr>
        <w:pStyle w:val="Heading2"/>
      </w:pPr>
      <w:r>
        <w:t>Troubleshooting</w:t>
      </w:r>
    </w:p>
    <w:p w14:paraId="20C376F2" w14:textId="77777777" w:rsidR="0022614C" w:rsidRDefault="00000000">
      <w:r>
        <w:rPr>
          <w:b/>
        </w:rPr>
        <w:t>"Codex can't find the files"</w:t>
      </w:r>
      <w:r>
        <w:t xml:space="preserve"> — Make sure you uploaded the entire prototype folder, not just individual files.</w:t>
      </w:r>
    </w:p>
    <w:p w14:paraId="05B6F10B" w14:textId="77777777" w:rsidR="0022614C" w:rsidRDefault="00000000">
      <w:r>
        <w:rPr>
          <w:b/>
        </w:rPr>
        <w:t>"Module not found" error</w:t>
      </w:r>
      <w:r>
        <w:t xml:space="preserve"> — Ask Codex: "install the requirements and try again." It will run pip install -r requirements.txt automatically.</w:t>
      </w:r>
    </w:p>
    <w:p w14:paraId="5649DF47" w14:textId="77777777" w:rsidR="0022614C" w:rsidRDefault="00000000">
      <w:r>
        <w:rPr>
          <w:b/>
        </w:rPr>
        <w:t>"NLTK data missing" error</w:t>
      </w:r>
      <w:r>
        <w:t xml:space="preserve"> — Ask Codex: "download the NLTK data and relaunch." It will run the download command for you.</w:t>
      </w:r>
    </w:p>
    <w:p w14:paraId="6B078E0B" w14:textId="77777777" w:rsidR="0022614C" w:rsidRDefault="00000000">
      <w:r>
        <w:rPr>
          <w:b/>
        </w:rPr>
        <w:t>Dashboard won't load in browser</w:t>
      </w:r>
      <w:r>
        <w:t xml:space="preserve"> — Try clicking the link again, or ask Codex: "what port is the app running on?" and open that URL manually.</w:t>
      </w:r>
    </w:p>
    <w:p w14:paraId="1BE12160" w14:textId="77777777" w:rsidR="0022614C" w:rsidRDefault="00000000">
      <w:r>
        <w:rPr>
          <w:b/>
        </w:rPr>
        <w:t>Want to switch dashboards</w:t>
      </w:r>
      <w:r>
        <w:t xml:space="preserve"> — Ask Codex: "stop the current app and launch interview_dashboard.py instead."</w:t>
      </w:r>
    </w:p>
    <w:p w14:paraId="26CA3093" w14:textId="77777777" w:rsidR="0022614C" w:rsidRDefault="00000000">
      <w:pPr>
        <w:pStyle w:val="Heading2"/>
      </w:pPr>
      <w:r>
        <w:t>Tips</w:t>
      </w:r>
    </w:p>
    <w:p w14:paraId="35B642EE" w14:textId="77777777" w:rsidR="0022614C" w:rsidRDefault="00000000">
      <w:pPr>
        <w:pStyle w:val="ListBullet"/>
      </w:pPr>
      <w:r>
        <w:t>You can ask Codex follow-up questions like "explain what this chart means" or "export this data as CSV."</w:t>
      </w:r>
    </w:p>
    <w:p w14:paraId="2C3281E6" w14:textId="77777777" w:rsidR="0022614C" w:rsidRDefault="00000000">
      <w:pPr>
        <w:pStyle w:val="ListBullet"/>
      </w:pPr>
      <w:r>
        <w:t>If something breaks, just say "fix it" — Codex will usually diagnose and resolve the issue.</w:t>
      </w:r>
    </w:p>
    <w:p w14:paraId="28AE1B70" w14:textId="77777777" w:rsidR="0022614C" w:rsidRDefault="00000000">
      <w:pPr>
        <w:pStyle w:val="ListBullet"/>
      </w:pPr>
      <w:r>
        <w:t>The sample data is pre-loaded in the output/ folder, so you don't need an API key to explore the dashboards.</w:t>
      </w:r>
    </w:p>
    <w:p w14:paraId="7A737FF8" w14:textId="77777777" w:rsidR="00D164BE" w:rsidRDefault="00D164BE" w:rsidP="00D164BE">
      <w:pPr>
        <w:pStyle w:val="ListBullet"/>
        <w:numPr>
          <w:ilvl w:val="0"/>
          <w:numId w:val="0"/>
        </w:numPr>
        <w:ind w:left="360" w:hanging="360"/>
      </w:pPr>
    </w:p>
    <w:p w14:paraId="18AEB1FB" w14:textId="75205CF2" w:rsidR="00D164BE" w:rsidRPr="00D164BE" w:rsidRDefault="00D164BE" w:rsidP="00D164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D164BE">
        <w:rPr>
          <w:b/>
          <w:bCs/>
        </w:rPr>
        <w:t>Screenshots</w:t>
      </w:r>
    </w:p>
    <w:p w14:paraId="43CE3F56" w14:textId="77777777" w:rsidR="00D164BE" w:rsidRDefault="00D164BE" w:rsidP="00D164BE">
      <w:pPr>
        <w:pStyle w:val="ListBullet"/>
        <w:numPr>
          <w:ilvl w:val="0"/>
          <w:numId w:val="0"/>
        </w:numPr>
        <w:ind w:left="360" w:hanging="360"/>
      </w:pPr>
    </w:p>
    <w:p w14:paraId="46494A0E" w14:textId="1221CC39" w:rsidR="00D164BE" w:rsidRDefault="00D164BE" w:rsidP="00D164BE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B249518" wp14:editId="35A46041">
            <wp:extent cx="5486400" cy="1874520"/>
            <wp:effectExtent l="0" t="0" r="0" b="5080"/>
            <wp:docPr id="202641968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19687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8FEB" w14:textId="6ACE0E9C" w:rsidR="00D164BE" w:rsidRDefault="00D164BE" w:rsidP="00D164BE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7E1363D7" wp14:editId="59261277">
            <wp:extent cx="4711700" cy="3606800"/>
            <wp:effectExtent l="0" t="0" r="0" b="0"/>
            <wp:docPr id="270281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1417" name="Picture 2702814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85F2" w14:textId="3F2C1205" w:rsidR="00D164BE" w:rsidRDefault="00D164BE" w:rsidP="00D164BE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18BC0F6D" wp14:editId="77C59302">
            <wp:extent cx="5486400" cy="4591050"/>
            <wp:effectExtent l="0" t="0" r="0" b="6350"/>
            <wp:docPr id="20657912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9122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4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520077">
    <w:abstractNumId w:val="8"/>
  </w:num>
  <w:num w:numId="2" w16cid:durableId="1491168978">
    <w:abstractNumId w:val="6"/>
  </w:num>
  <w:num w:numId="3" w16cid:durableId="1260524671">
    <w:abstractNumId w:val="5"/>
  </w:num>
  <w:num w:numId="4" w16cid:durableId="542211989">
    <w:abstractNumId w:val="4"/>
  </w:num>
  <w:num w:numId="5" w16cid:durableId="1696883809">
    <w:abstractNumId w:val="7"/>
  </w:num>
  <w:num w:numId="6" w16cid:durableId="19820216">
    <w:abstractNumId w:val="3"/>
  </w:num>
  <w:num w:numId="7" w16cid:durableId="1482308132">
    <w:abstractNumId w:val="2"/>
  </w:num>
  <w:num w:numId="8" w16cid:durableId="1169364601">
    <w:abstractNumId w:val="1"/>
  </w:num>
  <w:num w:numId="9" w16cid:durableId="164234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14C"/>
    <w:rsid w:val="0029639D"/>
    <w:rsid w:val="00326F90"/>
    <w:rsid w:val="00696723"/>
    <w:rsid w:val="00AA1D8D"/>
    <w:rsid w:val="00B47730"/>
    <w:rsid w:val="00CB0664"/>
    <w:rsid w:val="00D164BE"/>
    <w:rsid w:val="00FB5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6C845"/>
  <w14:defaultImageDpi w14:val="300"/>
  <w15:docId w15:val="{A83A6EB7-9741-D74B-B7B9-1E874ED4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Lin, Yufan (MU-Student)</cp:lastModifiedBy>
  <cp:revision>3</cp:revision>
  <dcterms:created xsi:type="dcterms:W3CDTF">2013-12-23T23:15:00Z</dcterms:created>
  <dcterms:modified xsi:type="dcterms:W3CDTF">2026-03-13T18:40:00Z</dcterms:modified>
  <cp:category/>
</cp:coreProperties>
</file>