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815DC" w:rsidRDefault="00011051" w14:paraId="68CCE44E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  <w:noProof/>
        </w:rPr>
        <w:drawing>
          <wp:inline distT="114300" distB="114300" distL="114300" distR="114300" wp14:anchorId="68CCE5E7" wp14:editId="68CCE5E8">
            <wp:extent cx="2133600" cy="116205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44F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</w:rPr>
      </w:pPr>
    </w:p>
    <w:p w:rsidR="00C815DC" w:rsidRDefault="00011051" w14:paraId="68CCE450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Escuela Colombiana de Ingeniería Julio Garavito</w:t>
      </w:r>
    </w:p>
    <w:p w:rsidR="00C815DC" w:rsidRDefault="00011051" w14:paraId="68CCE451" w14:textId="77777777">
      <w:pPr>
        <w:widowControl/>
        <w:spacing w:before="240" w:after="24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815DC" w:rsidRDefault="00011051" w14:paraId="68CCE452" w14:textId="77777777">
      <w:pPr>
        <w:widowControl/>
        <w:spacing w:before="240" w:after="24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815DC" w:rsidRDefault="00011051" w14:paraId="68CCE453" w14:textId="77777777">
      <w:pPr>
        <w:widowControl/>
        <w:spacing w:before="240" w:after="240" w:line="276" w:lineRule="auto"/>
        <w:ind w:firstLine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Modelos y bases de datos 2024-1</w:t>
      </w:r>
    </w:p>
    <w:p w:rsidR="00C815DC" w:rsidRDefault="00C815DC" w14:paraId="68CCE454" w14:textId="77777777">
      <w:pPr>
        <w:widowControl/>
        <w:spacing w:before="240" w:after="24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815DC" w:rsidRDefault="00C815DC" w14:paraId="68CCE455" w14:textId="77777777">
      <w:pPr>
        <w:widowControl/>
        <w:spacing w:before="240" w:after="24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815DC" w:rsidRDefault="00011051" w14:paraId="68CCE456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Autoestudio IV</w:t>
      </w:r>
    </w:p>
    <w:p w:rsidR="00C815DC" w:rsidRDefault="00C815DC" w14:paraId="68CCE457" w14:textId="77777777">
      <w:pPr>
        <w:widowControl/>
        <w:spacing w:before="240" w:after="24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815DC" w:rsidRDefault="00011051" w14:paraId="68CCE458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815DC" w:rsidRDefault="00011051" w14:paraId="68CCE459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815DC" w:rsidRDefault="00011051" w14:paraId="68CCE45A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Cristian Santiago Pedraza Rodríguez </w:t>
      </w:r>
    </w:p>
    <w:p w:rsidR="00C815DC" w:rsidRDefault="00011051" w14:paraId="68CCE45B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Andersson David Sánchez Méndez</w:t>
      </w:r>
    </w:p>
    <w:p w:rsidR="00C815DC" w:rsidRDefault="00C815DC" w14:paraId="68CCE45C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815DC" w:rsidRDefault="00011051" w14:paraId="68CCE45D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815DC" w:rsidRDefault="00011051" w14:paraId="68CCE45E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C815DC" w:rsidRDefault="00011051" w14:paraId="68CCE45F" w14:textId="77777777">
      <w:pPr>
        <w:widowControl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17 de marzo de 2024</w:t>
      </w:r>
    </w:p>
    <w:p w:rsidR="00C815DC" w:rsidRDefault="00C815DC" w14:paraId="68CCE460" w14:textId="77777777">
      <w:pPr>
        <w:pStyle w:val="Heading1"/>
        <w:spacing w:before="78"/>
        <w:ind w:left="101" w:firstLine="0"/>
        <w:rPr>
          <w:rFonts w:ascii="Trebuchet MS" w:hAnsi="Trebuchet MS" w:eastAsia="Trebuchet MS" w:cs="Trebuchet MS"/>
          <w:b/>
          <w:sz w:val="24"/>
          <w:szCs w:val="24"/>
        </w:rPr>
      </w:pPr>
      <w:bookmarkStart w:name="_ew009n921fk3" w:colFirst="0" w:colLast="0" w:id="0"/>
      <w:bookmarkEnd w:id="0"/>
    </w:p>
    <w:p w:rsidR="00C815DC" w:rsidRDefault="00C815DC" w14:paraId="68CCE461" w14:textId="77777777">
      <w:pPr>
        <w:pStyle w:val="Heading2"/>
        <w:spacing w:before="77"/>
        <w:ind w:firstLine="144"/>
      </w:pPr>
    </w:p>
    <w:p w:rsidR="00C815DC" w:rsidRDefault="00C815DC" w14:paraId="68CCE462" w14:textId="77777777">
      <w:pPr>
        <w:pStyle w:val="Heading2"/>
        <w:spacing w:before="77"/>
        <w:ind w:firstLine="144"/>
      </w:pPr>
    </w:p>
    <w:p w:rsidR="00C815DC" w:rsidRDefault="00C815DC" w14:paraId="68CCE463" w14:textId="77777777">
      <w:pPr>
        <w:pStyle w:val="Heading2"/>
        <w:spacing w:before="77"/>
        <w:ind w:firstLine="144"/>
      </w:pPr>
    </w:p>
    <w:p w:rsidR="00C815DC" w:rsidRDefault="00C815DC" w14:paraId="68CCE464" w14:textId="77777777">
      <w:pPr>
        <w:pStyle w:val="Heading2"/>
        <w:spacing w:before="77"/>
        <w:ind w:firstLine="144"/>
      </w:pPr>
    </w:p>
    <w:p w:rsidR="00C815DC" w:rsidRDefault="00C815DC" w14:paraId="68CCE465" w14:textId="77777777">
      <w:pPr>
        <w:pStyle w:val="Heading2"/>
        <w:spacing w:before="77"/>
        <w:ind w:firstLine="144"/>
      </w:pPr>
    </w:p>
    <w:p w:rsidR="00C815DC" w:rsidRDefault="00C815DC" w14:paraId="68CCE466" w14:textId="77777777">
      <w:pPr>
        <w:pStyle w:val="Heading2"/>
        <w:spacing w:before="77"/>
        <w:ind w:left="0"/>
      </w:pPr>
    </w:p>
    <w:p w:rsidR="00C815DC" w:rsidRDefault="00011051" w14:paraId="68CCE467" w14:textId="77777777">
      <w:pPr>
        <w:pStyle w:val="Heading2"/>
        <w:spacing w:before="77"/>
        <w:ind w:firstLine="144"/>
      </w:pPr>
      <w:r>
        <w:t>MODELOS Y BASES DE DATOS</w:t>
      </w:r>
    </w:p>
    <w:p w:rsidR="00C815DC" w:rsidRDefault="00011051" w14:paraId="68CCE468" w14:textId="77777777">
      <w:pPr>
        <w:spacing w:before="1"/>
        <w:ind w:left="144" w:right="7111"/>
        <w:rPr>
          <w:b/>
        </w:rPr>
      </w:pPr>
      <w:r>
        <w:rPr>
          <w:b/>
        </w:rPr>
        <w:t xml:space="preserve">PL/ SQL Básico </w:t>
      </w:r>
      <w:r>
        <w:rPr>
          <w:b/>
        </w:rPr>
        <w:t>2024-1</w:t>
      </w:r>
    </w:p>
    <w:p w:rsidR="00C815DC" w:rsidRDefault="00011051" w14:paraId="68CCE469" w14:textId="77777777">
      <w:pPr>
        <w:pStyle w:val="Heading2"/>
        <w:spacing w:before="1"/>
        <w:ind w:firstLine="144"/>
      </w:pPr>
      <w:r>
        <w:t>Guía autoestudio 4/6</w:t>
      </w:r>
    </w:p>
    <w:p w:rsidR="00C815DC" w:rsidRDefault="00011051" w14:paraId="68CCE46A" w14:textId="77777777">
      <w:pPr>
        <w:pStyle w:val="Heading3"/>
        <w:spacing w:before="233"/>
        <w:ind w:firstLine="144"/>
      </w:pPr>
      <w:r>
        <w:t>OBJETIVO</w:t>
      </w:r>
    </w:p>
    <w:p w:rsidR="00C815DC" w:rsidRDefault="00011051" w14:paraId="68CCE46B" w14:textId="777777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/>
        <w:ind w:right="108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Conocer herramientas que facilitan el trabajo del desarrollador de una base de </w:t>
      </w:r>
      <w:r>
        <w:rPr>
          <w:sz w:val="20"/>
          <w:szCs w:val="20"/>
        </w:rPr>
        <w:t>datos,</w:t>
      </w:r>
      <w:r>
        <w:rPr>
          <w:color w:val="000000"/>
          <w:sz w:val="20"/>
          <w:szCs w:val="20"/>
        </w:rPr>
        <w:t xml:space="preserve"> específicamente la herramienta SQL </w:t>
      </w:r>
      <w:proofErr w:type="spellStart"/>
      <w:r>
        <w:rPr>
          <w:color w:val="000000"/>
          <w:sz w:val="20"/>
          <w:szCs w:val="20"/>
        </w:rPr>
        <w:t>Developer</w:t>
      </w:r>
      <w:proofErr w:type="spellEnd"/>
    </w:p>
    <w:p w:rsidR="00C815DC" w:rsidRDefault="00011051" w14:paraId="68CCE46C" w14:textId="777777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right="111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Desarrollar competencias para definir e implementar restricciones de integridad con mecanismos declarativos y </w:t>
      </w:r>
      <w:r>
        <w:rPr>
          <w:sz w:val="20"/>
          <w:szCs w:val="20"/>
        </w:rPr>
        <w:t>procedimentales</w:t>
      </w:r>
      <w:r>
        <w:rPr>
          <w:color w:val="000000"/>
          <w:sz w:val="20"/>
          <w:szCs w:val="20"/>
        </w:rPr>
        <w:t>.</w:t>
      </w:r>
    </w:p>
    <w:p w:rsidR="00C815DC" w:rsidRDefault="00C815DC" w14:paraId="68CCE46D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:rsidR="00C815DC" w:rsidRDefault="00011051" w14:paraId="68CCE46E" w14:textId="77777777">
      <w:pPr>
        <w:pStyle w:val="Heading3"/>
        <w:spacing w:before="0"/>
        <w:ind w:firstLine="144"/>
      </w:pPr>
      <w:r>
        <w:t>TÓPICOS OBJETIVO 2</w:t>
      </w:r>
    </w:p>
    <w:p w:rsidR="00C815DC" w:rsidRDefault="00011051" w14:paraId="68CCE46F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hanging="360"/>
        <w:rPr>
          <w:color w:val="000000"/>
        </w:rPr>
      </w:pPr>
      <w:r>
        <w:rPr>
          <w:color w:val="000000"/>
          <w:sz w:val="20"/>
          <w:szCs w:val="20"/>
        </w:rPr>
        <w:t>Acciones referenciales</w:t>
      </w:r>
    </w:p>
    <w:p w:rsidR="00C815DC" w:rsidRDefault="00011051" w14:paraId="68CCE470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hanging="360"/>
        <w:rPr>
          <w:color w:val="000000"/>
        </w:rPr>
      </w:pPr>
      <w:r>
        <w:rPr>
          <w:color w:val="000000"/>
          <w:sz w:val="20"/>
          <w:szCs w:val="20"/>
        </w:rPr>
        <w:t>Disparadores</w:t>
      </w:r>
    </w:p>
    <w:p w:rsidR="00C815DC" w:rsidRDefault="00011051" w14:paraId="68CCE471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 w:line="232" w:lineRule="auto"/>
        <w:ind w:hanging="360"/>
        <w:rPr>
          <w:color w:val="000000"/>
        </w:rPr>
      </w:pPr>
      <w:r>
        <w:rPr>
          <w:color w:val="000000"/>
          <w:sz w:val="20"/>
          <w:szCs w:val="20"/>
        </w:rPr>
        <w:t>Constantes y variables</w:t>
      </w:r>
    </w:p>
    <w:p w:rsidR="00C815DC" w:rsidRDefault="00011051" w14:paraId="68CCE472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hanging="360"/>
        <w:rPr>
          <w:color w:val="000000"/>
        </w:rPr>
      </w:pPr>
      <w:r>
        <w:rPr>
          <w:color w:val="000000"/>
          <w:sz w:val="20"/>
          <w:szCs w:val="20"/>
        </w:rPr>
        <w:t>Instrucciones básicas: asignación</w:t>
      </w:r>
    </w:p>
    <w:p w:rsidR="00C815DC" w:rsidRDefault="00011051" w14:paraId="68CCE473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/>
        <w:ind w:hanging="360"/>
        <w:rPr>
          <w:color w:val="000000"/>
        </w:rPr>
      </w:pPr>
      <w:r>
        <w:rPr>
          <w:color w:val="000000"/>
          <w:sz w:val="20"/>
          <w:szCs w:val="20"/>
        </w:rPr>
        <w:t>Cursores: implícitos y explícitos</w:t>
      </w:r>
    </w:p>
    <w:p w:rsidR="00C815DC" w:rsidRDefault="00C815DC" w14:paraId="68CCE47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815DC" w:rsidRDefault="00C815DC" w14:paraId="68CCE475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:rsidR="00C815DC" w:rsidRDefault="00011051" w14:paraId="68CCE476" w14:textId="77777777">
      <w:pPr>
        <w:pStyle w:val="Heading3"/>
        <w:ind w:firstLine="144"/>
      </w:pPr>
      <w:r>
        <w:t>INVESTIGACIÓN</w:t>
      </w:r>
    </w:p>
    <w:p w:rsidR="00C815DC" w:rsidRDefault="00011051" w14:paraId="68CCE477" w14:textId="777777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spacing w:before="1"/>
        <w:rPr>
          <w:color w:val="000000"/>
        </w:rPr>
      </w:pPr>
      <w:r>
        <w:rPr>
          <w:b/>
          <w:color w:val="000000"/>
          <w:sz w:val="20"/>
          <w:szCs w:val="20"/>
        </w:rPr>
        <w:t>Acciones referenciales</w:t>
      </w:r>
    </w:p>
    <w:p w:rsidR="00C815DC" w:rsidRDefault="00011051" w14:paraId="68CCE478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75" w:lineRule="auto"/>
        <w:ind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¿Para qué sirven las </w:t>
      </w:r>
      <w:r>
        <w:rPr>
          <w:color w:val="000000"/>
          <w:sz w:val="20"/>
          <w:szCs w:val="20"/>
        </w:rPr>
        <w:t>acciones referenciales?</w:t>
      </w:r>
    </w:p>
    <w:p w:rsidR="00C815DC" w:rsidRDefault="00C815DC" w14:paraId="68CCE47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75" w:lineRule="auto"/>
        <w:ind w:left="864"/>
        <w:rPr>
          <w:sz w:val="20"/>
          <w:szCs w:val="20"/>
        </w:rPr>
      </w:pPr>
    </w:p>
    <w:p w:rsidR="00C815DC" w:rsidRDefault="00011051" w14:paraId="68CCE47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75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Acciones que va a tomar la base de datos cuando un registro que está siendo referenciado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en otra tabla sea actualizado o eliminado. </w:t>
      </w:r>
    </w:p>
    <w:p w:rsidR="00C815DC" w:rsidRDefault="00C815DC" w14:paraId="68CCE47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75" w:lineRule="auto"/>
        <w:ind w:left="864"/>
        <w:rPr>
          <w:sz w:val="20"/>
          <w:szCs w:val="20"/>
        </w:rPr>
      </w:pPr>
    </w:p>
    <w:p w:rsidR="00C815DC" w:rsidRDefault="00011051" w14:paraId="68CCE47C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line="231" w:lineRule="auto"/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¿Qué acciones soporta ORACLE? ¿Qué permite hacer cada una de ellas?</w:t>
      </w:r>
    </w:p>
    <w:p w:rsidR="00C815DC" w:rsidRDefault="00C815DC" w14:paraId="68CCE47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line="231" w:lineRule="auto"/>
        <w:ind w:left="864"/>
        <w:rPr>
          <w:sz w:val="20"/>
          <w:szCs w:val="20"/>
        </w:rPr>
      </w:pPr>
    </w:p>
    <w:p w:rsidR="00C815DC" w:rsidRDefault="00011051" w14:paraId="68CCE47E" w14:textId="77777777">
      <w:pPr>
        <w:shd w:val="clear" w:color="auto" w:fill="FFFFFF"/>
        <w:tabs>
          <w:tab w:val="left" w:pos="864"/>
        </w:tabs>
        <w:spacing w:before="180" w:line="231" w:lineRule="auto"/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SET NULL:</w:t>
      </w:r>
      <w:r>
        <w:rPr>
          <w:sz w:val="20"/>
          <w:szCs w:val="20"/>
        </w:rPr>
        <w:t xml:space="preserve"> Si se elimina un registro de la tabla referenciada (TABLA2) cuyo valor existe en la tabla principal (TABLA1), dicho registro se elimina y los valores coincidentes en la tabla principal se establecen a NULL.</w:t>
      </w:r>
    </w:p>
    <w:p w:rsidR="00C815DC" w:rsidRDefault="00011051" w14:paraId="68CCE47F" w14:textId="77777777">
      <w:pPr>
        <w:shd w:val="clear" w:color="auto" w:fill="FFFFFF"/>
        <w:tabs>
          <w:tab w:val="left" w:pos="864"/>
        </w:tabs>
        <w:spacing w:before="180" w:line="231" w:lineRule="auto"/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CASCADE:</w:t>
      </w:r>
      <w:r>
        <w:rPr>
          <w:sz w:val="20"/>
          <w:szCs w:val="20"/>
        </w:rPr>
        <w:t xml:space="preserve"> Si se elimina un registro de la tabla referenciada en una FOREIGN KEY (TABLA2), los registros coincidentes en la tabla principal (TABLA1) también se eliminan.</w:t>
      </w:r>
    </w:p>
    <w:p w:rsidR="00C815DC" w:rsidRDefault="00011051" w14:paraId="68CCE480" w14:textId="77777777">
      <w:pPr>
        <w:shd w:val="clear" w:color="auto" w:fill="FFFFFF"/>
        <w:tabs>
          <w:tab w:val="left" w:pos="864"/>
        </w:tabs>
        <w:spacing w:before="180" w:line="231" w:lineRule="auto"/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NO ACTION:</w:t>
      </w:r>
      <w:r>
        <w:rPr>
          <w:sz w:val="20"/>
          <w:szCs w:val="20"/>
        </w:rPr>
        <w:t xml:space="preserve"> Si se intenta eliminar un registro de la tabla referenciada por una FOREIGN KEY, Oracle no lo permita y muestre un mensaje de error. Se establece omitiendo la cláusula ON DELETE al establecer la restricción</w:t>
      </w:r>
    </w:p>
    <w:p w:rsidR="00C815DC" w:rsidRDefault="00C815DC" w14:paraId="68CCE48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line="231" w:lineRule="auto"/>
        <w:ind w:left="864"/>
        <w:rPr>
          <w:sz w:val="20"/>
          <w:szCs w:val="20"/>
        </w:rPr>
      </w:pPr>
    </w:p>
    <w:p w:rsidR="00C815DC" w:rsidRDefault="00C815DC" w14:paraId="68CCE48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line="231" w:lineRule="auto"/>
        <w:rPr>
          <w:sz w:val="20"/>
          <w:szCs w:val="20"/>
        </w:rPr>
      </w:pPr>
    </w:p>
    <w:p w:rsidR="00C815DC" w:rsidRDefault="00011051" w14:paraId="68CCE483" w14:textId="77777777">
      <w:pPr>
        <w:pStyle w:val="Heading3"/>
        <w:numPr>
          <w:ilvl w:val="0"/>
          <w:numId w:val="16"/>
        </w:numPr>
        <w:tabs>
          <w:tab w:val="left" w:pos="512"/>
        </w:tabs>
        <w:spacing w:before="2" w:line="232" w:lineRule="auto"/>
        <w:ind w:left="511" w:hanging="368"/>
      </w:pPr>
      <w:r>
        <w:t>PL/SQL</w:t>
      </w:r>
    </w:p>
    <w:p w:rsidR="00C815DC" w:rsidRDefault="00011051" w14:paraId="68CCE484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¿Qué es PL/SQL?</w:t>
      </w:r>
    </w:p>
    <w:p w:rsidR="00C815DC" w:rsidRDefault="00C815DC" w14:paraId="68CCE48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</w:p>
    <w:p w:rsidR="00C815DC" w:rsidRDefault="00011051" w14:paraId="68CCE48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PL/SQL (Procedural </w:t>
      </w:r>
      <w:proofErr w:type="spellStart"/>
      <w:r>
        <w:rPr>
          <w:sz w:val="20"/>
          <w:szCs w:val="20"/>
        </w:rPr>
        <w:t>Language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Structured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Language</w:t>
      </w:r>
      <w:proofErr w:type="spellEnd"/>
      <w:r>
        <w:rPr>
          <w:sz w:val="20"/>
          <w:szCs w:val="20"/>
        </w:rPr>
        <w:t xml:space="preserve">) es un lenguaje de procedimiento diseñado para abarcar sentencias SQL dentro de su </w:t>
      </w:r>
      <w:r>
        <w:rPr>
          <w:sz w:val="20"/>
          <w:szCs w:val="20"/>
        </w:rPr>
        <w:t>sintaxis. Se compilan las unidades del programa con el servidor de Oracle DB almacenadas en una base de datos.</w:t>
      </w:r>
    </w:p>
    <w:p w:rsidR="00C815DC" w:rsidRDefault="00C815DC" w14:paraId="68CCE48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</w:p>
    <w:p w:rsidR="00C815DC" w:rsidRDefault="00011051" w14:paraId="68CCE48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  <w:r>
        <w:rPr>
          <w:b/>
          <w:sz w:val="20"/>
          <w:szCs w:val="20"/>
        </w:rPr>
        <w:t>CREACIÓN Y GESTIÓN DE UNIDADES DE PROGRAMA</w:t>
      </w:r>
      <w:r>
        <w:rPr>
          <w:sz w:val="20"/>
          <w:szCs w:val="20"/>
        </w:rPr>
        <w:t xml:space="preserve"> </w:t>
      </w:r>
    </w:p>
    <w:p w:rsidR="00C815DC" w:rsidRDefault="00C815DC" w14:paraId="68CCE48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</w:p>
    <w:p w:rsidR="00C815DC" w:rsidRDefault="00011051" w14:paraId="68CCE48A" w14:textId="77777777">
      <w:pPr>
        <w:numPr>
          <w:ilvl w:val="0"/>
          <w:numId w:val="7"/>
        </w:numPr>
        <w:tabs>
          <w:tab w:val="left" w:pos="864"/>
        </w:tabs>
        <w:spacing w:line="312" w:lineRule="auto"/>
        <w:ind w:right="200"/>
        <w:jc w:val="both"/>
        <w:rPr>
          <w:sz w:val="20"/>
          <w:szCs w:val="20"/>
        </w:rPr>
      </w:pPr>
      <w:r>
        <w:rPr>
          <w:sz w:val="20"/>
          <w:szCs w:val="20"/>
        </w:rPr>
        <w:t>Creación con bloques</w:t>
      </w:r>
    </w:p>
    <w:p w:rsidR="00C815DC" w:rsidRDefault="00011051" w14:paraId="68CCE48B" w14:textId="77777777">
      <w:pPr>
        <w:numPr>
          <w:ilvl w:val="0"/>
          <w:numId w:val="7"/>
        </w:numPr>
        <w:tabs>
          <w:tab w:val="left" w:pos="864"/>
        </w:tabs>
        <w:spacing w:line="312" w:lineRule="auto"/>
        <w:ind w:right="200"/>
        <w:jc w:val="both"/>
        <w:rPr>
          <w:sz w:val="20"/>
          <w:szCs w:val="20"/>
        </w:rPr>
      </w:pPr>
      <w:r>
        <w:rPr>
          <w:sz w:val="20"/>
          <w:szCs w:val="20"/>
        </w:rPr>
        <w:t>Control del flujo de ejecución</w:t>
      </w:r>
    </w:p>
    <w:p w:rsidR="00C815DC" w:rsidRDefault="00011051" w14:paraId="68CCE48C" w14:textId="77777777">
      <w:pPr>
        <w:numPr>
          <w:ilvl w:val="0"/>
          <w:numId w:val="7"/>
        </w:numPr>
        <w:tabs>
          <w:tab w:val="left" w:pos="864"/>
        </w:tabs>
        <w:spacing w:line="312" w:lineRule="auto"/>
        <w:ind w:right="200"/>
        <w:jc w:val="both"/>
        <w:rPr>
          <w:sz w:val="20"/>
          <w:szCs w:val="20"/>
        </w:rPr>
      </w:pPr>
      <w:r>
        <w:rPr>
          <w:sz w:val="20"/>
          <w:szCs w:val="20"/>
        </w:rPr>
        <w:t>Paquete</w:t>
      </w:r>
    </w:p>
    <w:p w:rsidR="00C815DC" w:rsidRDefault="00011051" w14:paraId="68CCE48D" w14:textId="77777777">
      <w:pPr>
        <w:numPr>
          <w:ilvl w:val="0"/>
          <w:numId w:val="7"/>
        </w:numPr>
        <w:tabs>
          <w:tab w:val="left" w:pos="864"/>
        </w:tabs>
        <w:spacing w:line="312" w:lineRule="auto"/>
        <w:ind w:right="200"/>
        <w:jc w:val="both"/>
        <w:rPr>
          <w:sz w:val="20"/>
          <w:szCs w:val="20"/>
        </w:rPr>
      </w:pPr>
      <w:r>
        <w:rPr>
          <w:sz w:val="20"/>
          <w:szCs w:val="20"/>
        </w:rPr>
        <w:t>Gestión de errores</w:t>
      </w:r>
    </w:p>
    <w:p w:rsidR="00C815DC" w:rsidRDefault="00011051" w14:paraId="68CCE48E" w14:textId="77777777">
      <w:pPr>
        <w:numPr>
          <w:ilvl w:val="0"/>
          <w:numId w:val="7"/>
        </w:numPr>
        <w:tabs>
          <w:tab w:val="left" w:pos="864"/>
        </w:tabs>
        <w:spacing w:after="340" w:line="312" w:lineRule="auto"/>
        <w:ind w:right="20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Dictionary</w:t>
      </w:r>
      <w:proofErr w:type="spellEnd"/>
    </w:p>
    <w:p w:rsidR="00C815DC" w:rsidRDefault="00C815DC" w14:paraId="68CCE48F" w14:textId="77777777">
      <w:pPr>
        <w:tabs>
          <w:tab w:val="left" w:pos="864"/>
        </w:tabs>
        <w:spacing w:after="340" w:line="312" w:lineRule="auto"/>
        <w:ind w:right="200"/>
        <w:jc w:val="both"/>
        <w:rPr>
          <w:sz w:val="20"/>
          <w:szCs w:val="20"/>
        </w:rPr>
      </w:pPr>
    </w:p>
    <w:p w:rsidR="00C815DC" w:rsidRDefault="00011051" w14:paraId="68CCE490" w14:textId="77777777">
      <w:pPr>
        <w:tabs>
          <w:tab w:val="left" w:pos="864"/>
        </w:tabs>
        <w:spacing w:after="340" w:line="312" w:lineRule="auto"/>
        <w:ind w:right="200"/>
        <w:jc w:val="both"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SQL </w:t>
      </w:r>
    </w:p>
    <w:p w:rsidR="00C815DC" w:rsidRDefault="00011051" w14:paraId="68CCE491" w14:textId="77777777">
      <w:pPr>
        <w:numPr>
          <w:ilvl w:val="0"/>
          <w:numId w:val="24"/>
        </w:numPr>
        <w:tabs>
          <w:tab w:val="left" w:pos="864"/>
        </w:tabs>
        <w:spacing w:line="312" w:lineRule="auto"/>
        <w:ind w:right="200"/>
        <w:jc w:val="both"/>
        <w:rPr>
          <w:sz w:val="20"/>
          <w:szCs w:val="20"/>
        </w:rPr>
      </w:pPr>
      <w:r>
        <w:rPr>
          <w:sz w:val="20"/>
          <w:szCs w:val="20"/>
        </w:rPr>
        <w:t>Trabajar con cursores.</w:t>
      </w:r>
    </w:p>
    <w:p w:rsidR="00C815DC" w:rsidRDefault="00011051" w14:paraId="68CCE492" w14:textId="77777777">
      <w:pPr>
        <w:numPr>
          <w:ilvl w:val="0"/>
          <w:numId w:val="24"/>
        </w:numPr>
        <w:tabs>
          <w:tab w:val="left" w:pos="864"/>
        </w:tabs>
        <w:spacing w:after="340" w:line="312" w:lineRule="auto"/>
        <w:ind w:right="200"/>
        <w:jc w:val="both"/>
        <w:rPr>
          <w:sz w:val="20"/>
          <w:szCs w:val="20"/>
        </w:rPr>
      </w:pPr>
      <w:r>
        <w:rPr>
          <w:sz w:val="20"/>
          <w:szCs w:val="20"/>
        </w:rPr>
        <w:t>Procesamiento masivo con BULK COLLECT y FORALL.</w:t>
      </w:r>
    </w:p>
    <w:p w:rsidR="00C815DC" w:rsidRDefault="00C815DC" w14:paraId="68CCE49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rPr>
          <w:sz w:val="20"/>
          <w:szCs w:val="20"/>
        </w:rPr>
      </w:pPr>
    </w:p>
    <w:p w:rsidR="00C815DC" w:rsidRDefault="00011051" w14:paraId="68CCE494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 w:line="232" w:lineRule="auto"/>
        <w:ind w:hanging="360"/>
        <w:rPr>
          <w:color w:val="000000"/>
          <w:sz w:val="20"/>
          <w:szCs w:val="20"/>
        </w:rPr>
      </w:pPr>
      <w:r>
        <w:rPr>
          <w:sz w:val="20"/>
          <w:szCs w:val="20"/>
        </w:rPr>
        <w:t>¿Qué motores lo soportan?</w:t>
      </w:r>
    </w:p>
    <w:p w:rsidR="00C815DC" w:rsidRDefault="00C815DC" w14:paraId="68CCE495" w14:textId="77777777">
      <w:pPr>
        <w:shd w:val="clear" w:color="auto" w:fill="FFFFFF"/>
        <w:tabs>
          <w:tab w:val="left" w:pos="864"/>
        </w:tabs>
        <w:spacing w:line="232" w:lineRule="auto"/>
        <w:rPr>
          <w:sz w:val="20"/>
          <w:szCs w:val="20"/>
        </w:rPr>
      </w:pPr>
    </w:p>
    <w:p w:rsidR="00C815DC" w:rsidRDefault="00011051" w14:paraId="68CCE496" w14:textId="77777777">
      <w:pPr>
        <w:shd w:val="clear" w:color="auto" w:fill="FFFFFF"/>
        <w:tabs>
          <w:tab w:val="left" w:pos="864"/>
        </w:tabs>
        <w:spacing w:after="240" w:line="232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PL/SQL es exclusivamente el lenguaje de programación para la Base de datos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de Oracle.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Se puede crear Funciones, Paquetes, Procedimientos y </w:t>
      </w:r>
      <w:proofErr w:type="spellStart"/>
      <w:r>
        <w:rPr>
          <w:sz w:val="20"/>
          <w:szCs w:val="20"/>
        </w:rPr>
        <w:t>Triggers</w:t>
      </w:r>
      <w:proofErr w:type="spellEnd"/>
      <w:r>
        <w:rPr>
          <w:sz w:val="20"/>
          <w:szCs w:val="20"/>
        </w:rPr>
        <w:t>.</w:t>
      </w:r>
    </w:p>
    <w:p w:rsidR="00C815DC" w:rsidRDefault="00011051" w14:paraId="68CCE497" w14:textId="77777777">
      <w:pPr>
        <w:shd w:val="clear" w:color="auto" w:fill="FFFFFF"/>
        <w:tabs>
          <w:tab w:val="left" w:pos="864"/>
        </w:tabs>
        <w:spacing w:after="240" w:line="232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T-SQL sería su homólogo para bases de datos SQL Server (Microsoft)</w:t>
      </w:r>
    </w:p>
    <w:p w:rsidR="00C815DC" w:rsidRDefault="00011051" w14:paraId="68CCE498" w14:textId="77777777">
      <w:pPr>
        <w:shd w:val="clear" w:color="auto" w:fill="FFFFFF"/>
        <w:tabs>
          <w:tab w:val="left" w:pos="864"/>
        </w:tabs>
        <w:spacing w:after="240" w:line="232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Lo único standard entre los motores de base de datos es el lenguaje de consulta ANSI-SQL.</w:t>
      </w:r>
    </w:p>
    <w:p w:rsidR="00C815DC" w:rsidRDefault="00011051" w14:paraId="68CCE499" w14:textId="77777777">
      <w:pPr>
        <w:shd w:val="clear" w:color="auto" w:fill="FFFFFF"/>
        <w:tabs>
          <w:tab w:val="left" w:pos="864"/>
        </w:tabs>
        <w:spacing w:after="240" w:line="232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Algunos motores de base de datos como </w:t>
      </w:r>
      <w:proofErr w:type="spellStart"/>
      <w:r>
        <w:rPr>
          <w:sz w:val="20"/>
          <w:szCs w:val="20"/>
        </w:rPr>
        <w:t>MariaDB</w:t>
      </w:r>
      <w:proofErr w:type="spellEnd"/>
      <w:r>
        <w:rPr>
          <w:sz w:val="20"/>
          <w:szCs w:val="20"/>
        </w:rPr>
        <w:t xml:space="preserve"> se puede configurar para ser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compatibles.</w:t>
      </w:r>
    </w:p>
    <w:p w:rsidR="00C815DC" w:rsidRDefault="00C815DC" w14:paraId="68CCE49A" w14:textId="77777777">
      <w:pPr>
        <w:shd w:val="clear" w:color="auto" w:fill="FFFFFF"/>
        <w:tabs>
          <w:tab w:val="left" w:pos="864"/>
        </w:tabs>
        <w:spacing w:after="240" w:line="232" w:lineRule="auto"/>
        <w:rPr>
          <w:sz w:val="20"/>
          <w:szCs w:val="20"/>
        </w:rPr>
      </w:pPr>
    </w:p>
    <w:p w:rsidR="00C815DC" w:rsidRDefault="00011051" w14:paraId="68CCE49B" w14:textId="77777777">
      <w:pPr>
        <w:pStyle w:val="Heading3"/>
        <w:numPr>
          <w:ilvl w:val="0"/>
          <w:numId w:val="16"/>
        </w:numPr>
        <w:tabs>
          <w:tab w:val="left" w:pos="506"/>
        </w:tabs>
        <w:spacing w:before="0"/>
        <w:ind w:left="505" w:hanging="362"/>
        <w:jc w:val="both"/>
      </w:pPr>
      <w:r>
        <w:rPr>
          <w:b w:val="0"/>
        </w:rPr>
        <w:t>Datos e instrucciones en PL/SQL</w:t>
      </w:r>
    </w:p>
    <w:p w:rsidR="00C815DC" w:rsidRDefault="00011051" w14:paraId="68CCE49C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spacing w:before="2" w:line="232" w:lineRule="auto"/>
        <w:ind w:left="852" w:hanging="361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¿Cuáles son los tipos de datos que ofrece?</w:t>
      </w:r>
    </w:p>
    <w:p w:rsidR="00C815DC" w:rsidRDefault="00C815DC" w14:paraId="68CCE49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spacing w:before="2" w:line="232" w:lineRule="auto"/>
        <w:ind w:left="864"/>
        <w:jc w:val="both"/>
        <w:rPr>
          <w:sz w:val="20"/>
          <w:szCs w:val="20"/>
        </w:rPr>
      </w:pPr>
    </w:p>
    <w:p w:rsidR="00C815DC" w:rsidRDefault="00011051" w14:paraId="68CCE49E" w14:textId="77777777">
      <w:pPr>
        <w:tabs>
          <w:tab w:val="left" w:pos="864"/>
        </w:tabs>
        <w:spacing w:after="340" w:line="312" w:lineRule="auto"/>
        <w:ind w:left="720" w:right="20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Trabajar con cadenas en </w:t>
      </w:r>
      <w:r>
        <w:rPr>
          <w:b/>
          <w:sz w:val="20"/>
          <w:szCs w:val="20"/>
        </w:rPr>
        <w:t>PL/SQL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trabajar con cifras en PL/SQL</w:t>
      </w:r>
      <w:r>
        <w:rPr>
          <w:sz w:val="20"/>
          <w:szCs w:val="20"/>
        </w:rPr>
        <w:t>, t</w:t>
      </w:r>
      <w:r>
        <w:rPr>
          <w:b/>
          <w:sz w:val="20"/>
          <w:szCs w:val="20"/>
        </w:rPr>
        <w:t>rabajar con fechas en PL/SQL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trabajar con registros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gestión de errores</w:t>
      </w:r>
      <w:r>
        <w:rPr>
          <w:sz w:val="20"/>
          <w:szCs w:val="20"/>
        </w:rPr>
        <w:t xml:space="preserve"> y </w:t>
      </w:r>
      <w:r>
        <w:rPr>
          <w:b/>
          <w:sz w:val="20"/>
          <w:szCs w:val="20"/>
        </w:rPr>
        <w:t>trabajar con recopilaciones</w:t>
      </w:r>
    </w:p>
    <w:p w:rsidR="00C815DC" w:rsidRDefault="00011051" w14:paraId="68CCE49F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52" w:hanging="36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¿Cuál es la forma de definir constantes y variables?</w:t>
      </w:r>
    </w:p>
    <w:p w:rsidR="00C815DC" w:rsidRDefault="00C815DC" w14:paraId="68CCE4A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A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>Para definir constantes:</w:t>
      </w:r>
    </w:p>
    <w:p w:rsidR="00C815DC" w:rsidRDefault="00C815DC" w14:paraId="68CCE4A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A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hace añadiendo la palabra </w:t>
      </w:r>
      <w:r>
        <w:rPr>
          <w:b/>
          <w:sz w:val="20"/>
          <w:szCs w:val="20"/>
        </w:rPr>
        <w:t xml:space="preserve">CONSTANT, </w:t>
      </w:r>
      <w:r>
        <w:rPr>
          <w:sz w:val="20"/>
          <w:szCs w:val="20"/>
        </w:rPr>
        <w:t>asignándole un valor a esa constante.</w:t>
      </w:r>
    </w:p>
    <w:p w:rsidR="00C815DC" w:rsidRDefault="00C815DC" w14:paraId="68CCE4A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A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EJEMPLO:</w:t>
      </w:r>
    </w:p>
    <w:p w:rsidR="00C815DC" w:rsidRDefault="00C815DC" w14:paraId="68CCE4A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b/>
          <w:sz w:val="20"/>
          <w:szCs w:val="20"/>
        </w:rPr>
      </w:pPr>
    </w:p>
    <w:p w:rsidR="00C815DC" w:rsidRDefault="00011051" w14:paraId="68CCE4A7" w14:textId="77777777">
      <w:pPr>
        <w:tabs>
          <w:tab w:val="left" w:pos="852"/>
        </w:tabs>
        <w:ind w:left="864"/>
        <w:jc w:val="both"/>
        <w:rPr>
          <w:rFonts w:ascii="Courier New" w:hAnsi="Courier New" w:eastAsia="Courier New" w:cs="Courier New"/>
          <w:color w:val="212121"/>
          <w:highlight w:val="white"/>
        </w:rPr>
      </w:pP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Interes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86B3"/>
          <w:highlight w:val="white"/>
        </w:rPr>
        <w:t>NUMBER</w:t>
      </w:r>
      <w:r>
        <w:rPr>
          <w:rFonts w:ascii="Courier New" w:hAnsi="Courier New" w:eastAsia="Courier New" w:cs="Courier New"/>
          <w:color w:val="212121"/>
          <w:highlight w:val="white"/>
        </w:rPr>
        <w:t>(</w:t>
      </w:r>
      <w:r>
        <w:rPr>
          <w:rFonts w:ascii="Courier New" w:hAnsi="Courier New" w:eastAsia="Courier New" w:cs="Courier New"/>
          <w:color w:val="009999"/>
          <w:highlight w:val="white"/>
        </w:rPr>
        <w:t>5</w:t>
      </w:r>
      <w:r>
        <w:rPr>
          <w:rFonts w:ascii="Courier New" w:hAnsi="Courier New" w:eastAsia="Courier New" w:cs="Courier New"/>
          <w:color w:val="212121"/>
          <w:highlight w:val="white"/>
        </w:rPr>
        <w:t>,</w:t>
      </w:r>
      <w:r>
        <w:rPr>
          <w:rFonts w:ascii="Courier New" w:hAnsi="Courier New" w:eastAsia="Courier New" w:cs="Courier New"/>
          <w:color w:val="009999"/>
          <w:highlight w:val="white"/>
        </w:rPr>
        <w:t>3</w:t>
      </w:r>
      <w:r>
        <w:rPr>
          <w:rFonts w:ascii="Courier New" w:hAnsi="Courier New" w:eastAsia="Courier New" w:cs="Courier New"/>
          <w:color w:val="212121"/>
          <w:highlight w:val="white"/>
        </w:rPr>
        <w:t>);</w:t>
      </w:r>
    </w:p>
    <w:p w:rsidR="00C815DC" w:rsidRDefault="00011051" w14:paraId="68CCE4A8" w14:textId="77777777">
      <w:pPr>
        <w:tabs>
          <w:tab w:val="left" w:pos="852"/>
        </w:tabs>
        <w:ind w:left="864"/>
        <w:jc w:val="both"/>
        <w:rPr>
          <w:rFonts w:ascii="Courier New" w:hAnsi="Courier New" w:eastAsia="Courier New" w:cs="Courier New"/>
          <w:color w:val="212121"/>
          <w:highlight w:val="white"/>
        </w:rPr>
      </w:pP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Descripcion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 VARCHAR2(</w:t>
      </w:r>
      <w:r>
        <w:rPr>
          <w:rFonts w:ascii="Courier New" w:hAnsi="Courier New" w:eastAsia="Courier New" w:cs="Courier New"/>
          <w:color w:val="009999"/>
          <w:highlight w:val="white"/>
        </w:rPr>
        <w:t>50</w:t>
      </w:r>
      <w:r>
        <w:rPr>
          <w:rFonts w:ascii="Courier New" w:hAnsi="Courier New" w:eastAsia="Courier New" w:cs="Courier New"/>
          <w:color w:val="212121"/>
          <w:highlight w:val="white"/>
        </w:rPr>
        <w:t>) :</w:t>
      </w:r>
      <w:r>
        <w:rPr>
          <w:rFonts w:ascii="Courier New" w:hAnsi="Courier New" w:eastAsia="Courier New" w:cs="Courier New"/>
          <w:b/>
          <w:color w:val="212121"/>
          <w:highlight w:val="white"/>
        </w:rPr>
        <w:t>=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color w:val="D01040"/>
          <w:highlight w:val="white"/>
        </w:rPr>
        <w:t>'inicial'</w:t>
      </w:r>
      <w:r>
        <w:rPr>
          <w:rFonts w:ascii="Courier New" w:hAnsi="Courier New" w:eastAsia="Courier New" w:cs="Courier New"/>
          <w:color w:val="212121"/>
          <w:highlight w:val="white"/>
        </w:rPr>
        <w:t>;</w:t>
      </w:r>
    </w:p>
    <w:p w:rsidR="00C815DC" w:rsidRDefault="00011051" w14:paraId="68CCE4A9" w14:textId="77777777">
      <w:pPr>
        <w:tabs>
          <w:tab w:val="left" w:pos="852"/>
        </w:tabs>
        <w:ind w:left="864"/>
        <w:jc w:val="both"/>
        <w:rPr>
          <w:rFonts w:ascii="Courier New" w:hAnsi="Courier New" w:eastAsia="Courier New" w:cs="Courier New"/>
          <w:color w:val="212121"/>
          <w:highlight w:val="white"/>
        </w:rPr>
      </w:pP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Fecha_max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86B3"/>
          <w:highlight w:val="white"/>
        </w:rPr>
        <w:t>DATE</w:t>
      </w:r>
      <w:r>
        <w:rPr>
          <w:rFonts w:ascii="Courier New" w:hAnsi="Courier New" w:eastAsia="Courier New" w:cs="Courier New"/>
          <w:color w:val="212121"/>
          <w:highlight w:val="white"/>
        </w:rPr>
        <w:t>;</w:t>
      </w:r>
    </w:p>
    <w:p w:rsidR="00C815DC" w:rsidRDefault="00011051" w14:paraId="68CCE4AA" w14:textId="77777777">
      <w:pPr>
        <w:tabs>
          <w:tab w:val="left" w:pos="852"/>
        </w:tabs>
        <w:ind w:left="864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rFonts w:ascii="Courier New" w:hAnsi="Courier New" w:eastAsia="Courier New" w:cs="Courier New"/>
          <w:color w:val="212121"/>
          <w:highlight w:val="white"/>
        </w:rPr>
        <w:t xml:space="preserve">Contabilizado </w:t>
      </w:r>
      <w:r>
        <w:rPr>
          <w:rFonts w:ascii="Courier New" w:hAnsi="Courier New" w:eastAsia="Courier New" w:cs="Courier New"/>
          <w:color w:val="0086B3"/>
          <w:highlight w:val="white"/>
        </w:rPr>
        <w:t>BOOLEAN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:</w:t>
      </w:r>
      <w:r>
        <w:rPr>
          <w:rFonts w:ascii="Courier New" w:hAnsi="Courier New" w:eastAsia="Courier New" w:cs="Courier New"/>
          <w:b/>
          <w:color w:val="212121"/>
          <w:highlight w:val="white"/>
        </w:rPr>
        <w:t>=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b/>
          <w:color w:val="212121"/>
          <w:highlight w:val="white"/>
        </w:rPr>
        <w:t>TRUE</w:t>
      </w:r>
      <w:r>
        <w:rPr>
          <w:rFonts w:ascii="Courier New" w:hAnsi="Courier New" w:eastAsia="Courier New" w:cs="Courier New"/>
          <w:color w:val="212121"/>
          <w:highlight w:val="white"/>
        </w:rPr>
        <w:t>;</w:t>
      </w:r>
    </w:p>
    <w:p w:rsidR="00C815DC" w:rsidRDefault="00011051" w14:paraId="68CCE4AB" w14:textId="77777777">
      <w:pPr>
        <w:shd w:val="clear" w:color="auto" w:fill="FFFFFF"/>
        <w:tabs>
          <w:tab w:val="left" w:pos="852"/>
        </w:tabs>
        <w:ind w:left="864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rFonts w:ascii="Courier New" w:hAnsi="Courier New" w:eastAsia="Courier New" w:cs="Courier New"/>
          <w:color w:val="212121"/>
          <w:highlight w:val="white"/>
        </w:rPr>
        <w:t xml:space="preserve">PI CONSTANT </w:t>
      </w:r>
      <w:r>
        <w:rPr>
          <w:rFonts w:ascii="Courier New" w:hAnsi="Courier New" w:eastAsia="Courier New" w:cs="Courier New"/>
          <w:color w:val="0086B3"/>
          <w:highlight w:val="white"/>
        </w:rPr>
        <w:t>REAL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:</w:t>
      </w:r>
      <w:r>
        <w:rPr>
          <w:rFonts w:ascii="Courier New" w:hAnsi="Courier New" w:eastAsia="Courier New" w:cs="Courier New"/>
          <w:b/>
          <w:color w:val="212121"/>
          <w:highlight w:val="white"/>
        </w:rPr>
        <w:t>=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9999"/>
          <w:highlight w:val="white"/>
        </w:rPr>
        <w:t>3</w:t>
      </w:r>
      <w:r>
        <w:rPr>
          <w:rFonts w:ascii="Courier New" w:hAnsi="Courier New" w:eastAsia="Courier New" w:cs="Courier New"/>
          <w:color w:val="212121"/>
          <w:highlight w:val="white"/>
        </w:rPr>
        <w:t>.</w:t>
      </w:r>
      <w:r>
        <w:rPr>
          <w:rFonts w:ascii="Courier New" w:hAnsi="Courier New" w:eastAsia="Courier New" w:cs="Courier New"/>
          <w:color w:val="009999"/>
          <w:highlight w:val="white"/>
        </w:rPr>
        <w:t>14159</w:t>
      </w:r>
      <w:r>
        <w:rPr>
          <w:rFonts w:ascii="Courier New" w:hAnsi="Courier New" w:eastAsia="Courier New" w:cs="Courier New"/>
          <w:color w:val="212121"/>
          <w:highlight w:val="white"/>
        </w:rPr>
        <w:t>;</w:t>
      </w:r>
    </w:p>
    <w:p w:rsidR="00C815DC" w:rsidRDefault="00C815DC" w14:paraId="68CCE4A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A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definir </w:t>
      </w:r>
      <w:r>
        <w:rPr>
          <w:sz w:val="20"/>
          <w:szCs w:val="20"/>
        </w:rPr>
        <w:t>variables:</w:t>
      </w:r>
    </w:p>
    <w:p w:rsidR="00C815DC" w:rsidRDefault="00C815DC" w14:paraId="68CCE4A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A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hace con la palabra </w:t>
      </w:r>
      <w:r>
        <w:rPr>
          <w:b/>
          <w:sz w:val="20"/>
          <w:szCs w:val="20"/>
        </w:rPr>
        <w:t>DECLARE</w:t>
      </w:r>
      <w:r>
        <w:rPr>
          <w:sz w:val="20"/>
          <w:szCs w:val="20"/>
        </w:rPr>
        <w:t xml:space="preserve">, con la siguiente sintaxis (si alguna variable no se inicializa, por defecto pondrá </w:t>
      </w:r>
      <w:r>
        <w:rPr>
          <w:b/>
          <w:sz w:val="20"/>
          <w:szCs w:val="20"/>
        </w:rPr>
        <w:t>NULL</w:t>
      </w:r>
      <w:r>
        <w:rPr>
          <w:sz w:val="20"/>
          <w:szCs w:val="20"/>
        </w:rPr>
        <w:t>):</w:t>
      </w:r>
    </w:p>
    <w:p w:rsidR="00C815DC" w:rsidRDefault="00C815DC" w14:paraId="68CCE4B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B1" w14:textId="77777777">
      <w:pPr>
        <w:shd w:val="clear" w:color="auto" w:fill="FFFFFF"/>
        <w:tabs>
          <w:tab w:val="left" w:pos="852"/>
        </w:tabs>
        <w:ind w:left="864"/>
        <w:jc w:val="both"/>
        <w:rPr>
          <w:rFonts w:ascii="Courier New" w:hAnsi="Courier New" w:eastAsia="Courier New" w:cs="Courier New"/>
        </w:rPr>
      </w:pPr>
      <w:proofErr w:type="spellStart"/>
      <w:r>
        <w:rPr>
          <w:rFonts w:ascii="Courier New" w:hAnsi="Courier New" w:eastAsia="Courier New" w:cs="Courier New"/>
        </w:rPr>
        <w:t>Nombre_variable</w:t>
      </w:r>
      <w:proofErr w:type="spellEnd"/>
      <w:r>
        <w:rPr>
          <w:rFonts w:ascii="Courier New" w:hAnsi="Courier New" w:eastAsia="Courier New" w:cs="Courier New"/>
        </w:rPr>
        <w:t xml:space="preserve"> [CONSTANT] TIPO [</w:t>
      </w:r>
      <w:r>
        <w:rPr>
          <w:rFonts w:ascii="Courier New" w:hAnsi="Courier New" w:eastAsia="Courier New" w:cs="Courier New"/>
          <w:b/>
        </w:rPr>
        <w:t>NOT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b/>
        </w:rPr>
        <w:t>NULL</w:t>
      </w:r>
      <w:r>
        <w:rPr>
          <w:rFonts w:ascii="Courier New" w:hAnsi="Courier New" w:eastAsia="Courier New" w:cs="Courier New"/>
        </w:rPr>
        <w:t>] [:</w:t>
      </w:r>
      <w:r>
        <w:rPr>
          <w:rFonts w:ascii="Courier New" w:hAnsi="Courier New" w:eastAsia="Courier New" w:cs="Courier New"/>
          <w:b/>
        </w:rPr>
        <w:t>=</w:t>
      </w:r>
      <w:r>
        <w:rPr>
          <w:rFonts w:ascii="Courier New" w:hAnsi="Courier New" w:eastAsia="Courier New" w:cs="Courier New"/>
        </w:rPr>
        <w:t>inicialización];</w:t>
      </w:r>
    </w:p>
    <w:p w:rsidR="00C815DC" w:rsidRDefault="00C815DC" w14:paraId="68CCE4B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jc w:val="both"/>
        <w:rPr>
          <w:sz w:val="20"/>
          <w:szCs w:val="20"/>
        </w:rPr>
      </w:pPr>
    </w:p>
    <w:p w:rsidR="00C815DC" w:rsidRDefault="00C815DC" w14:paraId="68CCE4B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B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B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B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C815DC" w14:paraId="68CCE4B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C815DC" w14:paraId="68CCE4B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C815DC" w14:paraId="68CCE4B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C815DC" w14:paraId="68CCE4B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C815DC" w14:paraId="68CCE4B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C815DC" w14:paraId="68CCE4B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C815DC" w14:paraId="68CCE4B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011051" w14:paraId="68CCE4BE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spacing w:before="2" w:line="232" w:lineRule="auto"/>
        <w:ind w:left="852" w:hanging="36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¿Cómo se define una variable con un tipo </w:t>
      </w:r>
      <w:r>
        <w:rPr>
          <w:color w:val="000000"/>
          <w:sz w:val="20"/>
          <w:szCs w:val="20"/>
        </w:rPr>
        <w:t>tomado de la base de datos?</w:t>
      </w:r>
    </w:p>
    <w:p w:rsidR="00C815DC" w:rsidRDefault="00C815DC" w14:paraId="68CCE4B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spacing w:before="2" w:line="232" w:lineRule="auto"/>
        <w:ind w:left="864"/>
        <w:jc w:val="both"/>
        <w:rPr>
          <w:sz w:val="20"/>
          <w:szCs w:val="20"/>
        </w:rPr>
      </w:pPr>
    </w:p>
    <w:p w:rsidR="00C815DC" w:rsidRDefault="00011051" w14:paraId="68CCE4C0" w14:textId="77777777">
      <w:pPr>
        <w:shd w:val="clear" w:color="auto" w:fill="FFFFFF"/>
        <w:tabs>
          <w:tab w:val="left" w:pos="852"/>
        </w:tabs>
        <w:spacing w:before="240" w:after="240" w:line="450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212121"/>
          <w:sz w:val="20"/>
          <w:szCs w:val="20"/>
        </w:rPr>
        <w:tab/>
      </w:r>
      <w:r>
        <w:rPr>
          <w:sz w:val="20"/>
          <w:szCs w:val="20"/>
        </w:rPr>
        <w:t xml:space="preserve">El tipo de una variable se puede declarar tomando de referencia otro identificador, se usa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el atributo </w:t>
      </w:r>
      <w:r>
        <w:rPr>
          <w:b/>
          <w:sz w:val="20"/>
          <w:szCs w:val="20"/>
        </w:rPr>
        <w:t>%TYPE</w:t>
      </w:r>
      <w:r>
        <w:rPr>
          <w:sz w:val="20"/>
          <w:szCs w:val="20"/>
        </w:rPr>
        <w:t xml:space="preserve"> y se declara con un tipo estructurado con el atributo </w:t>
      </w:r>
      <w:r>
        <w:rPr>
          <w:b/>
          <w:sz w:val="20"/>
          <w:szCs w:val="20"/>
        </w:rPr>
        <w:t>%ROWTYPE</w:t>
      </w:r>
      <w:r>
        <w:rPr>
          <w:sz w:val="20"/>
          <w:szCs w:val="20"/>
        </w:rPr>
        <w:t xml:space="preserve">(tomar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valores de una columna). El atributo %TYPE nos ayuda a usarlo sin necesidad de conocer el </w:t>
      </w:r>
      <w:r>
        <w:rPr>
          <w:sz w:val="20"/>
          <w:szCs w:val="20"/>
        </w:rPr>
        <w:tab/>
      </w:r>
      <w:r>
        <w:rPr>
          <w:sz w:val="20"/>
          <w:szCs w:val="20"/>
        </w:rPr>
        <w:t>tipo exacto, y si cambiamos ese tipo, automáticamente varía el tiempo de ejecución.</w:t>
      </w:r>
    </w:p>
    <w:p w:rsidR="00C815DC" w:rsidRDefault="00011051" w14:paraId="68CCE4C1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52" w:hanging="36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¿Cuál es la forma de los diferentes tipos de asignación? (Son tres)</w:t>
      </w:r>
    </w:p>
    <w:p w:rsidR="00C815DC" w:rsidRDefault="00C815DC" w14:paraId="68CCE4C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C3" w14:textId="77777777">
      <w:pPr>
        <w:numPr>
          <w:ilvl w:val="0"/>
          <w:numId w:val="8"/>
        </w:numPr>
        <w:shd w:val="clear" w:color="auto" w:fill="FFFFFF"/>
        <w:tabs>
          <w:tab w:val="left" w:pos="852"/>
        </w:tabs>
        <w:spacing w:before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Asignación directa</w:t>
      </w:r>
      <w:r>
        <w:rPr>
          <w:sz w:val="20"/>
          <w:szCs w:val="20"/>
        </w:rPr>
        <w:t xml:space="preserve">: operador := para asignar un valor a </w:t>
      </w:r>
      <w:r>
        <w:rPr>
          <w:sz w:val="20"/>
          <w:szCs w:val="20"/>
        </w:rPr>
        <w:t>una variable.</w:t>
      </w:r>
    </w:p>
    <w:p w:rsidRPr="002E3D15" w:rsidR="00C815DC" w:rsidRDefault="00011051" w14:paraId="68CCE4C4" w14:textId="77777777">
      <w:pPr>
        <w:tabs>
          <w:tab w:val="left" w:pos="852"/>
        </w:tabs>
        <w:spacing w:before="180" w:line="330" w:lineRule="auto"/>
        <w:ind w:left="864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2E3D15">
        <w:rPr>
          <w:sz w:val="20"/>
          <w:szCs w:val="20"/>
          <w:lang w:val="en-US"/>
        </w:rPr>
        <w:t>SQL</w:t>
      </w:r>
    </w:p>
    <w:p w:rsidRPr="002E3D15" w:rsidR="00C815DC" w:rsidRDefault="00011051" w14:paraId="68CCE4C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  <w:lang w:val="en-US"/>
        </w:rPr>
      </w:pPr>
      <w:r w:rsidRPr="002E3D15">
        <w:rPr>
          <w:sz w:val="20"/>
          <w:szCs w:val="20"/>
          <w:lang w:val="en-US"/>
        </w:rPr>
        <w:tab/>
      </w:r>
      <w:proofErr w:type="spellStart"/>
      <w:r w:rsidRPr="002E3D15">
        <w:rPr>
          <w:sz w:val="20"/>
          <w:szCs w:val="20"/>
          <w:lang w:val="en-US"/>
        </w:rPr>
        <w:t>v_variable</w:t>
      </w:r>
      <w:proofErr w:type="spellEnd"/>
      <w:r w:rsidRPr="002E3D15">
        <w:rPr>
          <w:sz w:val="20"/>
          <w:szCs w:val="20"/>
          <w:lang w:val="en-US"/>
        </w:rPr>
        <w:t xml:space="preserve"> := 'Hello, World!';</w:t>
      </w:r>
    </w:p>
    <w:p w:rsidRPr="002E3D15" w:rsidR="00C815DC" w:rsidRDefault="00C815DC" w14:paraId="68CCE4C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  <w:lang w:val="en-US"/>
        </w:rPr>
      </w:pPr>
    </w:p>
    <w:p w:rsidRPr="002E3D15" w:rsidR="00C815DC" w:rsidRDefault="00C815DC" w14:paraId="68CCE4C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  <w:lang w:val="en-US"/>
        </w:rPr>
      </w:pPr>
    </w:p>
    <w:p w:rsidR="00C815DC" w:rsidRDefault="00011051" w14:paraId="68CCE4C8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Asignación a través de una función</w:t>
      </w:r>
      <w:r>
        <w:rPr>
          <w:sz w:val="20"/>
          <w:szCs w:val="20"/>
        </w:rPr>
        <w:t>: asignación del valor devuelto por una función a una variable.</w:t>
      </w:r>
    </w:p>
    <w:p w:rsidR="00C815DC" w:rsidRDefault="00011051" w14:paraId="68CCE4C9" w14:textId="77777777">
      <w:pPr>
        <w:tabs>
          <w:tab w:val="left" w:pos="852"/>
        </w:tabs>
        <w:spacing w:before="180" w:line="330" w:lineRule="auto"/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SQL</w:t>
      </w:r>
    </w:p>
    <w:p w:rsidR="00C815DC" w:rsidRDefault="00011051" w14:paraId="68CCE4C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v_variable</w:t>
      </w:r>
      <w:proofErr w:type="spellEnd"/>
      <w:r>
        <w:rPr>
          <w:sz w:val="20"/>
          <w:szCs w:val="20"/>
        </w:rPr>
        <w:t xml:space="preserve"> := </w:t>
      </w:r>
      <w:proofErr w:type="spellStart"/>
      <w:r>
        <w:rPr>
          <w:sz w:val="20"/>
          <w:szCs w:val="20"/>
        </w:rPr>
        <w:t>funcion</w:t>
      </w:r>
      <w:proofErr w:type="spellEnd"/>
      <w:r>
        <w:rPr>
          <w:sz w:val="20"/>
          <w:szCs w:val="20"/>
        </w:rPr>
        <w:t>();</w:t>
      </w:r>
    </w:p>
    <w:p w:rsidR="00C815DC" w:rsidRDefault="00C815DC" w14:paraId="68CCE4C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</w:p>
    <w:p w:rsidR="00C815DC" w:rsidRDefault="00011051" w14:paraId="68CCE4CC" w14:textId="77777777">
      <w:pPr>
        <w:numPr>
          <w:ilvl w:val="0"/>
          <w:numId w:val="22"/>
        </w:numPr>
        <w:shd w:val="clear" w:color="auto" w:fill="FFFFFF"/>
        <w:tabs>
          <w:tab w:val="left" w:pos="852"/>
        </w:tabs>
        <w:spacing w:before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Asignación a través de una consulta SELECT INTO</w:t>
      </w:r>
      <w:r>
        <w:rPr>
          <w:sz w:val="20"/>
          <w:szCs w:val="20"/>
        </w:rPr>
        <w:t>: asignación  del</w:t>
      </w:r>
      <w:r>
        <w:rPr>
          <w:sz w:val="20"/>
          <w:szCs w:val="20"/>
        </w:rPr>
        <w:t xml:space="preserve"> resultado de una consulta SQL a una variable local.</w:t>
      </w:r>
    </w:p>
    <w:p w:rsidRPr="002E3D15" w:rsidR="00C815DC" w:rsidRDefault="00011051" w14:paraId="68CCE4CD" w14:textId="77777777">
      <w:pPr>
        <w:tabs>
          <w:tab w:val="left" w:pos="852"/>
        </w:tabs>
        <w:spacing w:before="180" w:line="330" w:lineRule="auto"/>
        <w:ind w:left="864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2E3D15">
        <w:rPr>
          <w:sz w:val="20"/>
          <w:szCs w:val="20"/>
          <w:lang w:val="en-US"/>
        </w:rPr>
        <w:t>SQL</w:t>
      </w:r>
    </w:p>
    <w:p w:rsidRPr="002E3D15" w:rsidR="00C815DC" w:rsidRDefault="00011051" w14:paraId="68CCE4C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  <w:lang w:val="en-US"/>
        </w:rPr>
      </w:pPr>
      <w:r w:rsidRPr="002E3D15">
        <w:rPr>
          <w:sz w:val="20"/>
          <w:szCs w:val="20"/>
          <w:lang w:val="en-US"/>
        </w:rPr>
        <w:tab/>
      </w:r>
      <w:r w:rsidRPr="002E3D15">
        <w:rPr>
          <w:sz w:val="20"/>
          <w:szCs w:val="20"/>
          <w:lang w:val="en-US"/>
        </w:rPr>
        <w:t xml:space="preserve">SELECT </w:t>
      </w:r>
      <w:proofErr w:type="spellStart"/>
      <w:r w:rsidRPr="002E3D15">
        <w:rPr>
          <w:sz w:val="20"/>
          <w:szCs w:val="20"/>
          <w:lang w:val="en-US"/>
        </w:rPr>
        <w:t>columna</w:t>
      </w:r>
      <w:proofErr w:type="spellEnd"/>
    </w:p>
    <w:p w:rsidRPr="002E3D15" w:rsidR="00C815DC" w:rsidRDefault="00011051" w14:paraId="68CCE4C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  <w:lang w:val="en-US"/>
        </w:rPr>
      </w:pPr>
      <w:r w:rsidRPr="002E3D15">
        <w:rPr>
          <w:sz w:val="20"/>
          <w:szCs w:val="20"/>
          <w:lang w:val="en-US"/>
        </w:rPr>
        <w:tab/>
      </w:r>
      <w:r w:rsidRPr="002E3D15">
        <w:rPr>
          <w:sz w:val="20"/>
          <w:szCs w:val="20"/>
          <w:lang w:val="en-US"/>
        </w:rPr>
        <w:t xml:space="preserve">INTO </w:t>
      </w:r>
      <w:proofErr w:type="spellStart"/>
      <w:r w:rsidRPr="002E3D15">
        <w:rPr>
          <w:sz w:val="20"/>
          <w:szCs w:val="20"/>
          <w:lang w:val="en-US"/>
        </w:rPr>
        <w:t>v_variable</w:t>
      </w:r>
      <w:proofErr w:type="spellEnd"/>
    </w:p>
    <w:p w:rsidR="00C815DC" w:rsidRDefault="00011051" w14:paraId="68CCE4D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jc w:val="both"/>
        <w:rPr>
          <w:sz w:val="20"/>
          <w:szCs w:val="20"/>
        </w:rPr>
      </w:pPr>
      <w:r w:rsidRPr="002E3D15">
        <w:rPr>
          <w:sz w:val="20"/>
          <w:szCs w:val="20"/>
          <w:lang w:val="en-US"/>
        </w:rPr>
        <w:tab/>
      </w:r>
      <w:r>
        <w:rPr>
          <w:sz w:val="20"/>
          <w:szCs w:val="20"/>
        </w:rPr>
        <w:t>FROM tabla</w:t>
      </w:r>
    </w:p>
    <w:p w:rsidR="00C815DC" w:rsidRDefault="00011051" w14:paraId="68CCE4D1" w14:textId="77777777">
      <w:pPr>
        <w:tabs>
          <w:tab w:val="left" w:pos="852"/>
        </w:tabs>
        <w:spacing w:before="180" w:after="60"/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condicion</w:t>
      </w:r>
      <w:proofErr w:type="spellEnd"/>
      <w:r>
        <w:rPr>
          <w:sz w:val="20"/>
          <w:szCs w:val="20"/>
        </w:rPr>
        <w:t>;</w:t>
      </w:r>
    </w:p>
    <w:p w:rsidR="00C815DC" w:rsidRDefault="00C815DC" w14:paraId="68CCE4D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ind w:left="864"/>
        <w:rPr>
          <w:sz w:val="20"/>
          <w:szCs w:val="20"/>
        </w:rPr>
      </w:pPr>
    </w:p>
    <w:p w:rsidR="00C815DC" w:rsidRDefault="00011051" w14:paraId="68CCE4D3" w14:textId="77777777">
      <w:pPr>
        <w:pStyle w:val="Heading3"/>
        <w:numPr>
          <w:ilvl w:val="0"/>
          <w:numId w:val="16"/>
        </w:numPr>
        <w:tabs>
          <w:tab w:val="left" w:pos="581"/>
        </w:tabs>
        <w:spacing w:line="232" w:lineRule="auto"/>
        <w:ind w:left="580" w:hanging="380"/>
      </w:pPr>
      <w:r>
        <w:t>Cursores</w:t>
      </w:r>
    </w:p>
    <w:p w:rsidR="00C815DC" w:rsidRDefault="00C815DC" w14:paraId="68CCE4D4" w14:textId="77777777">
      <w:pPr>
        <w:tabs>
          <w:tab w:val="left" w:pos="581"/>
        </w:tabs>
        <w:ind w:left="513"/>
      </w:pPr>
    </w:p>
    <w:p w:rsidR="00C815DC" w:rsidRDefault="00011051" w14:paraId="68CCE4D5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¿Qué es un cursor implícito? ¿Para qué sirve?</w:t>
      </w:r>
    </w:p>
    <w:p w:rsidR="00C815DC" w:rsidRDefault="00C815DC" w14:paraId="68CCE4D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</w:p>
    <w:p w:rsidR="00C815DC" w:rsidRDefault="00011051" w14:paraId="68CCE4D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  <w:r>
        <w:rPr>
          <w:sz w:val="20"/>
          <w:szCs w:val="20"/>
        </w:rPr>
        <w:t xml:space="preserve">Este tipo de cursores se utiliza para operaciones SELECT INTO. Se usan </w:t>
      </w:r>
      <w:r>
        <w:rPr>
          <w:sz w:val="20"/>
          <w:szCs w:val="20"/>
        </w:rPr>
        <w:t>cuando la consulta devuelve un único registro.</w:t>
      </w:r>
    </w:p>
    <w:p w:rsidR="00C815DC" w:rsidRDefault="00C815DC" w14:paraId="68CCE4D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</w:p>
    <w:p w:rsidR="00C815DC" w:rsidRDefault="00011051" w14:paraId="68CCE4D9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¿Qué es un cursor explícito? ¿Para qué sirve?</w:t>
      </w:r>
    </w:p>
    <w:p w:rsidR="00C815DC" w:rsidRDefault="00C815DC" w14:paraId="68CCE4D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jc w:val="both"/>
        <w:rPr>
          <w:sz w:val="20"/>
          <w:szCs w:val="20"/>
        </w:rPr>
      </w:pPr>
    </w:p>
    <w:p w:rsidR="00C815DC" w:rsidRDefault="00011051" w14:paraId="68CCE4D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Son declarados y controlados por el programador. Se utilizan cuando la consulta devuelve un conjunto de registros. Se utilizan también en consultas que </w:t>
      </w:r>
      <w:r>
        <w:rPr>
          <w:sz w:val="20"/>
          <w:szCs w:val="20"/>
        </w:rPr>
        <w:t>devuelven un único registro por eficiencia.</w:t>
      </w:r>
    </w:p>
    <w:p w:rsidR="00C815DC" w:rsidRDefault="00C815DC" w14:paraId="68CCE4D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rPr>
          <w:sz w:val="20"/>
          <w:szCs w:val="20"/>
        </w:rPr>
      </w:pPr>
    </w:p>
    <w:p w:rsidR="00C815DC" w:rsidRDefault="00011051" w14:paraId="68CCE4DD" w14:textId="77777777">
      <w:pPr>
        <w:shd w:val="clear" w:color="auto" w:fill="FFFFFF"/>
        <w:tabs>
          <w:tab w:val="left" w:pos="864"/>
        </w:tabs>
        <w:spacing w:before="240" w:after="240" w:line="450" w:lineRule="auto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  <w:tab/>
      </w:r>
    </w:p>
    <w:p w:rsidR="00C815DC" w:rsidRDefault="00C815DC" w14:paraId="68CCE4D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D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E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E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E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E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2" w:line="232" w:lineRule="auto"/>
        <w:ind w:left="864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011051" w14:paraId="68CCE4E4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¿Cuáles son las excepciones propias de uso de estos cursores?</w:t>
      </w:r>
    </w:p>
    <w:p w:rsidR="00C815DC" w:rsidRDefault="00C815DC" w14:paraId="68CCE4E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</w:p>
    <w:p w:rsidR="00C815DC" w:rsidRDefault="00011051" w14:paraId="68CCE4E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CURSOR IMPLÍCITO</w:t>
      </w:r>
    </w:p>
    <w:p w:rsidR="00C815DC" w:rsidRDefault="00C815DC" w14:paraId="68CCE4E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b/>
          <w:sz w:val="20"/>
          <w:szCs w:val="20"/>
        </w:rPr>
      </w:pPr>
    </w:p>
    <w:p w:rsidR="00C815DC" w:rsidRDefault="00011051" w14:paraId="68CCE4E8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>Los cursores implícitos no deben ser declarados.</w:t>
      </w:r>
    </w:p>
    <w:p w:rsidR="00C815DC" w:rsidRDefault="00C815DC" w14:paraId="68CCE4E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1440"/>
        <w:jc w:val="both"/>
        <w:rPr>
          <w:sz w:val="20"/>
          <w:szCs w:val="20"/>
        </w:rPr>
      </w:pPr>
    </w:p>
    <w:p w:rsidR="00C815DC" w:rsidRDefault="00011051" w14:paraId="68CCE4E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 cada cursor debe existir la palabra clave </w:t>
      </w:r>
      <w:r>
        <w:rPr>
          <w:b/>
          <w:sz w:val="20"/>
          <w:szCs w:val="20"/>
        </w:rPr>
        <w:t>INTO</w:t>
      </w:r>
      <w:r>
        <w:rPr>
          <w:sz w:val="20"/>
          <w:szCs w:val="20"/>
        </w:rPr>
        <w:t>.</w:t>
      </w:r>
    </w:p>
    <w:p w:rsidR="00C815DC" w:rsidRDefault="00C815DC" w14:paraId="68CCE4E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1440"/>
        <w:jc w:val="both"/>
        <w:rPr>
          <w:sz w:val="20"/>
          <w:szCs w:val="20"/>
        </w:rPr>
      </w:pPr>
    </w:p>
    <w:p w:rsidR="00C815DC" w:rsidRDefault="00011051" w14:paraId="68CCE4E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sz w:val="20"/>
          <w:szCs w:val="20"/>
        </w:rPr>
      </w:pPr>
      <w:r>
        <w:rPr>
          <w:sz w:val="20"/>
          <w:szCs w:val="20"/>
        </w:rPr>
        <w:t>Las variables con el mismo tipo de dato.</w:t>
      </w:r>
    </w:p>
    <w:p w:rsidR="00C815DC" w:rsidRDefault="00C815DC" w14:paraId="68CCE4E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1440"/>
        <w:jc w:val="both"/>
        <w:rPr>
          <w:sz w:val="20"/>
          <w:szCs w:val="20"/>
        </w:rPr>
      </w:pPr>
    </w:p>
    <w:p w:rsidR="00C815DC" w:rsidRDefault="00011051" w14:paraId="68CCE4E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Devuelven una única fila. En caso de que no pase eso, entonces generará algunos errores como: </w:t>
      </w:r>
    </w:p>
    <w:p w:rsidR="00C815DC" w:rsidRDefault="00011051" w14:paraId="68CCE4EF" w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color w:val="002F4C"/>
          <w:highlight w:val="white"/>
        </w:rPr>
        <w:t>NO_DATA_FOUND</w:t>
      </w:r>
      <w:r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  <w:t xml:space="preserve">: </w:t>
      </w:r>
      <w:r>
        <w:rPr>
          <w:sz w:val="20"/>
          <w:szCs w:val="20"/>
        </w:rPr>
        <w:t xml:space="preserve">Sentencia </w:t>
      </w:r>
      <w:r>
        <w:rPr>
          <w:b/>
          <w:sz w:val="20"/>
          <w:szCs w:val="20"/>
        </w:rPr>
        <w:t>SELECT</w:t>
      </w:r>
      <w:r>
        <w:rPr>
          <w:sz w:val="20"/>
          <w:szCs w:val="20"/>
        </w:rPr>
        <w:t xml:space="preserve"> intenta recuperar datos, pero ninguna fila satisface sus condiciones (no hay datos).</w:t>
      </w:r>
    </w:p>
    <w:p w:rsidR="00C815DC" w:rsidRDefault="00011051" w14:paraId="68CCE4F0" w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color w:val="002F4C"/>
          <w:highlight w:val="white"/>
        </w:rPr>
        <w:t>TOO_MANY_ROWS:</w:t>
      </w:r>
      <w:r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  <w:t xml:space="preserve"> </w:t>
      </w:r>
      <w:r>
        <w:rPr>
          <w:sz w:val="20"/>
          <w:szCs w:val="20"/>
        </w:rPr>
        <w:t>Detecta la existencia de más de una fila.</w:t>
      </w:r>
    </w:p>
    <w:p w:rsidR="00C815DC" w:rsidRDefault="00C815DC" w14:paraId="68CCE4F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2160"/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C815DC" w14:paraId="68CCE4F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2160"/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</w:p>
    <w:p w:rsidR="00C815DC" w:rsidRDefault="00011051" w14:paraId="68CCE4F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CURSOR EXPLÍCITO</w:t>
      </w:r>
    </w:p>
    <w:p w:rsidR="00C815DC" w:rsidRDefault="00C815DC" w14:paraId="68CCE4F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b/>
          <w:sz w:val="20"/>
          <w:szCs w:val="20"/>
        </w:rPr>
      </w:pPr>
    </w:p>
    <w:p w:rsidR="00C815DC" w:rsidRDefault="00011051" w14:paraId="68CCE4F5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Declarar el cursor: </w:t>
      </w:r>
      <w:r>
        <w:rPr>
          <w:sz w:val="20"/>
          <w:szCs w:val="20"/>
        </w:rPr>
        <w:t>Nombre que tendrá el cursor y qué consulta SELECT ejecutará.</w:t>
      </w:r>
    </w:p>
    <w:p w:rsidR="00C815DC" w:rsidRDefault="00C815DC" w14:paraId="68CCE4F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1440"/>
        <w:jc w:val="both"/>
        <w:rPr>
          <w:sz w:val="20"/>
          <w:szCs w:val="20"/>
        </w:rPr>
      </w:pPr>
    </w:p>
    <w:p w:rsidR="00C815DC" w:rsidRDefault="00011051" w14:paraId="68CCE4F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La sintaxis básica es:</w:t>
      </w:r>
    </w:p>
    <w:p w:rsidR="00C815DC" w:rsidRDefault="00011051" w14:paraId="68CCE4F8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720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rFonts w:ascii="Courier New" w:hAnsi="Courier New" w:eastAsia="Courier New" w:cs="Courier New"/>
          <w:b/>
          <w:color w:val="2121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highlight w:val="white"/>
        </w:rPr>
        <w:t>CURSOR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nombre_cursor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b/>
          <w:color w:val="212121"/>
          <w:highlight w:val="white"/>
        </w:rPr>
        <w:t>IS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instrucción_SELECT</w:t>
      </w:r>
      <w:proofErr w:type="spellEnd"/>
    </w:p>
    <w:p w:rsidR="00C815DC" w:rsidRDefault="00011051" w14:paraId="68CCE4F9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720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rFonts w:ascii="Courier New" w:hAnsi="Courier New" w:eastAsia="Courier New" w:cs="Courier New"/>
          <w:b/>
          <w:color w:val="2121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highlight w:val="white"/>
        </w:rPr>
        <w:t>CURSOR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nombre_cursor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(param1 tipo1, ...,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paramN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tipoN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) </w:t>
      </w:r>
      <w:r>
        <w:rPr>
          <w:rFonts w:ascii="Courier New" w:hAnsi="Courier New" w:eastAsia="Courier New" w:cs="Courier New"/>
          <w:b/>
          <w:color w:val="212121"/>
          <w:highlight w:val="white"/>
        </w:rPr>
        <w:t>IS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color w:val="212121"/>
          <w:highlight w:val="white"/>
        </w:rPr>
        <w:tab/>
      </w:r>
      <w:r>
        <w:rPr>
          <w:rFonts w:ascii="Courier New" w:hAnsi="Courier New" w:eastAsia="Courier New" w:cs="Courier New"/>
          <w:color w:val="212121"/>
          <w:highlight w:val="white"/>
        </w:rPr>
        <w:tab/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instrucción_SELECT</w:t>
      </w:r>
      <w:proofErr w:type="spellEnd"/>
    </w:p>
    <w:p w:rsidR="00C815DC" w:rsidRDefault="00011051" w14:paraId="68CCE4FA" w14:textId="77777777">
      <w:pPr>
        <w:numPr>
          <w:ilvl w:val="0"/>
          <w:numId w:val="26"/>
        </w:numPr>
        <w:shd w:val="clear" w:color="auto" w:fill="FFFFFF"/>
        <w:tabs>
          <w:tab w:val="left" w:pos="864"/>
        </w:tabs>
        <w:spacing w:before="240" w:after="240" w:line="450" w:lineRule="auto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b/>
          <w:sz w:val="20"/>
          <w:szCs w:val="20"/>
        </w:rPr>
        <w:t>Abrir el cursor en el servidor:</w:t>
      </w:r>
      <w:r>
        <w:rPr>
          <w:sz w:val="20"/>
          <w:szCs w:val="20"/>
        </w:rPr>
        <w:t xml:space="preserve"> Se ejecuta la sentencia SELECT asociada y el resultado se guarda en el servidor en un área de memoria interna (tablas temporales). </w:t>
      </w:r>
    </w:p>
    <w:p w:rsidR="00C815DC" w:rsidRDefault="00011051" w14:paraId="68CCE4FB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1440"/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highlight w:val="white"/>
        </w:rPr>
      </w:pPr>
      <w:r>
        <w:rPr>
          <w:sz w:val="20"/>
          <w:szCs w:val="20"/>
        </w:rPr>
        <w:t>La sintaxis de apertura es:</w:t>
      </w:r>
    </w:p>
    <w:p w:rsidR="00C815DC" w:rsidRDefault="00011051" w14:paraId="68CCE4FC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1440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rFonts w:ascii="Courier New" w:hAnsi="Courier New" w:eastAsia="Courier New" w:cs="Courier New"/>
          <w:b/>
          <w:color w:val="212121"/>
          <w:highlight w:val="white"/>
        </w:rPr>
        <w:t>OPEN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nombre_cursor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>;</w:t>
      </w:r>
    </w:p>
    <w:p w:rsidR="00C815DC" w:rsidRDefault="00011051" w14:paraId="68CCE4FD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1440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rFonts w:ascii="Courier New" w:hAnsi="Courier New" w:eastAsia="Courier New" w:cs="Courier New"/>
          <w:b/>
          <w:color w:val="212121"/>
          <w:highlight w:val="white"/>
        </w:rPr>
        <w:t>OPEN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nombre_cursor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(valor1, valor2, ...,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valorN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>);</w:t>
      </w:r>
    </w:p>
    <w:p w:rsidR="00C815DC" w:rsidRDefault="00011051" w14:paraId="68CCE4FE" w14:textId="77777777">
      <w:pPr>
        <w:numPr>
          <w:ilvl w:val="0"/>
          <w:numId w:val="19"/>
        </w:numPr>
        <w:shd w:val="clear" w:color="auto" w:fill="FFFFFF"/>
        <w:tabs>
          <w:tab w:val="left" w:pos="864"/>
        </w:tabs>
        <w:spacing w:before="240" w:after="240" w:line="45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Recuperar cada una de sus filas (bucle): </w:t>
      </w:r>
      <w:r>
        <w:rPr>
          <w:sz w:val="20"/>
          <w:szCs w:val="20"/>
        </w:rPr>
        <w:t>Se accederá a una única fila.</w:t>
      </w:r>
    </w:p>
    <w:p w:rsidR="00C815DC" w:rsidRDefault="00011051" w14:paraId="68CCE4FF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La sintaxis de recuperación de fila es:</w:t>
      </w:r>
    </w:p>
    <w:p w:rsidR="00C815DC" w:rsidRDefault="00011051" w14:paraId="68CCE500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720"/>
        <w:jc w:val="both"/>
        <w:rPr>
          <w:rFonts w:ascii="Courier New" w:hAnsi="Courier New" w:eastAsia="Courier New" w:cs="Courier New"/>
          <w:color w:val="212121"/>
          <w:highlight w:val="white"/>
        </w:rPr>
      </w:pPr>
      <w:r>
        <w:rPr>
          <w:rFonts w:ascii="Courier New" w:hAnsi="Courier New" w:eastAsia="Courier New" w:cs="Courier New"/>
          <w:b/>
          <w:color w:val="2121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highlight w:val="white"/>
        </w:rPr>
        <w:t>FETCH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highlight w:val="white"/>
        </w:rPr>
        <w:t>nombre_cursor</w:t>
      </w:r>
      <w:proofErr w:type="spellEnd"/>
      <w:r>
        <w:rPr>
          <w:rFonts w:ascii="Courier New" w:hAnsi="Courier New" w:eastAsia="Courier New" w:cs="Courier New"/>
          <w:color w:val="212121"/>
          <w:highlight w:val="white"/>
        </w:rPr>
        <w:t xml:space="preserve"> </w:t>
      </w:r>
      <w:r>
        <w:rPr>
          <w:rFonts w:ascii="Courier New" w:hAnsi="Courier New" w:eastAsia="Courier New" w:cs="Courier New"/>
          <w:b/>
          <w:color w:val="212121"/>
          <w:highlight w:val="white"/>
        </w:rPr>
        <w:t>INTO</w:t>
      </w:r>
      <w:r>
        <w:rPr>
          <w:rFonts w:ascii="Courier New" w:hAnsi="Courier New" w:eastAsia="Courier New" w:cs="Courier New"/>
          <w:color w:val="212121"/>
          <w:highlight w:val="white"/>
        </w:rPr>
        <w:t xml:space="preserve"> variables;</w:t>
      </w:r>
    </w:p>
    <w:p w:rsidR="00C815DC" w:rsidRDefault="00C815DC" w14:paraId="68CCE501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720"/>
        <w:jc w:val="both"/>
        <w:rPr>
          <w:rFonts w:ascii="Courier New" w:hAnsi="Courier New" w:eastAsia="Courier New" w:cs="Courier New"/>
          <w:color w:val="212121"/>
          <w:highlight w:val="white"/>
        </w:rPr>
      </w:pPr>
    </w:p>
    <w:p w:rsidR="00C815DC" w:rsidRDefault="00C815DC" w14:paraId="68CCE502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720"/>
        <w:jc w:val="both"/>
        <w:rPr>
          <w:rFonts w:ascii="Courier New" w:hAnsi="Courier New" w:eastAsia="Courier New" w:cs="Courier New"/>
          <w:color w:val="212121"/>
          <w:highlight w:val="white"/>
        </w:rPr>
      </w:pPr>
    </w:p>
    <w:p w:rsidR="00C815DC" w:rsidRDefault="00011051" w14:paraId="68CCE503" w14:textId="77777777">
      <w:pPr>
        <w:numPr>
          <w:ilvl w:val="0"/>
          <w:numId w:val="11"/>
        </w:numPr>
        <w:shd w:val="clear" w:color="auto" w:fill="FFFFFF"/>
        <w:tabs>
          <w:tab w:val="left" w:pos="864"/>
        </w:tabs>
        <w:spacing w:before="240" w:after="240" w:line="45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Cerrar el cursor: </w:t>
      </w:r>
      <w:r>
        <w:rPr>
          <w:sz w:val="20"/>
          <w:szCs w:val="20"/>
        </w:rPr>
        <w:t xml:space="preserve">Cuando se recuperen todas las filas del cursor, hay que cerrarlo para liberar de la memoria los objetos </w:t>
      </w:r>
      <w:r>
        <w:rPr>
          <w:sz w:val="20"/>
          <w:szCs w:val="20"/>
        </w:rPr>
        <w:t>temporales creados.</w:t>
      </w:r>
    </w:p>
    <w:p w:rsidR="00C815DC" w:rsidRDefault="00011051" w14:paraId="68CCE504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La sintaxis es:</w:t>
      </w:r>
    </w:p>
    <w:p w:rsidR="00C815DC" w:rsidRDefault="00011051" w14:paraId="68CCE505" w14:textId="77777777">
      <w:pPr>
        <w:shd w:val="clear" w:color="auto" w:fill="FFFFFF"/>
        <w:tabs>
          <w:tab w:val="left" w:pos="864"/>
        </w:tabs>
        <w:spacing w:before="240" w:after="240" w:line="450" w:lineRule="auto"/>
        <w:ind w:left="720"/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color w:val="212121"/>
          <w:sz w:val="21"/>
          <w:szCs w:val="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sz w:val="21"/>
          <w:szCs w:val="21"/>
          <w:highlight w:val="white"/>
        </w:rPr>
        <w:tab/>
      </w:r>
      <w:r>
        <w:rPr>
          <w:rFonts w:ascii="Courier New" w:hAnsi="Courier New" w:eastAsia="Courier New" w:cs="Courier New"/>
          <w:b/>
          <w:color w:val="212121"/>
          <w:sz w:val="21"/>
          <w:szCs w:val="21"/>
          <w:highlight w:val="white"/>
        </w:rPr>
        <w:t>CLOSE</w:t>
      </w:r>
      <w:r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  <w:t>numbre_cursor</w:t>
      </w:r>
      <w:proofErr w:type="spellEnd"/>
      <w:r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  <w:t>;</w:t>
      </w:r>
    </w:p>
    <w:p w:rsidR="00C815DC" w:rsidRDefault="00C815DC" w14:paraId="68CCE50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rPr>
          <w:sz w:val="20"/>
          <w:szCs w:val="20"/>
        </w:rPr>
      </w:pPr>
    </w:p>
    <w:p w:rsidR="00C815DC" w:rsidRDefault="00011051" w14:paraId="68CCE507" w14:textId="77777777">
      <w:pPr>
        <w:pStyle w:val="Heading3"/>
        <w:numPr>
          <w:ilvl w:val="0"/>
          <w:numId w:val="16"/>
        </w:numPr>
        <w:tabs>
          <w:tab w:val="left" w:pos="496"/>
        </w:tabs>
        <w:spacing w:before="2" w:line="232" w:lineRule="auto"/>
        <w:ind w:left="495" w:hanging="352"/>
      </w:pPr>
      <w:r>
        <w:t>Modularidad</w:t>
      </w:r>
    </w:p>
    <w:p w:rsidR="00C815DC" w:rsidRDefault="00011051" w14:paraId="68CCE508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¿Cuál es la estructura general de un bloque PL/SQL?</w:t>
      </w:r>
    </w:p>
    <w:p w:rsidR="00C815DC" w:rsidRDefault="00C815DC" w14:paraId="68CCE50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864"/>
        <w:jc w:val="both"/>
        <w:rPr>
          <w:sz w:val="20"/>
          <w:szCs w:val="20"/>
        </w:rPr>
      </w:pPr>
    </w:p>
    <w:p w:rsidR="00C815DC" w:rsidRDefault="00011051" w14:paraId="68CCE50A" w14:textId="777777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Sección de declaración:</w:t>
      </w:r>
      <w:r>
        <w:rPr>
          <w:sz w:val="20"/>
          <w:szCs w:val="20"/>
        </w:rPr>
        <w:t xml:space="preserve"> Es opcional. Se declaran todas las constantes, variables, cursores, excepciones, subprogramas, instrucciones, pragma y colecciones que se necesitan en el bloque.</w:t>
      </w:r>
    </w:p>
    <w:p w:rsidR="00C815DC" w:rsidRDefault="00C815DC" w14:paraId="68CCE50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1440"/>
        <w:jc w:val="both"/>
        <w:rPr>
          <w:sz w:val="20"/>
          <w:szCs w:val="20"/>
        </w:rPr>
      </w:pPr>
    </w:p>
    <w:p w:rsidR="00C815DC" w:rsidRDefault="00011051" w14:paraId="68CCE50C" w14:textId="777777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Sección de ejecución:</w:t>
      </w:r>
      <w:r>
        <w:rPr>
          <w:sz w:val="20"/>
          <w:szCs w:val="20"/>
        </w:rPr>
        <w:t xml:space="preserve"> Parte principal y obligatoria que ejecuta el código escrito en su interior, tanto código PL/SQL como código SQL.</w:t>
      </w:r>
    </w:p>
    <w:p w:rsidR="00C815DC" w:rsidRDefault="00C815DC" w14:paraId="68CCE50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ind w:left="1440"/>
        <w:jc w:val="both"/>
        <w:rPr>
          <w:sz w:val="20"/>
          <w:szCs w:val="20"/>
        </w:rPr>
      </w:pPr>
    </w:p>
    <w:p w:rsidR="00C815DC" w:rsidRDefault="00011051" w14:paraId="68CCE50E" w14:textId="777777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Sección de manejo de excepciones:</w:t>
      </w:r>
      <w:r>
        <w:rPr>
          <w:sz w:val="20"/>
          <w:szCs w:val="20"/>
        </w:rPr>
        <w:t xml:space="preserve"> Opcional de los bloques PL/SQL. Se manejan las excepciones que ocurren durante la ejecución del bloque.</w:t>
      </w:r>
    </w:p>
    <w:p w:rsidR="00C815DC" w:rsidRDefault="00C815DC" w14:paraId="68CCE50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rPr>
          <w:rFonts w:ascii="Arial" w:hAnsi="Arial" w:eastAsia="Arial" w:cs="Arial"/>
          <w:color w:val="161616"/>
          <w:sz w:val="24"/>
          <w:szCs w:val="24"/>
        </w:rPr>
      </w:pPr>
    </w:p>
    <w:p w:rsidR="00C815DC" w:rsidRDefault="00C815DC" w14:paraId="68CCE51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rPr>
          <w:rFonts w:ascii="Arial" w:hAnsi="Arial" w:eastAsia="Arial" w:cs="Arial"/>
          <w:color w:val="161616"/>
          <w:sz w:val="24"/>
          <w:szCs w:val="24"/>
        </w:rPr>
      </w:pPr>
    </w:p>
    <w:p w:rsidR="00C815DC" w:rsidRDefault="00011051" w14:paraId="68CCE511" w14:textId="7777777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 w:hanging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¿Para qué sirven las diferentes estructuras modulares? (bloque anónimo, procedimiento, función y disparador).</w:t>
      </w:r>
    </w:p>
    <w:p w:rsidR="00C815DC" w:rsidRDefault="00C815DC" w14:paraId="68CCE51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left="864" w:right="880"/>
        <w:jc w:val="both"/>
        <w:rPr>
          <w:sz w:val="20"/>
          <w:szCs w:val="20"/>
        </w:rPr>
      </w:pPr>
    </w:p>
    <w:p w:rsidR="00C815DC" w:rsidRDefault="00011051" w14:paraId="68CCE513" w14:textId="7777777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BLOQUE ANÓNIMO: </w:t>
      </w:r>
      <w:r>
        <w:rPr>
          <w:sz w:val="20"/>
          <w:szCs w:val="20"/>
        </w:rPr>
        <w:t>Puede implementar la lógica de procedimiento en un lenguaje de scripts. En contextos PL/SQL, esta sentencia la puede compilar y ejecutar el servidor de datos DB2 con sentencias de control PL/SQL y sentencias SQL.</w:t>
      </w:r>
    </w:p>
    <w:p w:rsidR="00C815DC" w:rsidRDefault="00C815DC" w14:paraId="68CCE51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left="1440" w:right="880"/>
        <w:jc w:val="both"/>
        <w:rPr>
          <w:sz w:val="20"/>
          <w:szCs w:val="20"/>
        </w:rPr>
      </w:pPr>
    </w:p>
    <w:p w:rsidR="00C815DC" w:rsidRDefault="00011051" w14:paraId="68CCE515" w14:textId="7777777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PROCEDIMIENTO:</w:t>
      </w:r>
      <w:r>
        <w:rPr>
          <w:b/>
          <w:color w:val="161616"/>
          <w:sz w:val="24"/>
          <w:szCs w:val="24"/>
        </w:rPr>
        <w:t xml:space="preserve"> </w:t>
      </w:r>
      <w:r>
        <w:rPr>
          <w:sz w:val="20"/>
          <w:szCs w:val="20"/>
        </w:rPr>
        <w:t>Objeto de base de datos que contiene lógica de procedimiento PL/SQL y sentencias SQL invocados en sentencias o RECALL como:</w:t>
      </w:r>
    </w:p>
    <w:p w:rsidR="00C815DC" w:rsidRDefault="00C815DC" w14:paraId="68CCE51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left="1440" w:right="880"/>
        <w:jc w:val="both"/>
        <w:rPr>
          <w:sz w:val="20"/>
          <w:szCs w:val="20"/>
        </w:rPr>
      </w:pPr>
    </w:p>
    <w:p w:rsidR="00C815DC" w:rsidRDefault="00011051" w14:paraId="68CCE517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Sentencia CREATE </w:t>
      </w:r>
      <w:r>
        <w:rPr>
          <w:b/>
          <w:sz w:val="20"/>
          <w:szCs w:val="20"/>
        </w:rPr>
        <w:t>PROCEDURE</w:t>
      </w:r>
      <w:r>
        <w:rPr>
          <w:sz w:val="20"/>
          <w:szCs w:val="20"/>
        </w:rPr>
        <w:t>: procedimiento almacenado en la base de datos.</w:t>
      </w:r>
    </w:p>
    <w:p w:rsidR="00C815DC" w:rsidRDefault="00C815DC" w14:paraId="68CCE51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left="2160" w:right="880"/>
        <w:jc w:val="both"/>
        <w:rPr>
          <w:sz w:val="20"/>
          <w:szCs w:val="20"/>
        </w:rPr>
      </w:pPr>
    </w:p>
    <w:p w:rsidR="00C815DC" w:rsidRDefault="00011051" w14:paraId="68CCE519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Referencias de procedimiento: </w:t>
      </w:r>
      <w:r>
        <w:rPr>
          <w:sz w:val="20"/>
          <w:szCs w:val="20"/>
        </w:rPr>
        <w:t>Invocación a procedimientos PL/SQL en contextos PL/SQL.</w:t>
      </w:r>
    </w:p>
    <w:p w:rsidR="00C815DC" w:rsidRDefault="00C815DC" w14:paraId="68CCE51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left="2160" w:right="880"/>
        <w:jc w:val="both"/>
        <w:rPr>
          <w:sz w:val="20"/>
          <w:szCs w:val="20"/>
        </w:rPr>
      </w:pPr>
    </w:p>
    <w:p w:rsidR="00C815DC" w:rsidRDefault="00011051" w14:paraId="68CCE51B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/>
        <w:jc w:val="both"/>
        <w:rPr>
          <w:sz w:val="20"/>
          <w:szCs w:val="20"/>
        </w:rPr>
      </w:pPr>
      <w:r>
        <w:rPr>
          <w:b/>
          <w:sz w:val="20"/>
          <w:szCs w:val="20"/>
        </w:rPr>
        <w:t>Soporte de sintaxis de invocación de función</w:t>
      </w:r>
      <w:r>
        <w:rPr>
          <w:sz w:val="20"/>
          <w:szCs w:val="20"/>
        </w:rPr>
        <w:t>: Aplicado a una sentencia de asignación PL/SQL.</w:t>
      </w:r>
    </w:p>
    <w:p w:rsidR="00C815DC" w:rsidRDefault="00C815DC" w14:paraId="68CCE51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/>
        <w:jc w:val="both"/>
        <w:rPr>
          <w:sz w:val="20"/>
          <w:szCs w:val="20"/>
        </w:rPr>
      </w:pPr>
    </w:p>
    <w:p w:rsidR="00C815DC" w:rsidRDefault="00C815DC" w14:paraId="68CCE51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before="1"/>
        <w:ind w:right="880"/>
        <w:jc w:val="both"/>
        <w:rPr>
          <w:sz w:val="20"/>
          <w:szCs w:val="20"/>
        </w:rPr>
      </w:pPr>
    </w:p>
    <w:p w:rsidR="00C815DC" w:rsidRDefault="00011051" w14:paraId="68CCE51E" w14:textId="77777777">
      <w:pPr>
        <w:pStyle w:val="Heading1"/>
        <w:numPr>
          <w:ilvl w:val="0"/>
          <w:numId w:val="5"/>
        </w:numPr>
        <w:shd w:val="clear" w:color="auto" w:fill="FFFFFF"/>
        <w:tabs>
          <w:tab w:val="left" w:pos="864"/>
        </w:tabs>
        <w:spacing w:after="120"/>
        <w:jc w:val="both"/>
        <w:rPr>
          <w:rFonts w:ascii="Trebuchet MS" w:hAnsi="Trebuchet MS" w:eastAsia="Trebuchet MS" w:cs="Trebuchet MS"/>
          <w:b/>
          <w:sz w:val="20"/>
          <w:szCs w:val="20"/>
        </w:rPr>
      </w:pPr>
      <w:bookmarkStart w:name="_ju1acphnp390" w:colFirst="0" w:colLast="0" w:id="1"/>
      <w:bookmarkEnd w:id="1"/>
      <w:r>
        <w:rPr>
          <w:rFonts w:ascii="Trebuchet MS" w:hAnsi="Trebuchet MS" w:eastAsia="Trebuchet MS" w:cs="Trebuchet MS"/>
          <w:b/>
          <w:sz w:val="20"/>
          <w:szCs w:val="20"/>
        </w:rPr>
        <w:t xml:space="preserve">FUNCIONES: </w:t>
      </w:r>
      <w:r>
        <w:rPr>
          <w:rFonts w:ascii="Trebuchet MS" w:hAnsi="Trebuchet MS" w:eastAsia="Trebuchet MS" w:cs="Trebuchet MS"/>
          <w:sz w:val="20"/>
          <w:szCs w:val="20"/>
        </w:rPr>
        <w:t>compilación y ejecución de funciones PL/SQL escalares (contexto con expresiones válidas) e interconectadas (invocar en cláusula FROM de sentencias SELECT para calcular una tabla de una fila a la vez).</w:t>
      </w:r>
    </w:p>
    <w:p w:rsidR="00C815DC" w:rsidRDefault="00C815DC" w14:paraId="68CCE51F" w14:textId="77777777">
      <w:pPr>
        <w:tabs>
          <w:tab w:val="left" w:pos="864"/>
        </w:tabs>
        <w:ind w:left="1440"/>
        <w:jc w:val="both"/>
      </w:pPr>
    </w:p>
    <w:p w:rsidR="00C815DC" w:rsidRDefault="00011051" w14:paraId="68CCE520" w14:textId="77777777">
      <w:pPr>
        <w:numPr>
          <w:ilvl w:val="0"/>
          <w:numId w:val="1"/>
        </w:numPr>
        <w:tabs>
          <w:tab w:val="left" w:pos="864"/>
        </w:tabs>
        <w:jc w:val="both"/>
      </w:pPr>
      <w:r>
        <w:rPr>
          <w:b/>
          <w:sz w:val="20"/>
          <w:szCs w:val="20"/>
        </w:rPr>
        <w:t xml:space="preserve">Sentencia CREATE FUNCTION: </w:t>
      </w:r>
      <w:r>
        <w:rPr>
          <w:sz w:val="20"/>
          <w:szCs w:val="20"/>
        </w:rPr>
        <w:t>Define una función escalar o de interconexión que se almacena en la base de datos.</w:t>
      </w:r>
    </w:p>
    <w:p w:rsidR="00C815DC" w:rsidRDefault="00C815DC" w14:paraId="68CCE521" w14:textId="77777777">
      <w:pPr>
        <w:tabs>
          <w:tab w:val="left" w:pos="864"/>
        </w:tabs>
        <w:ind w:left="2160"/>
        <w:jc w:val="both"/>
        <w:rPr>
          <w:sz w:val="20"/>
          <w:szCs w:val="20"/>
        </w:rPr>
      </w:pPr>
    </w:p>
    <w:p w:rsidR="00C815DC" w:rsidRDefault="00011051" w14:paraId="68CCE522" w14:textId="77777777">
      <w:pPr>
        <w:numPr>
          <w:ilvl w:val="0"/>
          <w:numId w:val="1"/>
        </w:numP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Referencias de función</w:t>
      </w:r>
      <w:r>
        <w:rPr>
          <w:sz w:val="20"/>
          <w:szCs w:val="20"/>
        </w:rPr>
        <w:t>: referencias escalares siempre y cuando se admita una expresión.</w:t>
      </w:r>
    </w:p>
    <w:p w:rsidR="00C815DC" w:rsidRDefault="00C815DC" w14:paraId="68CCE523" w14:textId="77777777">
      <w:pPr>
        <w:tabs>
          <w:tab w:val="left" w:pos="864"/>
        </w:tabs>
        <w:ind w:left="2160"/>
        <w:rPr>
          <w:sz w:val="20"/>
          <w:szCs w:val="20"/>
        </w:rPr>
      </w:pPr>
    </w:p>
    <w:p w:rsidR="002E3D15" w:rsidRDefault="002E3D15" w14:paraId="5967596E" w14:textId="77777777">
      <w:pPr>
        <w:tabs>
          <w:tab w:val="left" w:pos="864"/>
        </w:tabs>
        <w:ind w:left="2160"/>
        <w:rPr>
          <w:sz w:val="20"/>
          <w:szCs w:val="20"/>
        </w:rPr>
      </w:pPr>
    </w:p>
    <w:p w:rsidR="00C815DC" w:rsidRDefault="00C815DC" w14:paraId="68CCE524" w14:textId="77777777">
      <w:pPr>
        <w:tabs>
          <w:tab w:val="left" w:pos="864"/>
        </w:tabs>
        <w:ind w:left="2160"/>
        <w:rPr>
          <w:sz w:val="20"/>
          <w:szCs w:val="20"/>
        </w:rPr>
      </w:pPr>
    </w:p>
    <w:p w:rsidR="00C815DC" w:rsidRDefault="00011051" w14:paraId="68CCE525" w14:textId="77777777">
      <w:pPr>
        <w:pStyle w:val="Heading1"/>
        <w:numPr>
          <w:ilvl w:val="0"/>
          <w:numId w:val="2"/>
        </w:numPr>
        <w:shd w:val="clear" w:color="auto" w:fill="FFFFFF"/>
        <w:tabs>
          <w:tab w:val="left" w:pos="864"/>
        </w:tabs>
        <w:spacing w:after="120"/>
        <w:jc w:val="both"/>
        <w:rPr>
          <w:rFonts w:ascii="Trebuchet MS" w:hAnsi="Trebuchet MS" w:eastAsia="Trebuchet MS" w:cs="Trebuchet MS"/>
          <w:b/>
          <w:sz w:val="20"/>
          <w:szCs w:val="20"/>
        </w:rPr>
      </w:pPr>
      <w:bookmarkStart w:name="_ri9zkugj60hl" w:colFirst="0" w:colLast="0" w:id="2"/>
      <w:bookmarkEnd w:id="2"/>
      <w:r>
        <w:rPr>
          <w:rFonts w:ascii="Trebuchet MS" w:hAnsi="Trebuchet MS" w:eastAsia="Trebuchet MS" w:cs="Trebuchet MS"/>
          <w:b/>
          <w:sz w:val="20"/>
          <w:szCs w:val="20"/>
        </w:rPr>
        <w:t>DISPARADOR:</w:t>
      </w:r>
      <w:r>
        <w:rPr>
          <w:rFonts w:ascii="Trebuchet MS" w:hAnsi="Trebuchet MS" w:eastAsia="Trebuchet MS" w:cs="Trebuchet MS"/>
          <w:sz w:val="20"/>
          <w:szCs w:val="20"/>
        </w:rPr>
        <w:t xml:space="preserve"> Objeto de base de datos con nombre que encapsula y define un conjunto de acciones que se van a realizar en respuesta a una operación de inserción, actualización o supresión en una tabla. </w:t>
      </w:r>
    </w:p>
    <w:p w:rsidR="00C815DC" w:rsidRDefault="00C815DC" w14:paraId="68CCE526" w14:textId="77777777">
      <w:pPr>
        <w:tabs>
          <w:tab w:val="left" w:pos="864"/>
        </w:tabs>
        <w:ind w:left="1440"/>
        <w:jc w:val="both"/>
      </w:pPr>
    </w:p>
    <w:p w:rsidR="00C815DC" w:rsidRDefault="00011051" w14:paraId="68CCE527" w14:textId="77777777">
      <w:pPr>
        <w:numPr>
          <w:ilvl w:val="0"/>
          <w:numId w:val="6"/>
        </w:numPr>
        <w:tabs>
          <w:tab w:val="left" w:pos="864"/>
        </w:tabs>
        <w:jc w:val="both"/>
      </w:pPr>
      <w:r>
        <w:rPr>
          <w:b/>
          <w:sz w:val="20"/>
          <w:szCs w:val="20"/>
        </w:rPr>
        <w:t>Tipos de desencadenantes:</w:t>
      </w:r>
      <w:r>
        <w:rPr>
          <w:sz w:val="20"/>
          <w:szCs w:val="20"/>
        </w:rPr>
        <w:t xml:space="preserve"> Desencadenantes a nivel de fila y a nivel de sentencia dentro de un contexto PL/SQL.</w:t>
      </w:r>
    </w:p>
    <w:p w:rsidR="00C815DC" w:rsidRDefault="00C815DC" w14:paraId="68CCE528" w14:textId="77777777">
      <w:pPr>
        <w:tabs>
          <w:tab w:val="left" w:pos="864"/>
        </w:tabs>
        <w:ind w:left="2160"/>
        <w:jc w:val="both"/>
        <w:rPr>
          <w:sz w:val="20"/>
          <w:szCs w:val="20"/>
        </w:rPr>
      </w:pPr>
    </w:p>
    <w:p w:rsidR="00C815DC" w:rsidRDefault="00011051" w14:paraId="68CCE529" w14:textId="77777777">
      <w:pPr>
        <w:numPr>
          <w:ilvl w:val="0"/>
          <w:numId w:val="6"/>
        </w:numP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Variables de desencadenante:</w:t>
      </w:r>
      <w:r>
        <w:rPr>
          <w:sz w:val="20"/>
          <w:szCs w:val="20"/>
        </w:rPr>
        <w:t xml:space="preserve"> NEW y OLD son variables especiales que puede utilizar con desencadenantes PL/SQL sin definirlos explícitamente.</w:t>
      </w:r>
    </w:p>
    <w:p w:rsidR="00C815DC" w:rsidRDefault="00C815DC" w14:paraId="68CCE52A" w14:textId="77777777">
      <w:pPr>
        <w:tabs>
          <w:tab w:val="left" w:pos="864"/>
        </w:tabs>
        <w:ind w:left="2160"/>
        <w:jc w:val="both"/>
        <w:rPr>
          <w:sz w:val="20"/>
          <w:szCs w:val="20"/>
        </w:rPr>
      </w:pPr>
    </w:p>
    <w:p w:rsidR="00C815DC" w:rsidRDefault="00011051" w14:paraId="68CCE52B" w14:textId="77777777">
      <w:pPr>
        <w:numPr>
          <w:ilvl w:val="0"/>
          <w:numId w:val="6"/>
        </w:numP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Predicados de suceso desencadenante: </w:t>
      </w:r>
      <w:r>
        <w:rPr>
          <w:sz w:val="20"/>
          <w:szCs w:val="20"/>
        </w:rPr>
        <w:t>UPDATING, DELETING e INSERTING solo se pueden utilizar en un desencadenante para identificar el suceso que ha activado el desencadenante.</w:t>
      </w:r>
    </w:p>
    <w:p w:rsidR="00C815DC" w:rsidRDefault="00C815DC" w14:paraId="68CCE52C" w14:textId="77777777">
      <w:pPr>
        <w:tabs>
          <w:tab w:val="left" w:pos="864"/>
        </w:tabs>
        <w:ind w:left="2160"/>
        <w:jc w:val="both"/>
        <w:rPr>
          <w:sz w:val="20"/>
          <w:szCs w:val="20"/>
        </w:rPr>
      </w:pPr>
    </w:p>
    <w:p w:rsidR="00C815DC" w:rsidRDefault="00011051" w14:paraId="68CCE52D" w14:textId="77777777">
      <w:pPr>
        <w:numPr>
          <w:ilvl w:val="0"/>
          <w:numId w:val="6"/>
        </w:numP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Transacciones y excepciones:</w:t>
      </w:r>
      <w:r>
        <w:rPr>
          <w:sz w:val="20"/>
          <w:szCs w:val="20"/>
        </w:rPr>
        <w:t xml:space="preserve"> Un desencadenante siempre se ejecuta como parte de la misma transacción en la que se ejecuta la sentencia desencadenante.</w:t>
      </w:r>
    </w:p>
    <w:p w:rsidR="00C815DC" w:rsidRDefault="00C815DC" w14:paraId="68CCE52E" w14:textId="77777777">
      <w:pPr>
        <w:tabs>
          <w:tab w:val="left" w:pos="864"/>
        </w:tabs>
        <w:ind w:left="2160"/>
        <w:jc w:val="both"/>
        <w:rPr>
          <w:sz w:val="20"/>
          <w:szCs w:val="20"/>
        </w:rPr>
      </w:pPr>
    </w:p>
    <w:p w:rsidR="00C815DC" w:rsidRDefault="00011051" w14:paraId="68CCE52F" w14:textId="77777777">
      <w:pPr>
        <w:numPr>
          <w:ilvl w:val="0"/>
          <w:numId w:val="6"/>
        </w:numP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Sentencia CREATE TRIGGER</w:t>
      </w:r>
      <w:r>
        <w:rPr>
          <w:sz w:val="20"/>
          <w:szCs w:val="20"/>
        </w:rPr>
        <w:t>: Define un desencadenante PL/SQL en la base de datos.</w:t>
      </w:r>
    </w:p>
    <w:p w:rsidR="00C815DC" w:rsidRDefault="00C815DC" w14:paraId="68CCE530" w14:textId="77777777">
      <w:pPr>
        <w:tabs>
          <w:tab w:val="left" w:pos="864"/>
        </w:tabs>
        <w:ind w:left="2160"/>
        <w:jc w:val="both"/>
        <w:rPr>
          <w:sz w:val="20"/>
          <w:szCs w:val="20"/>
        </w:rPr>
      </w:pPr>
    </w:p>
    <w:p w:rsidR="00C815DC" w:rsidRDefault="00011051" w14:paraId="68CCE531" w14:textId="77777777">
      <w:pPr>
        <w:numPr>
          <w:ilvl w:val="0"/>
          <w:numId w:val="6"/>
        </w:numPr>
        <w:tabs>
          <w:tab w:val="left" w:pos="864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Descarte de desencadenantes:</w:t>
      </w:r>
      <w:r>
        <w:rPr>
          <w:sz w:val="20"/>
          <w:szCs w:val="20"/>
        </w:rPr>
        <w:t xml:space="preserve"> Puede eliminar un desencadenante de la base de datos utilizando la sentencia DROP TRIGGER.</w:t>
      </w:r>
    </w:p>
    <w:p w:rsidR="00C815DC" w:rsidRDefault="00C815DC" w14:paraId="68CCE532" w14:textId="77777777">
      <w:pPr>
        <w:numPr>
          <w:ilvl w:val="0"/>
          <w:numId w:val="9"/>
        </w:numPr>
        <w:shd w:val="clear" w:color="auto" w:fill="FFFFFF"/>
        <w:tabs>
          <w:tab w:val="left" w:pos="864"/>
        </w:tabs>
        <w:spacing w:after="360"/>
      </w:pPr>
    </w:p>
    <w:p w:rsidR="00C815DC" w:rsidRDefault="00011051" w14:paraId="68CCE533" w14:textId="77777777">
      <w:pPr>
        <w:shd w:val="clear" w:color="auto" w:fill="FFFFFF"/>
        <w:tabs>
          <w:tab w:val="left" w:pos="864"/>
        </w:tabs>
        <w:spacing w:after="360"/>
        <w:rPr>
          <w:rFonts w:ascii="Arial" w:hAnsi="Arial" w:eastAsia="Arial" w:cs="Arial"/>
          <w:b/>
          <w:color w:val="161616"/>
        </w:rPr>
      </w:pPr>
      <w:r>
        <w:rPr>
          <w:b/>
          <w:sz w:val="20"/>
          <w:szCs w:val="20"/>
        </w:rPr>
        <w:t>REFERENCIAS</w:t>
      </w:r>
    </w:p>
    <w:p w:rsidR="00C815DC" w:rsidRDefault="00C815DC" w14:paraId="68CCE534" w14:textId="77777777">
      <w:pPr>
        <w:pStyle w:val="Heading3"/>
        <w:numPr>
          <w:ilvl w:val="0"/>
          <w:numId w:val="3"/>
        </w:numPr>
        <w:spacing w:before="78"/>
        <w:rPr>
          <w:sz w:val="18"/>
          <w:szCs w:val="18"/>
        </w:rPr>
      </w:pPr>
      <w:hyperlink w:anchor=":~:text=Las%20acciones%20referenciales%20son%20las%20que%20nos%20dicen%20qu%C3%A9%20acci%C3%B3n,otro%20registro%20de%20otra%20tabla" r:id="rId6">
        <w:r>
          <w:rPr>
            <w:color w:val="1155CC"/>
            <w:sz w:val="18"/>
            <w:szCs w:val="18"/>
            <w:u w:val="single"/>
          </w:rPr>
          <w:t>https://gavilanch.wordpress.com/2018/05/06/entity-framework-core-2-acciones-referenciales/#:~:text=Las%20acciones%20referenciales%20son%20las%20que%20nos%20dicen%20qué%20acción,otro%20registro%20de%20otra%20tabla</w:t>
        </w:r>
      </w:hyperlink>
      <w:r w:rsidR="00011051">
        <w:rPr>
          <w:sz w:val="18"/>
          <w:szCs w:val="18"/>
        </w:rPr>
        <w:t>.</w:t>
      </w:r>
    </w:p>
    <w:p w:rsidR="00C815DC" w:rsidRDefault="00C815DC" w14:paraId="68CCE535" w14:textId="77777777">
      <w:pPr>
        <w:ind w:left="720"/>
      </w:pPr>
    </w:p>
    <w:p w:rsidR="00C815DC" w:rsidRDefault="00C815DC" w14:paraId="68CCE536" w14:textId="77777777">
      <w:pPr>
        <w:numPr>
          <w:ilvl w:val="0"/>
          <w:numId w:val="3"/>
        </w:numPr>
      </w:pPr>
      <w:hyperlink r:id="rId7">
        <w:r>
          <w:rPr>
            <w:color w:val="1155CC"/>
            <w:sz w:val="20"/>
            <w:szCs w:val="20"/>
            <w:u w:val="single"/>
          </w:rPr>
          <w:t>https://www.tutorialesprogramacionya.com/oracleya/temarios/descripcion.php?cod=220</w:t>
        </w:r>
      </w:hyperlink>
    </w:p>
    <w:p w:rsidR="00C815DC" w:rsidRDefault="00C815DC" w14:paraId="68CCE537" w14:textId="77777777">
      <w:pPr>
        <w:ind w:left="720"/>
        <w:rPr>
          <w:sz w:val="20"/>
          <w:szCs w:val="20"/>
        </w:rPr>
      </w:pPr>
    </w:p>
    <w:p w:rsidR="00C815DC" w:rsidRDefault="00C815DC" w14:paraId="68CCE538" w14:textId="77777777">
      <w:pPr>
        <w:numPr>
          <w:ilvl w:val="0"/>
          <w:numId w:val="3"/>
        </w:numPr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https://www.oracle.com/co/database/technologies/appdev/plsql.html</w:t>
        </w:r>
      </w:hyperlink>
    </w:p>
    <w:p w:rsidR="00C815DC" w:rsidRDefault="00C815DC" w14:paraId="68CCE539" w14:textId="77777777">
      <w:pPr>
        <w:ind w:left="720"/>
        <w:rPr>
          <w:sz w:val="20"/>
          <w:szCs w:val="20"/>
        </w:rPr>
      </w:pPr>
    </w:p>
    <w:p w:rsidR="00C815DC" w:rsidRDefault="00C815DC" w14:paraId="68CCE53A" w14:textId="77777777">
      <w:pPr>
        <w:numPr>
          <w:ilvl w:val="0"/>
          <w:numId w:val="3"/>
        </w:numPr>
        <w:rPr>
          <w:sz w:val="20"/>
          <w:szCs w:val="20"/>
        </w:rPr>
      </w:pPr>
      <w:hyperlink w:anchor=":~:text=1%20respuesta&amp;text=PL%2FSQL%20es%20exclusivamente%20el,lenguaje%20y%20sus%20propias%20caracter%C3%ADsticas" r:id="rId9">
        <w:r>
          <w:rPr>
            <w:color w:val="1155CC"/>
            <w:sz w:val="20"/>
            <w:szCs w:val="20"/>
            <w:u w:val="single"/>
          </w:rPr>
          <w:t>https://es.stackoverflow.com/questions/440291/qué-motores-de-base-de-datos-pueden-hacer-uso-de-pl-sql#:~:text=1%20respuesta&amp;text=PL%2FSQL%20es%20exclusivamente%20el,lenguaje%20y%20sus%20propias%20características</w:t>
        </w:r>
      </w:hyperlink>
      <w:r w:rsidR="00011051">
        <w:rPr>
          <w:sz w:val="20"/>
          <w:szCs w:val="20"/>
        </w:rPr>
        <w:t>.</w:t>
      </w:r>
    </w:p>
    <w:p w:rsidR="00C815DC" w:rsidRDefault="00C815DC" w14:paraId="68CCE53B" w14:textId="77777777">
      <w:pPr>
        <w:ind w:left="720"/>
        <w:rPr>
          <w:sz w:val="20"/>
          <w:szCs w:val="20"/>
        </w:rPr>
      </w:pPr>
    </w:p>
    <w:p w:rsidR="00C815DC" w:rsidRDefault="00C815DC" w14:paraId="68CCE53C" w14:textId="77777777">
      <w:pPr>
        <w:numPr>
          <w:ilvl w:val="0"/>
          <w:numId w:val="3"/>
        </w:numPr>
        <w:rPr>
          <w:sz w:val="20"/>
          <w:szCs w:val="20"/>
        </w:rPr>
      </w:pPr>
      <w:hyperlink w:anchor=":~:text=%C3%8Dndice,por%20defecto%20el%20valor%20NULL%20" r:id="rId10">
        <w:r>
          <w:rPr>
            <w:color w:val="1155CC"/>
            <w:sz w:val="20"/>
            <w:szCs w:val="20"/>
            <w:u w:val="single"/>
          </w:rPr>
          <w:t>https://elbauldelprogramador.com/plsql-declaracion-de-variables/#:~:text=Índice,por%20defecto%20el%20valor%20NULL%20</w:t>
        </w:r>
      </w:hyperlink>
      <w:r w:rsidR="00011051">
        <w:rPr>
          <w:sz w:val="20"/>
          <w:szCs w:val="20"/>
        </w:rPr>
        <w:t>.</w:t>
      </w:r>
    </w:p>
    <w:p w:rsidR="00C815DC" w:rsidRDefault="00C815DC" w14:paraId="68CCE53D" w14:textId="77777777">
      <w:pPr>
        <w:ind w:left="720"/>
        <w:rPr>
          <w:sz w:val="20"/>
          <w:szCs w:val="20"/>
        </w:rPr>
      </w:pPr>
    </w:p>
    <w:p w:rsidR="00C815DC" w:rsidRDefault="00C815DC" w14:paraId="68CCE53E" w14:textId="77777777">
      <w:pPr>
        <w:numPr>
          <w:ilvl w:val="0"/>
          <w:numId w:val="3"/>
        </w:numPr>
        <w:rPr>
          <w:sz w:val="20"/>
          <w:szCs w:val="20"/>
        </w:rPr>
      </w:pPr>
      <w:hyperlink w:anchor=":~:text=Los%20cursores%20impl%C3%ADcitos%20se%20utilizan,existir%20la%20palabra%20clave%20INTO%20" r:id="rId11">
        <w:r>
          <w:rPr>
            <w:color w:val="1155CC"/>
            <w:sz w:val="20"/>
            <w:szCs w:val="20"/>
            <w:u w:val="single"/>
          </w:rPr>
          <w:t>https://elbauldelprogramador.com/plsql-cursores/#:~:text=Los%20cursores%20implícitos%20se%20utilizan,existir%20la%20palabra%20clave%20INTO%20</w:t>
        </w:r>
      </w:hyperlink>
      <w:r w:rsidR="00011051">
        <w:rPr>
          <w:sz w:val="20"/>
          <w:szCs w:val="20"/>
        </w:rPr>
        <w:t>.</w:t>
      </w:r>
    </w:p>
    <w:p w:rsidR="00C815DC" w:rsidRDefault="00C815DC" w14:paraId="68CCE53F" w14:textId="77777777">
      <w:pPr>
        <w:ind w:left="720"/>
        <w:rPr>
          <w:sz w:val="20"/>
          <w:szCs w:val="20"/>
        </w:rPr>
      </w:pPr>
    </w:p>
    <w:p w:rsidR="00C815DC" w:rsidRDefault="00C815DC" w14:paraId="68CCE540" w14:textId="77777777">
      <w:pPr>
        <w:numPr>
          <w:ilvl w:val="0"/>
          <w:numId w:val="3"/>
        </w:numPr>
        <w:rPr>
          <w:sz w:val="20"/>
          <w:szCs w:val="20"/>
        </w:rPr>
      </w:pPr>
      <w:hyperlink r:id="rId12">
        <w:r>
          <w:rPr>
            <w:color w:val="1155CC"/>
            <w:sz w:val="20"/>
            <w:szCs w:val="20"/>
            <w:u w:val="single"/>
          </w:rPr>
          <w:t>https://www.ibm.com/docs/es/db2/11.1?topic=support-blocks-plsql</w:t>
        </w:r>
      </w:hyperlink>
    </w:p>
    <w:p w:rsidR="00C815DC" w:rsidRDefault="00C815DC" w14:paraId="68CCE541" w14:textId="77777777"/>
    <w:p w:rsidR="00C815DC" w:rsidRDefault="00C815DC" w14:paraId="68CCE542" w14:textId="77777777"/>
    <w:p w:rsidR="00C815DC" w:rsidRDefault="00C815DC" w14:paraId="68CCE543" w14:textId="77777777"/>
    <w:p w:rsidR="00C815DC" w:rsidRDefault="00C815DC" w14:paraId="68CCE544" w14:textId="77777777"/>
    <w:p w:rsidR="00C815DC" w:rsidRDefault="00C815DC" w14:paraId="68CCE545" w14:textId="77777777"/>
    <w:p w:rsidR="00C815DC" w:rsidRDefault="00C815DC" w14:paraId="68CCE546" w14:textId="77777777"/>
    <w:p w:rsidR="00C815DC" w:rsidRDefault="00C815DC" w14:paraId="68CCE547" w14:textId="77777777"/>
    <w:p w:rsidR="00C815DC" w:rsidRDefault="00C815DC" w14:paraId="68CCE548" w14:textId="77777777"/>
    <w:p w:rsidR="00C815DC" w:rsidRDefault="00C815DC" w14:paraId="68CCE549" w14:textId="77777777"/>
    <w:p w:rsidR="00C815DC" w:rsidRDefault="00C815DC" w14:paraId="68CCE54A" w14:textId="77777777"/>
    <w:p w:rsidR="00C815DC" w:rsidRDefault="00C815DC" w14:paraId="68CCE54B" w14:textId="77777777"/>
    <w:p w:rsidR="00C815DC" w:rsidRDefault="00011051" w14:paraId="68CCE54C" w14:textId="77777777">
      <w:pPr>
        <w:pStyle w:val="Heading3"/>
        <w:spacing w:before="78"/>
        <w:ind w:firstLine="144"/>
      </w:pPr>
      <w:r>
        <w:t>PRACTICANDO.</w:t>
      </w:r>
    </w:p>
    <w:p w:rsidR="00C815DC" w:rsidRDefault="00011051" w14:paraId="68CCE54D" w14:textId="77777777">
      <w:pPr>
        <w:pBdr>
          <w:top w:val="nil"/>
          <w:left w:val="nil"/>
          <w:bottom w:val="nil"/>
          <w:right w:val="nil"/>
          <w:between w:val="nil"/>
        </w:pBdr>
        <w:spacing w:before="2" w:line="232" w:lineRule="auto"/>
        <w:ind w:lef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 este </w:t>
      </w:r>
      <w:r>
        <w:rPr>
          <w:sz w:val="20"/>
          <w:szCs w:val="20"/>
        </w:rPr>
        <w:t>autoestudio</w:t>
      </w:r>
      <w:r>
        <w:rPr>
          <w:color w:val="000000"/>
          <w:sz w:val="20"/>
          <w:szCs w:val="20"/>
        </w:rPr>
        <w:t xml:space="preserve"> vamos a implementar un caso de uso de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la base de datos</w:t>
      </w:r>
    </w:p>
    <w:p w:rsidR="00C815DC" w:rsidRDefault="00C815DC" w14:paraId="68CCE54E" w14:textId="77777777">
      <w:pPr>
        <w:spacing w:line="255" w:lineRule="auto"/>
        <w:ind w:left="144"/>
        <w:rPr>
          <w:b/>
        </w:rPr>
      </w:pPr>
      <w:hyperlink r:id="rId13">
        <w:proofErr w:type="spellStart"/>
        <w:r>
          <w:rPr>
            <w:b/>
            <w:color w:val="00007F"/>
            <w:u w:val="single"/>
          </w:rPr>
          <w:t>GuestHouse</w:t>
        </w:r>
        <w:proofErr w:type="spellEnd"/>
      </w:hyperlink>
    </w:p>
    <w:p w:rsidR="00C815DC" w:rsidRDefault="00C815DC" w14:paraId="68CCE54F" w14:textId="77777777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b/>
          <w:color w:val="000000"/>
          <w:sz w:val="20"/>
          <w:szCs w:val="20"/>
        </w:rPr>
      </w:pPr>
    </w:p>
    <w:tbl>
      <w:tblPr>
        <w:tblStyle w:val="a"/>
        <w:tblW w:w="8834" w:type="dxa"/>
        <w:tblInd w:w="14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694"/>
      </w:tblGrid>
      <w:tr w:rsidR="00C815DC" w14:paraId="68CCE559" w14:textId="77777777">
        <w:trPr>
          <w:trHeight w:val="3909"/>
        </w:trPr>
        <w:tc>
          <w:tcPr>
            <w:tcW w:w="4140" w:type="dxa"/>
          </w:tcPr>
          <w:p w:rsidR="00C815DC" w:rsidRDefault="00C815DC" w14:paraId="68CCE5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:rsidR="00C815DC" w:rsidRDefault="00C815DC" w14:paraId="68CCE5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5"/>
                <w:szCs w:val="15"/>
              </w:rPr>
            </w:pPr>
          </w:p>
          <w:p w:rsidR="00C815DC" w:rsidRDefault="00011051" w14:paraId="68CCE5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7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8CCE5E9" wp14:editId="68CCE5EA">
                  <wp:extent cx="1654121" cy="1800701"/>
                  <wp:effectExtent l="0" t="0" r="0" b="0"/>
                  <wp:docPr id="27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21" cy="18007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4" w:type="dxa"/>
          </w:tcPr>
          <w:p w:rsidR="00C815DC" w:rsidRDefault="00011051" w14:paraId="68CCE5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TExtra</w:t>
            </w:r>
            <w:proofErr w:type="spellEnd"/>
          </w:p>
          <w:p w:rsidR="00C815DC" w:rsidRDefault="00011051" w14:paraId="68CCE5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54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Entero(11) Positivo inicia en 9</w:t>
            </w:r>
          </w:p>
          <w:p w:rsidR="00C815DC" w:rsidRDefault="00011051" w14:paraId="68CCE5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TDetail</w:t>
            </w:r>
            <w:proofErr w:type="spellEnd"/>
          </w:p>
          <w:p w:rsidR="00C815DC" w:rsidRDefault="00011051" w14:paraId="68CCE5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54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Cadena(50) No </w:t>
            </w:r>
            <w:proofErr w:type="spellStart"/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vacia</w:t>
            </w:r>
            <w:proofErr w:type="spellEnd"/>
          </w:p>
          <w:p w:rsidR="00C815DC" w:rsidRDefault="00011051" w14:paraId="68CCE5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TPrice</w:t>
            </w:r>
            <w:proofErr w:type="spellEnd"/>
          </w:p>
          <w:p w:rsidR="00C815DC" w:rsidRDefault="00011051" w14:paraId="68CCE5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54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Entero(9) Positivo</w:t>
            </w:r>
          </w:p>
        </w:tc>
      </w:tr>
      <w:tr w:rsidR="00C815DC" w14:paraId="68CCE564" w14:textId="77777777">
        <w:trPr>
          <w:trHeight w:val="3565"/>
        </w:trPr>
        <w:tc>
          <w:tcPr>
            <w:tcW w:w="4140" w:type="dxa"/>
          </w:tcPr>
          <w:p w:rsidR="00C815DC" w:rsidRDefault="00C815DC" w14:paraId="68CCE5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15"/>
                <w:szCs w:val="15"/>
              </w:rPr>
            </w:pPr>
          </w:p>
          <w:p w:rsidR="00C815DC" w:rsidRDefault="00011051" w14:paraId="68CCE5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8CCE5EB" wp14:editId="68CCE5EC">
                  <wp:extent cx="2471684" cy="520731"/>
                  <wp:effectExtent l="0" t="0" r="0" b="0"/>
                  <wp:docPr id="29" name="image2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84" cy="5207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4" w:type="dxa"/>
          </w:tcPr>
          <w:p w:rsidRPr="002E3D15" w:rsidR="00C815DC" w:rsidRDefault="00011051" w14:paraId="68CCE5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91" w:lineRule="auto"/>
              <w:ind w:left="54" w:right="2022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</w:pPr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Register an Extra(</w:t>
            </w:r>
            <w:proofErr w:type="spellStart"/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Ad,Co,El</w:t>
            </w:r>
            <w:proofErr w:type="spellEnd"/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) Ad</w:t>
            </w:r>
          </w:p>
          <w:p w:rsidR="00C815DC" w:rsidRDefault="00011051" w14:paraId="68CCE5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left="54" w:right="198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El id se genera </w:t>
            </w: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automáticamente: 9AAAAMMDDmmss El descuento no puede ser mayor al 50% del precio.</w:t>
            </w:r>
          </w:p>
          <w:p w:rsidR="00C815DC" w:rsidRDefault="00011051" w14:paraId="68CCE5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left="54" w:right="390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Si tiene un precio mayor a 100000 y no se indica descuento, se aplica un descuento del 10% y el primer detalle es ‘CON 10% de descuento automático’.</w:t>
            </w:r>
          </w:p>
          <w:p w:rsidR="00C815DC" w:rsidRDefault="00011051" w14:paraId="68CCE5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Mo</w:t>
            </w:r>
          </w:p>
          <w:p w:rsidR="00C815DC" w:rsidRDefault="00011051" w14:paraId="68CCE5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85" w:lineRule="auto"/>
              <w:ind w:left="54" w:right="984"/>
              <w:jc w:val="both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Sólo se pueden adicionar detalles a la descripción, no modificar ni eliminar. </w:t>
            </w:r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Co</w:t>
            </w:r>
          </w:p>
          <w:p w:rsidR="00C815DC" w:rsidRDefault="00011051" w14:paraId="68CCE5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4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Consulta todos los datos del extra</w:t>
            </w:r>
          </w:p>
          <w:p w:rsidR="00C815DC" w:rsidRDefault="00011051" w14:paraId="68CCE5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El</w:t>
            </w:r>
          </w:p>
          <w:p w:rsidR="00C815DC" w:rsidRDefault="00011051" w14:paraId="68CCE5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54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Si no tiene descripción, se puede eliminar</w:t>
            </w:r>
          </w:p>
        </w:tc>
      </w:tr>
    </w:tbl>
    <w:p w:rsidR="00C815DC" w:rsidRDefault="00011051" w14:paraId="68CCE565" w14:textId="77777777">
      <w:pPr>
        <w:spacing w:before="227"/>
        <w:ind w:left="846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color w:val="C8201D"/>
        </w:rPr>
        <w:t>Consultar las guías de diseño que se presenta al final del autoestudio.</w:t>
      </w:r>
    </w:p>
    <w:p w:rsidR="00C815DC" w:rsidRDefault="00011051" w14:paraId="68CCE566" w14:textId="77777777">
      <w:pPr>
        <w:spacing w:before="1"/>
        <w:ind w:left="144" w:right="99"/>
        <w:jc w:val="both"/>
        <w:rPr>
          <w:b/>
          <w:sz w:val="20"/>
          <w:szCs w:val="20"/>
        </w:rPr>
      </w:pPr>
      <w:r>
        <w:rPr>
          <w:rFonts w:ascii="Arial" w:hAnsi="Arial" w:eastAsia="Arial" w:cs="Arial"/>
          <w:b/>
        </w:rPr>
        <w:t xml:space="preserve">Consultar los </w:t>
      </w:r>
      <w:hyperlink r:id="rId16">
        <w:r w:rsidR="00C815DC">
          <w:rPr>
            <w:rFonts w:ascii="Times New Roman" w:hAnsi="Times New Roman" w:eastAsia="Times New Roman" w:cs="Times New Roman"/>
            <w:b/>
            <w:color w:val="00007F"/>
            <w:u w:val="single"/>
          </w:rPr>
          <w:t>REQUISITOS DE ENTREGA</w:t>
        </w:r>
      </w:hyperlink>
      <w:r>
        <w:rPr>
          <w:rFonts w:ascii="Times New Roman" w:hAnsi="Times New Roman" w:eastAsia="Times New Roman" w:cs="Times New Roman"/>
          <w:b/>
          <w:color w:val="00007F"/>
        </w:rPr>
        <w:t xml:space="preserve"> </w:t>
      </w:r>
      <w:r>
        <w:rPr>
          <w:sz w:val="20"/>
          <w:szCs w:val="20"/>
        </w:rPr>
        <w:t xml:space="preserve">en la sección Proyecto del Curso </w:t>
      </w:r>
      <w:r>
        <w:rPr>
          <w:rFonts w:ascii="Arial MT" w:hAnsi="Arial MT" w:eastAsia="Arial MT" w:cs="Arial MT"/>
          <w:sz w:val="20"/>
          <w:szCs w:val="20"/>
        </w:rPr>
        <w:t xml:space="preserve">correspondiente a: </w:t>
      </w:r>
      <w:r>
        <w:rPr>
          <w:b/>
          <w:color w:val="0000FF"/>
          <w:sz w:val="20"/>
          <w:szCs w:val="20"/>
        </w:rPr>
        <w:t xml:space="preserve">Restricciones Declarativas </w:t>
      </w:r>
      <w:r>
        <w:rPr>
          <w:b/>
          <w:sz w:val="20"/>
          <w:szCs w:val="20"/>
        </w:rPr>
        <w:t xml:space="preserve">y </w:t>
      </w:r>
      <w:r>
        <w:rPr>
          <w:b/>
          <w:color w:val="008E34"/>
          <w:sz w:val="20"/>
          <w:szCs w:val="20"/>
        </w:rPr>
        <w:t>Restricciones</w:t>
      </w:r>
      <w:r>
        <w:rPr>
          <w:b/>
          <w:color w:val="008E34"/>
          <w:sz w:val="20"/>
          <w:szCs w:val="20"/>
        </w:rPr>
        <w:t xml:space="preserve"> Declarativas, Procedimentales y Automatización.</w:t>
      </w:r>
    </w:p>
    <w:p w:rsidR="00C815DC" w:rsidRDefault="00C815DC" w14:paraId="68CCE567" w14:textId="777777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</w:rPr>
      </w:pPr>
    </w:p>
    <w:p w:rsidR="00C815DC" w:rsidRDefault="00011051" w14:paraId="68CCE568" w14:textId="77777777">
      <w:pPr>
        <w:pStyle w:val="Heading1"/>
        <w:numPr>
          <w:ilvl w:val="0"/>
          <w:numId w:val="15"/>
        </w:numPr>
        <w:tabs>
          <w:tab w:val="left" w:pos="611"/>
        </w:tabs>
      </w:pPr>
      <w:proofErr w:type="spellStart"/>
      <w:r>
        <w:t>Adicionandorestriccionesdeclarativas</w:t>
      </w:r>
      <w:proofErr w:type="spellEnd"/>
      <w:r>
        <w:t>.</w:t>
      </w:r>
    </w:p>
    <w:p w:rsidR="00C815DC" w:rsidRDefault="00011051" w14:paraId="68CCE569" w14:textId="77777777">
      <w:pPr>
        <w:pBdr>
          <w:top w:val="nil"/>
          <w:left w:val="nil"/>
          <w:bottom w:val="nil"/>
          <w:right w:val="nil"/>
          <w:between w:val="nil"/>
        </w:pBdr>
        <w:spacing w:before="193"/>
        <w:ind w:lef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proteger la base de datos vamos a implementar las restricciones que se pueden garantizar usando restricciones declarativas.</w:t>
      </w:r>
    </w:p>
    <w:p w:rsidR="00C815DC" w:rsidRDefault="00011051" w14:paraId="68CCE56A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21"/>
        <w:ind w:right="6660" w:firstLine="0"/>
        <w:rPr>
          <w:color w:val="000000"/>
        </w:rPr>
      </w:pPr>
      <w:r>
        <w:rPr>
          <w:color w:val="000000"/>
          <w:sz w:val="20"/>
          <w:szCs w:val="20"/>
        </w:rPr>
        <w:t>Cree la nueva tabla. (</w:t>
      </w:r>
      <w:r>
        <w:rPr>
          <w:color w:val="0000FF"/>
          <w:sz w:val="16"/>
          <w:szCs w:val="16"/>
        </w:rPr>
        <w:t xml:space="preserve">Tablas, </w:t>
      </w:r>
      <w:proofErr w:type="spellStart"/>
      <w:r>
        <w:rPr>
          <w:color w:val="0000FF"/>
          <w:sz w:val="16"/>
          <w:szCs w:val="16"/>
        </w:rPr>
        <w:t>XTablas</w:t>
      </w:r>
      <w:proofErr w:type="spellEnd"/>
      <w:r>
        <w:rPr>
          <w:color w:val="0000FF"/>
          <w:sz w:val="16"/>
          <w:szCs w:val="16"/>
        </w:rPr>
        <w:t>)</w:t>
      </w:r>
    </w:p>
    <w:p w:rsidR="00C815DC" w:rsidRDefault="00C815DC" w14:paraId="68CCE56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21"/>
        <w:ind w:left="144" w:right="6660"/>
        <w:rPr>
          <w:color w:val="0000FF"/>
          <w:sz w:val="16"/>
          <w:szCs w:val="16"/>
        </w:rPr>
      </w:pPr>
    </w:p>
    <w:p w:rsidR="00C815DC" w:rsidRDefault="00011051" w14:paraId="68CCE56C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  <w:r>
        <w:rPr>
          <w:noProof/>
          <w:color w:val="0000FF"/>
          <w:sz w:val="16"/>
          <w:szCs w:val="16"/>
        </w:rPr>
        <w:drawing>
          <wp:inline distT="114300" distB="114300" distL="114300" distR="114300" wp14:anchorId="68CCE5ED" wp14:editId="68CCE5EE">
            <wp:extent cx="3581400" cy="4829175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l="-26861" r="2686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6D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  <w:r>
        <w:rPr>
          <w:noProof/>
          <w:color w:val="0000FF"/>
          <w:sz w:val="16"/>
          <w:szCs w:val="16"/>
        </w:rPr>
        <w:drawing>
          <wp:inline distT="114300" distB="114300" distL="114300" distR="114300" wp14:anchorId="68CCE5EF" wp14:editId="68CCE5F0">
            <wp:extent cx="4200525" cy="3381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6E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011051" w14:paraId="68CCE56F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  <w:r>
        <w:rPr>
          <w:noProof/>
          <w:color w:val="0000FF"/>
          <w:sz w:val="16"/>
          <w:szCs w:val="16"/>
        </w:rPr>
        <w:drawing>
          <wp:inline distT="114300" distB="114300" distL="114300" distR="114300" wp14:anchorId="68CCE5F1" wp14:editId="68CCE5F2">
            <wp:extent cx="5765800" cy="5778500"/>
            <wp:effectExtent l="0" t="0" r="0" b="0"/>
            <wp:docPr id="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77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70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  <w:r>
        <w:rPr>
          <w:noProof/>
          <w:color w:val="0000FF"/>
          <w:sz w:val="16"/>
          <w:szCs w:val="16"/>
        </w:rPr>
        <w:drawing>
          <wp:inline distT="114300" distB="114300" distL="114300" distR="114300" wp14:anchorId="68CCE5F3" wp14:editId="68CCE5F4">
            <wp:extent cx="4124325" cy="5153025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FF"/>
          <w:sz w:val="16"/>
          <w:szCs w:val="16"/>
        </w:rPr>
        <w:drawing>
          <wp:inline distT="114300" distB="114300" distL="114300" distR="114300" wp14:anchorId="68CCE5F5" wp14:editId="68CCE5F6">
            <wp:extent cx="1600200" cy="116205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71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2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3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4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5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6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7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8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9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A" w14:textId="77777777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P="285AB06C" w:rsidRDefault="00C815DC" w14:paraId="68CCE57D" w14:textId="55D7D7EF">
      <w:pP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C815DC" w14:paraId="68CCE57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21"/>
        <w:ind w:left="144" w:right="6660"/>
        <w:jc w:val="center"/>
        <w:rPr>
          <w:color w:val="0000FF"/>
          <w:sz w:val="16"/>
          <w:szCs w:val="16"/>
        </w:rPr>
      </w:pPr>
    </w:p>
    <w:p w:rsidR="00C815DC" w:rsidRDefault="00011051" w14:paraId="68CCE57F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2"/>
        <w:ind w:left="397"/>
        <w:rPr>
          <w:color w:val="000000"/>
        </w:rPr>
      </w:pPr>
      <w:r>
        <w:rPr>
          <w:color w:val="000000"/>
          <w:sz w:val="20"/>
          <w:szCs w:val="20"/>
        </w:rPr>
        <w:t>Definir las restricciones declarativas</w:t>
      </w:r>
    </w:p>
    <w:p w:rsidR="00C815DC" w:rsidRDefault="00011051" w14:paraId="68CCE580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>(</w:t>
      </w:r>
      <w:r>
        <w:rPr>
          <w:color w:val="0000FF"/>
          <w:sz w:val="16"/>
          <w:szCs w:val="16"/>
        </w:rPr>
        <w:t>Atributos</w:t>
      </w:r>
      <w:r>
        <w:rPr>
          <w:color w:val="006600"/>
          <w:sz w:val="16"/>
          <w:szCs w:val="16"/>
        </w:rPr>
        <w:t>, Tuplas)</w:t>
      </w:r>
    </w:p>
    <w:p w:rsidR="00C815DC" w:rsidRDefault="00C815DC" w14:paraId="68CCE581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011051" w14:paraId="68CCE582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5F7" wp14:editId="68CCE5F8">
            <wp:extent cx="3971925" cy="253365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83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011051" w14:paraId="68CCE584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5F9" wp14:editId="68CCE5FA">
            <wp:extent cx="4029075" cy="3657600"/>
            <wp:effectExtent l="0" t="0" r="0" b="0"/>
            <wp:docPr id="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85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5FB" wp14:editId="68CCE5FC">
            <wp:extent cx="5765800" cy="31877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86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5FD" wp14:editId="68CCE5FE">
            <wp:extent cx="5086350" cy="1609725"/>
            <wp:effectExtent l="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87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011051" w14:paraId="68CCE588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5FF" wp14:editId="68CCE600">
            <wp:extent cx="5765800" cy="2755900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89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8A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8B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8C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2F4CDC" w:rsidRDefault="002F4CDC" w14:paraId="2F6E2F57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8D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8E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8F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011051" w14:paraId="68CCE590" w14:textId="77777777">
      <w:pPr>
        <w:spacing w:before="1"/>
        <w:jc w:val="both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ab/>
      </w:r>
    </w:p>
    <w:p w:rsidR="00C815DC" w:rsidRDefault="00C815DC" w14:paraId="68CCE591" w14:textId="77777777">
      <w:pPr>
        <w:spacing w:before="1"/>
        <w:jc w:val="both"/>
        <w:rPr>
          <w:color w:val="006600"/>
          <w:sz w:val="16"/>
          <w:szCs w:val="16"/>
        </w:rPr>
      </w:pPr>
    </w:p>
    <w:p w:rsidR="00C815DC" w:rsidRDefault="00011051" w14:paraId="68CCE592" w14:textId="77777777">
      <w:pPr>
        <w:spacing w:before="1"/>
        <w:jc w:val="both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ab/>
      </w:r>
    </w:p>
    <w:p w:rsidR="00C815DC" w:rsidRDefault="00011051" w14:paraId="68CCE593" w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</w:tabs>
        <w:spacing w:before="1"/>
        <w:ind w:right="105" w:firstLine="0"/>
        <w:rPr>
          <w:color w:val="000000"/>
        </w:rPr>
      </w:pPr>
      <w:r>
        <w:rPr>
          <w:color w:val="000000"/>
          <w:sz w:val="20"/>
          <w:szCs w:val="20"/>
        </w:rPr>
        <w:t xml:space="preserve">Validar con casos significativos la protección de la base de datos, adicione comentarios que expliquen la </w:t>
      </w:r>
      <w:r>
        <w:rPr>
          <w:sz w:val="20"/>
          <w:szCs w:val="20"/>
        </w:rPr>
        <w:t>condición</w:t>
      </w:r>
      <w:r>
        <w:rPr>
          <w:color w:val="000000"/>
          <w:sz w:val="20"/>
          <w:szCs w:val="20"/>
        </w:rPr>
        <w:t xml:space="preserve"> que están validando.</w:t>
      </w:r>
    </w:p>
    <w:p w:rsidR="00C815DC" w:rsidRDefault="00011051" w14:paraId="68CCE594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>(</w:t>
      </w:r>
      <w:proofErr w:type="spellStart"/>
      <w:r>
        <w:rPr>
          <w:color w:val="006600"/>
          <w:sz w:val="16"/>
          <w:szCs w:val="16"/>
        </w:rPr>
        <w:t>AtributosOK</w:t>
      </w:r>
      <w:proofErr w:type="spellEnd"/>
      <w:r>
        <w:rPr>
          <w:color w:val="006600"/>
          <w:sz w:val="16"/>
          <w:szCs w:val="16"/>
        </w:rPr>
        <w:t xml:space="preserve">, </w:t>
      </w:r>
      <w:proofErr w:type="spellStart"/>
      <w:r>
        <w:rPr>
          <w:color w:val="006600"/>
          <w:sz w:val="16"/>
          <w:szCs w:val="16"/>
        </w:rPr>
        <w:t>AtributosNoOK</w:t>
      </w:r>
      <w:proofErr w:type="spellEnd"/>
      <w:r>
        <w:rPr>
          <w:color w:val="006600"/>
          <w:sz w:val="16"/>
          <w:szCs w:val="16"/>
        </w:rPr>
        <w:t xml:space="preserve">, </w:t>
      </w:r>
      <w:proofErr w:type="spellStart"/>
      <w:r>
        <w:rPr>
          <w:color w:val="006600"/>
          <w:sz w:val="16"/>
          <w:szCs w:val="16"/>
        </w:rPr>
        <w:t>TuplasOK</w:t>
      </w:r>
      <w:proofErr w:type="spellEnd"/>
      <w:r>
        <w:rPr>
          <w:color w:val="006600"/>
          <w:sz w:val="16"/>
          <w:szCs w:val="16"/>
        </w:rPr>
        <w:t xml:space="preserve">, </w:t>
      </w:r>
      <w:proofErr w:type="spellStart"/>
      <w:r>
        <w:rPr>
          <w:color w:val="006600"/>
          <w:sz w:val="16"/>
          <w:szCs w:val="16"/>
        </w:rPr>
        <w:t>TuplasNoOK</w:t>
      </w:r>
      <w:proofErr w:type="spellEnd"/>
      <w:r>
        <w:rPr>
          <w:color w:val="006600"/>
          <w:sz w:val="16"/>
          <w:szCs w:val="16"/>
        </w:rPr>
        <w:t>)</w:t>
      </w:r>
    </w:p>
    <w:p w:rsidR="00C815DC" w:rsidRDefault="00C815DC" w14:paraId="68CCE595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011051" w14:paraId="68CCE596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1" wp14:editId="68CCE602">
            <wp:extent cx="5019675" cy="24860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97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3" wp14:editId="68CCE604">
            <wp:extent cx="5314950" cy="450532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98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5" wp14:editId="68CCE606">
            <wp:extent cx="5765800" cy="2349500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99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7" wp14:editId="68CCE608">
            <wp:extent cx="5765800" cy="3314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9A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011051" w14:paraId="68CCE59B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9" wp14:editId="68CCE60A">
            <wp:extent cx="5076825" cy="436245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9C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B" wp14:editId="68CCE60C">
            <wp:extent cx="5765800" cy="3683000"/>
            <wp:effectExtent l="0" t="0" r="0" b="0"/>
            <wp:docPr id="2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9D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D" wp14:editId="68CCE60E">
            <wp:extent cx="5765800" cy="23876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9E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0F" wp14:editId="68CCE610">
            <wp:extent cx="5765800" cy="22352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9F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 xml:space="preserve">NO DEBERÍA ACEPTAR DATOS REPETIDOS, POR ESO, </w:t>
      </w:r>
      <w:r>
        <w:rPr>
          <w:color w:val="006600"/>
          <w:sz w:val="16"/>
          <w:szCs w:val="16"/>
        </w:rPr>
        <w:t>SON ATRIBUTOS NO OK</w:t>
      </w:r>
    </w:p>
    <w:p w:rsidR="00C815DC" w:rsidRDefault="00C815DC" w14:paraId="68CCE5A0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A1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011051" w14:paraId="68CCE5A2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1" wp14:editId="68CCE612">
            <wp:extent cx="5765800" cy="15494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A3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3" wp14:editId="68CCE614">
            <wp:extent cx="5765800" cy="3429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A4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  <w:proofErr w:type="spellStart"/>
      <w:r>
        <w:rPr>
          <w:color w:val="006600"/>
          <w:sz w:val="16"/>
          <w:szCs w:val="16"/>
        </w:rPr>
        <w:t>amount</w:t>
      </w:r>
      <w:proofErr w:type="spellEnd"/>
      <w:r>
        <w:rPr>
          <w:color w:val="006600"/>
          <w:sz w:val="16"/>
          <w:szCs w:val="16"/>
        </w:rPr>
        <w:t xml:space="preserve"> valor muy grande</w:t>
      </w:r>
    </w:p>
    <w:p w:rsidR="00C815DC" w:rsidRDefault="00C815DC" w14:paraId="68CCE5A5" w14:textId="77777777">
      <w:pPr>
        <w:spacing w:before="1"/>
        <w:ind w:left="144"/>
        <w:jc w:val="both"/>
        <w:rPr>
          <w:color w:val="006600"/>
          <w:sz w:val="16"/>
          <w:szCs w:val="16"/>
        </w:rPr>
      </w:pPr>
    </w:p>
    <w:p w:rsidR="00C815DC" w:rsidRDefault="00C815DC" w14:paraId="68CCE5A6" w14:textId="77777777">
      <w:pPr>
        <w:spacing w:before="1"/>
        <w:ind w:left="144"/>
        <w:jc w:val="both"/>
        <w:rPr>
          <w:color w:val="006600"/>
          <w:sz w:val="16"/>
          <w:szCs w:val="16"/>
        </w:rPr>
        <w:sectPr w:rsidR="00C815DC">
          <w:pgSz w:w="12240" w:h="15840" w:orient="portrait"/>
          <w:pgMar w:top="1220" w:right="1600" w:bottom="280" w:left="1560" w:header="360" w:footer="360" w:gutter="0"/>
          <w:pgNumType w:start="1"/>
          <w:cols w:space="720"/>
        </w:sectPr>
      </w:pPr>
    </w:p>
    <w:p w:rsidR="00C815DC" w:rsidRDefault="00011051" w14:paraId="68CCE5A7" w14:textId="77777777">
      <w:pPr>
        <w:pStyle w:val="Heading1"/>
        <w:numPr>
          <w:ilvl w:val="0"/>
          <w:numId w:val="15"/>
        </w:numPr>
        <w:tabs>
          <w:tab w:val="left" w:pos="611"/>
        </w:tabs>
        <w:spacing w:before="177"/>
      </w:pPr>
      <w:proofErr w:type="spellStart"/>
      <w:r>
        <w:t>Adicionandoaccionesdereferencia</w:t>
      </w:r>
      <w:proofErr w:type="spellEnd"/>
    </w:p>
    <w:p w:rsidR="00C815DC" w:rsidRDefault="00011051" w14:paraId="68CCE5A8" w14:textId="77777777">
      <w:pPr>
        <w:pBdr>
          <w:top w:val="nil"/>
          <w:left w:val="nil"/>
          <w:bottom w:val="nil"/>
          <w:right w:val="nil"/>
          <w:between w:val="nil"/>
        </w:pBdr>
        <w:spacing w:before="73"/>
        <w:ind w:lef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proteger la base de datos vamos a implementar las acciones de referencia necesarias para el caso de uso.</w:t>
      </w:r>
    </w:p>
    <w:p w:rsidR="00C815DC" w:rsidRDefault="00011051" w14:paraId="68CCE5A9" w14:textId="777777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"/>
        <w:ind w:hanging="254"/>
        <w:rPr>
          <w:color w:val="000000"/>
        </w:rPr>
      </w:pPr>
      <w:r>
        <w:rPr>
          <w:color w:val="000000"/>
          <w:sz w:val="20"/>
          <w:szCs w:val="20"/>
        </w:rPr>
        <w:t>Definir las acciones de referencia</w:t>
      </w:r>
    </w:p>
    <w:p w:rsidR="00C815DC" w:rsidRDefault="00011051" w14:paraId="68CCE5AA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ind w:lef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(Deben eliminar y volver a crear las FK afectadas. Justificar la decisión)</w:t>
      </w:r>
    </w:p>
    <w:p w:rsidR="00C815DC" w:rsidRDefault="00011051" w14:paraId="68CCE5AB" w14:textId="77777777">
      <w:pPr>
        <w:spacing w:before="1" w:line="185" w:lineRule="auto"/>
        <w:ind w:left="144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>(Acciones)</w:t>
      </w:r>
    </w:p>
    <w:p w:rsidR="00C815DC" w:rsidRDefault="00C815DC" w14:paraId="68CCE5AC" w14:textId="77777777">
      <w:pPr>
        <w:spacing w:before="1" w:line="185" w:lineRule="auto"/>
        <w:ind w:left="144"/>
        <w:rPr>
          <w:color w:val="006600"/>
          <w:sz w:val="16"/>
          <w:szCs w:val="16"/>
        </w:rPr>
      </w:pPr>
    </w:p>
    <w:p w:rsidR="00C815DC" w:rsidRDefault="00011051" w14:paraId="68CCE5AD" w14:textId="2348AF25">
      <w:pPr>
        <w:spacing w:before="1" w:line="185" w:lineRule="auto"/>
        <w:ind w:left="144"/>
        <w:jc w:val="center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5" wp14:editId="68CCE616">
            <wp:extent cx="3895725" cy="2667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C815DC" w:rsidRDefault="00C815DC" w14:paraId="68CCE5AE" w14:textId="77777777">
      <w:pPr>
        <w:spacing w:before="1" w:line="185" w:lineRule="auto"/>
        <w:ind w:left="144"/>
        <w:jc w:val="center"/>
        <w:rPr>
          <w:color w:val="006600"/>
          <w:sz w:val="16"/>
          <w:szCs w:val="16"/>
        </w:rPr>
      </w:pPr>
    </w:p>
    <w:p w:rsidR="00C815DC" w:rsidRDefault="00011051" w14:paraId="68CCE5AF" w14:textId="777777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line="232" w:lineRule="auto"/>
        <w:ind w:hanging="254"/>
        <w:rPr>
          <w:color w:val="000000"/>
        </w:rPr>
      </w:pPr>
      <w:r>
        <w:rPr>
          <w:color w:val="000000"/>
          <w:sz w:val="20"/>
          <w:szCs w:val="20"/>
        </w:rPr>
        <w:t>Validar con casos significativos las condiciones definidas</w:t>
      </w:r>
    </w:p>
    <w:p w:rsidR="00C815DC" w:rsidRDefault="00011051" w14:paraId="68CCE5B0" w14:textId="77777777">
      <w:pPr>
        <w:spacing w:before="2"/>
        <w:ind w:left="144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>(</w:t>
      </w:r>
      <w:proofErr w:type="spellStart"/>
      <w:r>
        <w:rPr>
          <w:color w:val="006600"/>
          <w:sz w:val="16"/>
          <w:szCs w:val="16"/>
        </w:rPr>
        <w:t>AccionesOK</w:t>
      </w:r>
      <w:proofErr w:type="spellEnd"/>
      <w:r>
        <w:rPr>
          <w:color w:val="006600"/>
          <w:sz w:val="16"/>
          <w:szCs w:val="16"/>
        </w:rPr>
        <w:t>)</w:t>
      </w:r>
    </w:p>
    <w:p w:rsidR="00C815DC" w:rsidRDefault="00C815DC" w14:paraId="68CCE5B1" w14:textId="77777777">
      <w:pPr>
        <w:spacing w:before="2"/>
        <w:ind w:left="144"/>
        <w:rPr>
          <w:color w:val="006600"/>
          <w:sz w:val="16"/>
          <w:szCs w:val="16"/>
        </w:rPr>
      </w:pPr>
    </w:p>
    <w:p w:rsidR="00C815DC" w:rsidRDefault="00011051" w14:paraId="68CCE5B2" w14:textId="77777777">
      <w:pPr>
        <w:spacing w:before="2"/>
        <w:ind w:left="144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7" wp14:editId="68CCE618">
            <wp:extent cx="6557963" cy="1125551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1125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B3" w14:textId="77777777">
      <w:pPr>
        <w:pBdr>
          <w:top w:val="nil"/>
          <w:left w:val="nil"/>
          <w:bottom w:val="nil"/>
          <w:right w:val="nil"/>
          <w:between w:val="nil"/>
        </w:pBdr>
        <w:spacing w:before="1"/>
      </w:pPr>
    </w:p>
    <w:p w:rsidR="00C815DC" w:rsidRDefault="00C815DC" w14:paraId="68CCE5B4" w14:textId="77777777">
      <w:pPr>
        <w:pBdr>
          <w:top w:val="nil"/>
          <w:left w:val="nil"/>
          <w:bottom w:val="nil"/>
          <w:right w:val="nil"/>
          <w:between w:val="nil"/>
        </w:pBdr>
        <w:spacing w:before="1"/>
      </w:pPr>
    </w:p>
    <w:p w:rsidR="00C815DC" w:rsidRDefault="00011051" w14:paraId="68CCE5B5" w14:textId="77777777">
      <w:pPr>
        <w:pStyle w:val="Heading1"/>
        <w:numPr>
          <w:ilvl w:val="0"/>
          <w:numId w:val="15"/>
        </w:numPr>
        <w:tabs>
          <w:tab w:val="left" w:pos="627"/>
        </w:tabs>
        <w:spacing w:before="1"/>
        <w:ind w:left="626" w:hanging="483"/>
      </w:pPr>
      <w:proofErr w:type="spellStart"/>
      <w:r>
        <w:t>Adicionandodisparadores</w:t>
      </w:r>
      <w:proofErr w:type="spellEnd"/>
    </w:p>
    <w:p w:rsidR="00C815DC" w:rsidRDefault="00011051" w14:paraId="68CCE5B6" w14:textId="77777777">
      <w:pPr>
        <w:pBdr>
          <w:top w:val="nil"/>
          <w:left w:val="nil"/>
          <w:bottom w:val="nil"/>
          <w:right w:val="nil"/>
          <w:between w:val="nil"/>
        </w:pBdr>
        <w:spacing w:before="73"/>
        <w:ind w:lef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preparar las acciones asociadas a los diferentes casos de </w:t>
      </w:r>
      <w:r>
        <w:rPr>
          <w:color w:val="000000"/>
          <w:sz w:val="20"/>
          <w:szCs w:val="20"/>
        </w:rPr>
        <w:t>uso vamos a implementar algunos disparadores (CRUD).</w:t>
      </w:r>
    </w:p>
    <w:p w:rsidR="00C815DC" w:rsidRDefault="00011051" w14:paraId="68CCE5B7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"/>
        <w:ind w:hanging="254"/>
        <w:rPr>
          <w:color w:val="000000"/>
        </w:rPr>
      </w:pPr>
      <w:r>
        <w:rPr>
          <w:color w:val="000000"/>
          <w:sz w:val="20"/>
          <w:szCs w:val="20"/>
        </w:rPr>
        <w:t>Escriba las instrucciones necesarias para crear y eliminar el disparador</w:t>
      </w:r>
    </w:p>
    <w:p w:rsidR="00C815DC" w:rsidRDefault="00011051" w14:paraId="68CCE5B8" w14:textId="77777777">
      <w:pPr>
        <w:spacing w:before="1"/>
        <w:ind w:left="144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 xml:space="preserve">( Disparadores – </w:t>
      </w:r>
      <w:proofErr w:type="spellStart"/>
      <w:r>
        <w:rPr>
          <w:color w:val="006600"/>
          <w:sz w:val="16"/>
          <w:szCs w:val="16"/>
        </w:rPr>
        <w:t>XDisparadores</w:t>
      </w:r>
      <w:proofErr w:type="spellEnd"/>
      <w:r>
        <w:rPr>
          <w:color w:val="006600"/>
          <w:sz w:val="16"/>
          <w:szCs w:val="16"/>
        </w:rPr>
        <w:t xml:space="preserve"> )</w:t>
      </w:r>
    </w:p>
    <w:p w:rsidR="00C815DC" w:rsidRDefault="00C815DC" w14:paraId="68CCE5B9" w14:textId="77777777">
      <w:pPr>
        <w:spacing w:before="1"/>
        <w:ind w:left="144"/>
        <w:rPr>
          <w:color w:val="006600"/>
          <w:sz w:val="16"/>
          <w:szCs w:val="16"/>
        </w:rPr>
      </w:pPr>
    </w:p>
    <w:p w:rsidR="00C815DC" w:rsidRDefault="00011051" w14:paraId="68CCE5BA" w14:textId="77777777">
      <w:pPr>
        <w:spacing w:before="1"/>
        <w:ind w:left="144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9" wp14:editId="68CCE61A">
            <wp:extent cx="5765800" cy="2590800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BB" w14:textId="77777777">
      <w:pPr>
        <w:spacing w:before="1"/>
        <w:ind w:left="144"/>
        <w:rPr>
          <w:color w:val="006600"/>
          <w:sz w:val="16"/>
          <w:szCs w:val="16"/>
        </w:rPr>
      </w:pPr>
    </w:p>
    <w:p w:rsidR="00C815DC" w:rsidRDefault="00011051" w14:paraId="68CCE5BC" w14:textId="77777777">
      <w:pPr>
        <w:spacing w:before="1"/>
        <w:ind w:left="144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B" wp14:editId="68CCE61C">
            <wp:extent cx="5765800" cy="3352800"/>
            <wp:effectExtent l="0" t="0" r="0" b="0"/>
            <wp:docPr id="2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BD" w14:textId="77777777">
      <w:pPr>
        <w:spacing w:before="1"/>
        <w:ind w:left="144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D" wp14:editId="68CCE61E">
            <wp:extent cx="5305425" cy="33432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BE" w14:textId="77777777">
      <w:pPr>
        <w:spacing w:before="1"/>
        <w:ind w:left="144"/>
        <w:jc w:val="center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1F" wp14:editId="68CCE620">
            <wp:extent cx="2000250" cy="1057275"/>
            <wp:effectExtent l="0" t="0" r="0" b="0"/>
            <wp:docPr id="31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C815DC" w14:paraId="68CCE5BF" w14:textId="77777777">
      <w:pPr>
        <w:spacing w:before="1"/>
        <w:ind w:left="144"/>
        <w:jc w:val="center"/>
        <w:rPr>
          <w:color w:val="006600"/>
          <w:sz w:val="16"/>
          <w:szCs w:val="16"/>
        </w:rPr>
      </w:pPr>
    </w:p>
    <w:p w:rsidR="00C815DC" w:rsidRDefault="00011051" w14:paraId="68CCE5C0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"/>
        <w:ind w:left="144" w:right="597" w:firstLine="0"/>
        <w:rPr>
          <w:color w:val="000000"/>
        </w:rPr>
      </w:pPr>
      <w:r>
        <w:rPr>
          <w:color w:val="000000"/>
          <w:sz w:val="20"/>
          <w:szCs w:val="20"/>
        </w:rPr>
        <w:t xml:space="preserve">Escriba 3 instrucciones que permitan probar la actualización de la base de datos </w:t>
      </w:r>
      <w:r>
        <w:rPr>
          <w:color w:val="000000"/>
          <w:sz w:val="20"/>
          <w:szCs w:val="20"/>
        </w:rPr>
        <w:t>haciendo uso de cada disparador, cuando sea pertinente.</w:t>
      </w:r>
    </w:p>
    <w:p w:rsidR="00C815DC" w:rsidRDefault="00011051" w14:paraId="68CCE5C1" w14:textId="77777777">
      <w:pPr>
        <w:spacing w:before="1"/>
        <w:ind w:left="144"/>
        <w:rPr>
          <w:color w:val="006600"/>
          <w:sz w:val="16"/>
          <w:szCs w:val="16"/>
        </w:rPr>
      </w:pPr>
      <w:r>
        <w:rPr>
          <w:color w:val="006600"/>
          <w:sz w:val="16"/>
          <w:szCs w:val="16"/>
        </w:rPr>
        <w:t xml:space="preserve">( </w:t>
      </w:r>
      <w:proofErr w:type="spellStart"/>
      <w:r>
        <w:rPr>
          <w:color w:val="006600"/>
          <w:sz w:val="16"/>
          <w:szCs w:val="16"/>
        </w:rPr>
        <w:t>DisparadoresOK</w:t>
      </w:r>
      <w:proofErr w:type="spellEnd"/>
      <w:r>
        <w:rPr>
          <w:color w:val="006600"/>
          <w:sz w:val="16"/>
          <w:szCs w:val="16"/>
        </w:rPr>
        <w:t xml:space="preserve"> )</w:t>
      </w:r>
    </w:p>
    <w:p w:rsidR="00C815DC" w:rsidRDefault="00C815DC" w14:paraId="68CCE5C2" w14:textId="77777777">
      <w:pPr>
        <w:spacing w:before="1"/>
        <w:ind w:left="144"/>
        <w:rPr>
          <w:color w:val="006600"/>
          <w:sz w:val="16"/>
          <w:szCs w:val="16"/>
        </w:rPr>
      </w:pPr>
    </w:p>
    <w:p w:rsidR="00C815DC" w:rsidRDefault="00011051" w14:paraId="68CCE5C3" w14:textId="77777777">
      <w:pPr>
        <w:spacing w:before="1"/>
        <w:ind w:left="144"/>
        <w:rPr>
          <w:color w:val="006600"/>
          <w:sz w:val="16"/>
          <w:szCs w:val="16"/>
        </w:r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21" wp14:editId="68CCE622">
            <wp:extent cx="6397607" cy="106803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7607" cy="106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C4" w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"/>
        <w:ind w:left="144" w:right="2606" w:firstLine="0"/>
        <w:rPr>
          <w:color w:val="000000"/>
        </w:rPr>
      </w:pPr>
      <w:r>
        <w:rPr>
          <w:color w:val="000000"/>
          <w:sz w:val="20"/>
          <w:szCs w:val="20"/>
        </w:rPr>
        <w:t xml:space="preserve">Escriban 3 instrucciones para validar que protege la base de datos impidiendo cambios, cuando sea pertinente. </w:t>
      </w:r>
      <w:r>
        <w:rPr>
          <w:color w:val="006600"/>
          <w:sz w:val="16"/>
          <w:szCs w:val="16"/>
        </w:rPr>
        <w:t>(</w:t>
      </w:r>
      <w:proofErr w:type="spellStart"/>
      <w:r>
        <w:rPr>
          <w:color w:val="006600"/>
          <w:sz w:val="16"/>
          <w:szCs w:val="16"/>
        </w:rPr>
        <w:t>DisparadoresNoOK</w:t>
      </w:r>
      <w:proofErr w:type="spellEnd"/>
    </w:p>
    <w:p w:rsidR="00C815DC" w:rsidRDefault="00C815DC" w14:paraId="68CCE5C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"/>
        <w:ind w:right="2606"/>
        <w:rPr>
          <w:color w:val="006600"/>
          <w:sz w:val="16"/>
          <w:szCs w:val="16"/>
        </w:rPr>
      </w:pPr>
    </w:p>
    <w:p w:rsidR="00C815DC" w:rsidRDefault="00011051" w14:paraId="68CCE5C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398"/>
        </w:tabs>
        <w:spacing w:before="1"/>
        <w:ind w:right="2606"/>
        <w:rPr>
          <w:color w:val="006600"/>
          <w:sz w:val="16"/>
          <w:szCs w:val="16"/>
        </w:rPr>
        <w:sectPr w:rsidR="00C815DC">
          <w:pgSz w:w="12240" w:h="15840" w:orient="portrait"/>
          <w:pgMar w:top="1500" w:right="1600" w:bottom="280" w:left="1560" w:header="360" w:footer="360" w:gutter="0"/>
          <w:cols w:space="720"/>
        </w:sectPr>
      </w:pPr>
      <w:r>
        <w:rPr>
          <w:noProof/>
          <w:color w:val="006600"/>
          <w:sz w:val="16"/>
          <w:szCs w:val="16"/>
        </w:rPr>
        <w:drawing>
          <wp:inline distT="114300" distB="114300" distL="114300" distR="114300" wp14:anchorId="68CCE623" wp14:editId="68CCE624">
            <wp:extent cx="5765800" cy="1600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5DC" w:rsidRDefault="00011051" w14:paraId="68CCE5C7" w14:textId="77777777">
      <w:pPr>
        <w:pStyle w:val="Heading2"/>
        <w:spacing w:before="77"/>
        <w:ind w:firstLine="144"/>
      </w:pPr>
      <w:r>
        <w:t>Diseño</w:t>
      </w:r>
    </w:p>
    <w:p w:rsidR="00C815DC" w:rsidRDefault="00011051" w14:paraId="68CCE5C8" w14:textId="77777777">
      <w:pPr>
        <w:pBdr>
          <w:top w:val="nil"/>
          <w:left w:val="nil"/>
          <w:bottom w:val="nil"/>
          <w:right w:val="nil"/>
          <w:between w:val="nil"/>
        </w:pBdr>
        <w:spacing w:before="121"/>
        <w:ind w:lef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 este diseño se presenta el mecanismo recomendado para implementar cada una de las </w:t>
      </w:r>
      <w:r>
        <w:rPr>
          <w:color w:val="000000"/>
          <w:sz w:val="20"/>
          <w:szCs w:val="20"/>
        </w:rPr>
        <w:t>condiciones o reglas.</w:t>
      </w:r>
    </w:p>
    <w:p w:rsidR="00C815DC" w:rsidRDefault="00C815DC" w14:paraId="68CCE5C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15DC" w:rsidRDefault="00C815DC" w14:paraId="68CCE5CA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tbl>
      <w:tblPr>
        <w:tblStyle w:val="a0"/>
        <w:tblW w:w="8834" w:type="dxa"/>
        <w:tblInd w:w="14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000" w:firstRow="0" w:lastRow="0" w:firstColumn="0" w:lastColumn="0" w:noHBand="0" w:noVBand="0"/>
      </w:tblPr>
      <w:tblGrid>
        <w:gridCol w:w="8834"/>
      </w:tblGrid>
      <w:tr w:rsidR="00C815DC" w14:paraId="68CCE5D3" w14:textId="77777777">
        <w:trPr>
          <w:trHeight w:val="2305"/>
        </w:trPr>
        <w:tc>
          <w:tcPr>
            <w:tcW w:w="8834" w:type="dxa"/>
          </w:tcPr>
          <w:p w:rsidR="00C815DC" w:rsidRDefault="00011051" w14:paraId="68CCE5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TExtra</w:t>
            </w:r>
            <w:proofErr w:type="spellEnd"/>
          </w:p>
          <w:p w:rsidR="00C815DC" w:rsidRDefault="00011051" w14:paraId="68CCE5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54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Entero(11) Positivo, inicia en 9</w:t>
            </w:r>
          </w:p>
          <w:p w:rsidR="00C815DC" w:rsidRDefault="00011051" w14:paraId="68CCE5C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16"/>
                <w:szCs w:val="16"/>
              </w:rPr>
              <w:t>CK_EXTRAS_ID</w:t>
            </w:r>
          </w:p>
          <w:p w:rsidR="00C815DC" w:rsidRDefault="00011051" w14:paraId="68CCE5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TDetail</w:t>
            </w:r>
            <w:proofErr w:type="spellEnd"/>
          </w:p>
          <w:p w:rsidR="00C815DC" w:rsidRDefault="00011051" w14:paraId="68CCE5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54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Cadena(50) No </w:t>
            </w:r>
            <w:proofErr w:type="spellStart"/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vacia</w:t>
            </w:r>
            <w:proofErr w:type="spellEnd"/>
          </w:p>
          <w:p w:rsidR="00C815DC" w:rsidRDefault="00011051" w14:paraId="68CCE5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00FF"/>
                <w:sz w:val="16"/>
                <w:szCs w:val="16"/>
              </w:rPr>
              <w:t>CK_DESCRIPTIONS_DETAIL</w:t>
            </w:r>
          </w:p>
          <w:p w:rsidR="00C815DC" w:rsidRDefault="00011051" w14:paraId="68CC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54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TPrice</w:t>
            </w:r>
            <w:proofErr w:type="spellEnd"/>
          </w:p>
          <w:p w:rsidR="00C815DC" w:rsidRDefault="00011051" w14:paraId="68CCE5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91" w:lineRule="auto"/>
              <w:ind w:left="54" w:right="5722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Entero(9) Positivo </w:t>
            </w:r>
            <w:r>
              <w:rPr>
                <w:rFonts w:ascii="Courier New" w:hAnsi="Courier New" w:eastAsia="Courier New" w:cs="Courier New"/>
                <w:b/>
                <w:color w:val="0000FF"/>
                <w:sz w:val="16"/>
                <w:szCs w:val="16"/>
              </w:rPr>
              <w:t>CK_EXTRAS_PRICE CK_EXTRAS_DISCOUNT</w:t>
            </w:r>
          </w:p>
        </w:tc>
      </w:tr>
      <w:tr w:rsidRPr="002E3D15" w:rsidR="00C815DC" w14:paraId="68CCE5D5" w14:textId="77777777">
        <w:trPr>
          <w:trHeight w:val="552"/>
        </w:trPr>
        <w:tc>
          <w:tcPr>
            <w:tcW w:w="8834" w:type="dxa"/>
          </w:tcPr>
          <w:p w:rsidRPr="002E3D15" w:rsidR="00C815DC" w:rsidRDefault="00011051" w14:paraId="68CCE5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91" w:lineRule="auto"/>
              <w:ind w:left="54" w:right="5121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</w:pPr>
            <w:r w:rsidRPr="002E3D15">
              <w:rPr>
                <w:rFonts w:ascii="Courier New" w:hAnsi="Courier New" w:eastAsia="Courier New" w:cs="Courier New"/>
                <w:b/>
                <w:color w:val="0000FF"/>
                <w:sz w:val="16"/>
                <w:szCs w:val="16"/>
                <w:lang w:val="en-US"/>
              </w:rPr>
              <w:t xml:space="preserve">PK_EXTRAS, FK_EXTRSA_BOOKING PK_DESCRIPTIONS, </w:t>
            </w:r>
            <w:r w:rsidRPr="002E3D15">
              <w:rPr>
                <w:rFonts w:ascii="Courier New" w:hAnsi="Courier New" w:eastAsia="Courier New" w:cs="Courier New"/>
                <w:b/>
                <w:color w:val="0000FF"/>
                <w:sz w:val="16"/>
                <w:szCs w:val="16"/>
                <w:lang w:val="en-US"/>
              </w:rPr>
              <w:t>FK_DESCRIPTIONS_EXTRA</w:t>
            </w:r>
          </w:p>
        </w:tc>
      </w:tr>
      <w:tr w:rsidRPr="002E3D15" w:rsidR="00C815DC" w14:paraId="68CCE5D7" w14:textId="77777777">
        <w:trPr>
          <w:trHeight w:val="272"/>
        </w:trPr>
        <w:tc>
          <w:tcPr>
            <w:tcW w:w="8834" w:type="dxa"/>
          </w:tcPr>
          <w:p w:rsidRPr="002E3D15" w:rsidR="00C815DC" w:rsidRDefault="00C815DC" w14:paraId="68CCE5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C815DC" w14:paraId="68CCE5E5" w14:textId="77777777">
        <w:trPr>
          <w:trHeight w:val="4297"/>
        </w:trPr>
        <w:tc>
          <w:tcPr>
            <w:tcW w:w="8834" w:type="dxa"/>
            <w:tcBorders>
              <w:bottom w:val="single" w:color="000000" w:sz="4" w:space="0"/>
            </w:tcBorders>
          </w:tcPr>
          <w:p w:rsidRPr="002E3D15" w:rsidR="00C815DC" w:rsidRDefault="00011051" w14:paraId="68CCE5D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 w:line="291" w:lineRule="auto"/>
              <w:ind w:left="110" w:right="5722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</w:pPr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Register an Extra(</w:t>
            </w:r>
            <w:proofErr w:type="spellStart"/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Ad,Mo</w:t>
            </w:r>
            <w:proofErr w:type="spellEnd"/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Co,El</w:t>
            </w:r>
            <w:proofErr w:type="spellEnd"/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) Ad</w:t>
            </w:r>
          </w:p>
          <w:p w:rsidR="00C815DC" w:rsidRDefault="00011051" w14:paraId="68CCE5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110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El id se genera automáticamente: 9AAAAMMDDmmss</w:t>
            </w:r>
          </w:p>
          <w:p w:rsidR="00C815DC" w:rsidRDefault="00011051" w14:paraId="68CCE5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10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TR_EXTRAS_BI (</w:t>
            </w:r>
            <w:proofErr w:type="spellStart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disparador.automatizar</w:t>
            </w:r>
            <w:proofErr w:type="spellEnd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)</w:t>
            </w:r>
          </w:p>
          <w:p w:rsidR="00C815DC" w:rsidRDefault="00011051" w14:paraId="68CCE5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10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El descuento no puede ser mayor al 50% del precio.</w:t>
            </w:r>
          </w:p>
          <w:p w:rsidRPr="002E3D15" w:rsidR="00C815DC" w:rsidRDefault="00011051" w14:paraId="68CCE5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10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</w:pPr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>CK_EXTRAS_PRICE_DISCOUNT (</w:t>
            </w:r>
            <w:proofErr w:type="spellStart"/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>tupla.restringir</w:t>
            </w:r>
            <w:proofErr w:type="spellEnd"/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>)</w:t>
            </w:r>
          </w:p>
          <w:p w:rsidR="00C815DC" w:rsidRDefault="00011051" w14:paraId="68CCE5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80" w:lineRule="auto"/>
              <w:ind w:left="110" w:right="20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Si tiene un </w:t>
            </w: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precio mayor a 100000 y no se indica descuento, se aplica un descuento del 10% y el primer detalle es ‘CON 10% de descuento automático’.</w:t>
            </w:r>
          </w:p>
          <w:p w:rsidR="00C815DC" w:rsidRDefault="00011051" w14:paraId="68CCE5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91" w:lineRule="auto"/>
              <w:ind w:left="110" w:right="5146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TR_EXTRAS_BI (</w:t>
            </w:r>
            <w:proofErr w:type="spellStart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disparador.automatizar</w:t>
            </w:r>
            <w:proofErr w:type="spellEnd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 xml:space="preserve">) </w:t>
            </w:r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Mo</w:t>
            </w:r>
          </w:p>
          <w:p w:rsidR="00C815DC" w:rsidRDefault="00011051" w14:paraId="68CCE5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110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Sólo se pueden adicionar detalles a la descripción, no modificar ni </w:t>
            </w: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eliminar.</w:t>
            </w:r>
          </w:p>
          <w:p w:rsidR="00C815DC" w:rsidRDefault="00011051" w14:paraId="68CCE5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before="37"/>
              <w:ind w:left="110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TR_EXTRAS_BU</w:t>
            </w: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ab/>
            </w: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disparador.restringir</w:t>
            </w:r>
            <w:proofErr w:type="spellEnd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)</w:t>
            </w:r>
          </w:p>
          <w:p w:rsidRPr="002E3D15" w:rsidR="00C815DC" w:rsidRDefault="00011051" w14:paraId="68CCE5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8"/>
              </w:tabs>
              <w:spacing w:before="42" w:line="291" w:lineRule="auto"/>
              <w:ind w:left="110" w:right="2260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</w:pPr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>TR_DESCRIPTIONS_BU, TR_DESCRIPTIONS_BD</w:t>
            </w:r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ab/>
            </w:r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>(</w:t>
            </w:r>
            <w:proofErr w:type="spellStart"/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>disparador.restringir</w:t>
            </w:r>
            <w:proofErr w:type="spellEnd"/>
            <w:r w:rsidRPr="002E3D15"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  <w:lang w:val="en-US"/>
              </w:rPr>
              <w:t xml:space="preserve">) </w:t>
            </w:r>
            <w:r w:rsidRPr="002E3D15"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  <w:lang w:val="en-US"/>
              </w:rPr>
              <w:t>Co</w:t>
            </w:r>
          </w:p>
          <w:p w:rsidR="00C815DC" w:rsidRDefault="00011051" w14:paraId="68CCE5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110"/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Consulta todos los datos del extra</w:t>
            </w:r>
          </w:p>
          <w:p w:rsidR="00C815DC" w:rsidRDefault="00011051" w14:paraId="68CCE5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10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  <w:t>El</w:t>
            </w:r>
          </w:p>
          <w:p w:rsidR="00C815DC" w:rsidRDefault="00011051" w14:paraId="68CCE5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26"/>
              </w:tabs>
              <w:spacing w:before="37" w:line="291" w:lineRule="auto"/>
              <w:ind w:left="110" w:right="4588"/>
              <w:rPr>
                <w:rFonts w:ascii="Courier New" w:hAnsi="Courier New" w:eastAsia="Courier New" w:cs="Courier New"/>
                <w:b/>
                <w:color w:val="000000"/>
                <w:sz w:val="16"/>
                <w:szCs w:val="16"/>
              </w:rPr>
            </w:pPr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Si no tiene </w:t>
            </w:r>
            <w:proofErr w:type="spellStart"/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>descripcion</w:t>
            </w:r>
            <w:proofErr w:type="spellEnd"/>
            <w:r>
              <w:rPr>
                <w:rFonts w:ascii="Courier New" w:hAnsi="Courier New" w:eastAsia="Courier New" w:cs="Courier New"/>
                <w:color w:val="000000"/>
                <w:sz w:val="16"/>
                <w:szCs w:val="16"/>
              </w:rPr>
              <w:t xml:space="preserve">, se puede eliminar </w:t>
            </w: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TR_EXTRAS_BD</w:t>
            </w: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ab/>
            </w: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disparador.restringir</w:t>
            </w:r>
            <w:proofErr w:type="spellEnd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 xml:space="preserve">) </w:t>
            </w:r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FK_DESCRIPTIONS_EXTRAS (</w:t>
            </w:r>
            <w:proofErr w:type="spellStart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accion.automatizar</w:t>
            </w:r>
            <w:proofErr w:type="spellEnd"/>
            <w:r>
              <w:rPr>
                <w:rFonts w:ascii="Courier New" w:hAnsi="Courier New" w:eastAsia="Courier New" w:cs="Courier New"/>
                <w:b/>
                <w:color w:val="004D26"/>
                <w:sz w:val="16"/>
                <w:szCs w:val="16"/>
              </w:rPr>
              <w:t>)</w:t>
            </w:r>
          </w:p>
        </w:tc>
      </w:tr>
    </w:tbl>
    <w:p w:rsidR="00C815DC" w:rsidRDefault="00C815DC" w14:paraId="68CCE5E6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eastAsia="Courier New" w:cs="Courier New"/>
          <w:b/>
          <w:color w:val="000000"/>
          <w:sz w:val="16"/>
          <w:szCs w:val="16"/>
        </w:rPr>
      </w:pPr>
    </w:p>
    <w:sectPr w:rsidR="00C815DC">
      <w:pgSz w:w="12240" w:h="15840" w:orient="portrait"/>
      <w:pgMar w:top="1180" w:right="1600" w:bottom="280" w:left="15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23B3"/>
    <w:multiLevelType w:val="multilevel"/>
    <w:tmpl w:val="98C2AECC"/>
    <w:lvl w:ilvl="0">
      <w:start w:val="1"/>
      <w:numFmt w:val="upperLetter"/>
      <w:lvlText w:val="%1."/>
      <w:lvlJc w:val="left"/>
      <w:pPr>
        <w:ind w:left="513" w:hanging="370"/>
      </w:pPr>
      <w:rPr>
        <w:rFonts w:ascii="Trebuchet MS" w:hAnsi="Trebuchet MS" w:eastAsia="Trebuchet MS" w:cs="Trebuchet MS"/>
        <w:b/>
        <w:sz w:val="20"/>
        <w:szCs w:val="20"/>
      </w:rPr>
    </w:lvl>
    <w:lvl w:ilvl="1">
      <w:start w:val="1"/>
      <w:numFmt w:val="decimal"/>
      <w:lvlText w:val="%2."/>
      <w:lvlJc w:val="left"/>
      <w:pPr>
        <w:ind w:left="864" w:hanging="359"/>
      </w:pPr>
    </w:lvl>
    <w:lvl w:ilvl="2">
      <w:numFmt w:val="bullet"/>
      <w:lvlText w:val="•"/>
      <w:lvlJc w:val="left"/>
      <w:pPr>
        <w:ind w:left="1773" w:hanging="360"/>
      </w:pPr>
    </w:lvl>
    <w:lvl w:ilvl="3">
      <w:numFmt w:val="bullet"/>
      <w:lvlText w:val="•"/>
      <w:lvlJc w:val="left"/>
      <w:pPr>
        <w:ind w:left="2686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513" w:hanging="360"/>
      </w:pPr>
    </w:lvl>
    <w:lvl w:ilvl="6">
      <w:numFmt w:val="bullet"/>
      <w:lvlText w:val="•"/>
      <w:lvlJc w:val="left"/>
      <w:pPr>
        <w:ind w:left="5426" w:hanging="360"/>
      </w:pPr>
    </w:lvl>
    <w:lvl w:ilvl="7">
      <w:numFmt w:val="bullet"/>
      <w:lvlText w:val="•"/>
      <w:lvlJc w:val="left"/>
      <w:pPr>
        <w:ind w:left="6340" w:hanging="360"/>
      </w:pPr>
    </w:lvl>
    <w:lvl w:ilvl="8">
      <w:numFmt w:val="bullet"/>
      <w:lvlText w:val="•"/>
      <w:lvlJc w:val="left"/>
      <w:pPr>
        <w:ind w:left="7253" w:hanging="360"/>
      </w:pPr>
    </w:lvl>
  </w:abstractNum>
  <w:abstractNum w:abstractNumId="1" w15:restartNumberingAfterBreak="0">
    <w:nsid w:val="175F41CB"/>
    <w:multiLevelType w:val="multilevel"/>
    <w:tmpl w:val="A0A0A3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9906F13"/>
    <w:multiLevelType w:val="multilevel"/>
    <w:tmpl w:val="0EA2DA9E"/>
    <w:lvl w:ilvl="0">
      <w:start w:val="1"/>
      <w:numFmt w:val="decimal"/>
      <w:lvlText w:val="%1."/>
      <w:lvlJc w:val="left"/>
      <w:pPr>
        <w:ind w:left="864" w:hanging="359"/>
      </w:pPr>
      <w:rPr>
        <w:i/>
      </w:rPr>
    </w:lvl>
    <w:lvl w:ilvl="1">
      <w:numFmt w:val="bullet"/>
      <w:lvlText w:val="•"/>
      <w:lvlJc w:val="left"/>
      <w:pPr>
        <w:ind w:left="168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148" w:hanging="360"/>
      </w:pPr>
    </w:lvl>
    <w:lvl w:ilvl="5">
      <w:numFmt w:val="bullet"/>
      <w:lvlText w:val="•"/>
      <w:lvlJc w:val="left"/>
      <w:pPr>
        <w:ind w:left="4970" w:hanging="360"/>
      </w:pPr>
    </w:lvl>
    <w:lvl w:ilvl="6">
      <w:numFmt w:val="bullet"/>
      <w:lvlText w:val="•"/>
      <w:lvlJc w:val="left"/>
      <w:pPr>
        <w:ind w:left="5792" w:hanging="360"/>
      </w:pPr>
    </w:lvl>
    <w:lvl w:ilvl="7">
      <w:numFmt w:val="bullet"/>
      <w:lvlText w:val="•"/>
      <w:lvlJc w:val="left"/>
      <w:pPr>
        <w:ind w:left="6614" w:hanging="360"/>
      </w:pPr>
    </w:lvl>
    <w:lvl w:ilvl="8">
      <w:numFmt w:val="bullet"/>
      <w:lvlText w:val="•"/>
      <w:lvlJc w:val="left"/>
      <w:pPr>
        <w:ind w:left="7436" w:hanging="360"/>
      </w:pPr>
    </w:lvl>
  </w:abstractNum>
  <w:abstractNum w:abstractNumId="3" w15:restartNumberingAfterBreak="0">
    <w:nsid w:val="1AB25366"/>
    <w:multiLevelType w:val="multilevel"/>
    <w:tmpl w:val="7B34E384"/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16161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FC76FD"/>
    <w:multiLevelType w:val="multilevel"/>
    <w:tmpl w:val="12C0CD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C352AF"/>
    <w:multiLevelType w:val="multilevel"/>
    <w:tmpl w:val="A10CCA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1160059"/>
    <w:multiLevelType w:val="multilevel"/>
    <w:tmpl w:val="26BA1E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5086F1E"/>
    <w:multiLevelType w:val="multilevel"/>
    <w:tmpl w:val="51242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EAF247F"/>
    <w:multiLevelType w:val="multilevel"/>
    <w:tmpl w:val="87D801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19D0E53"/>
    <w:multiLevelType w:val="multilevel"/>
    <w:tmpl w:val="657E0E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1C50B98"/>
    <w:multiLevelType w:val="multilevel"/>
    <w:tmpl w:val="EE04C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7E917BF"/>
    <w:multiLevelType w:val="multilevel"/>
    <w:tmpl w:val="6A1C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9B7B41"/>
    <w:multiLevelType w:val="multilevel"/>
    <w:tmpl w:val="6A56FD68"/>
    <w:lvl w:ilvl="0">
      <w:start w:val="1"/>
      <w:numFmt w:val="decimal"/>
      <w:lvlText w:val="%1."/>
      <w:lvlJc w:val="left"/>
      <w:pPr>
        <w:ind w:left="864" w:hanging="359"/>
      </w:pPr>
      <w:rPr>
        <w:rFonts w:ascii="Trebuchet MS" w:hAnsi="Trebuchet MS" w:eastAsia="Trebuchet MS" w:cs="Trebuchet MS"/>
        <w:sz w:val="20"/>
        <w:szCs w:val="20"/>
      </w:rPr>
    </w:lvl>
    <w:lvl w:ilvl="1">
      <w:numFmt w:val="bullet"/>
      <w:lvlText w:val="•"/>
      <w:lvlJc w:val="left"/>
      <w:pPr>
        <w:ind w:left="1682" w:hanging="360"/>
      </w:p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26" w:hanging="360"/>
      </w:pPr>
    </w:lvl>
    <w:lvl w:ilvl="4">
      <w:numFmt w:val="bullet"/>
      <w:lvlText w:val="•"/>
      <w:lvlJc w:val="left"/>
      <w:pPr>
        <w:ind w:left="4148" w:hanging="360"/>
      </w:pPr>
    </w:lvl>
    <w:lvl w:ilvl="5">
      <w:numFmt w:val="bullet"/>
      <w:lvlText w:val="•"/>
      <w:lvlJc w:val="left"/>
      <w:pPr>
        <w:ind w:left="4970" w:hanging="360"/>
      </w:pPr>
    </w:lvl>
    <w:lvl w:ilvl="6">
      <w:numFmt w:val="bullet"/>
      <w:lvlText w:val="•"/>
      <w:lvlJc w:val="left"/>
      <w:pPr>
        <w:ind w:left="5792" w:hanging="360"/>
      </w:pPr>
    </w:lvl>
    <w:lvl w:ilvl="7">
      <w:numFmt w:val="bullet"/>
      <w:lvlText w:val="•"/>
      <w:lvlJc w:val="left"/>
      <w:pPr>
        <w:ind w:left="6614" w:hanging="360"/>
      </w:pPr>
    </w:lvl>
    <w:lvl w:ilvl="8">
      <w:numFmt w:val="bullet"/>
      <w:lvlText w:val="•"/>
      <w:lvlJc w:val="left"/>
      <w:pPr>
        <w:ind w:left="7436" w:hanging="360"/>
      </w:pPr>
    </w:lvl>
  </w:abstractNum>
  <w:abstractNum w:abstractNumId="13" w15:restartNumberingAfterBreak="0">
    <w:nsid w:val="3E73088B"/>
    <w:multiLevelType w:val="multilevel"/>
    <w:tmpl w:val="D0921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99D4C94"/>
    <w:multiLevelType w:val="multilevel"/>
    <w:tmpl w:val="0C0EEAB8"/>
    <w:lvl w:ilvl="0">
      <w:start w:val="1"/>
      <w:numFmt w:val="decimal"/>
      <w:lvlText w:val="%1."/>
      <w:lvlJc w:val="left"/>
      <w:pPr>
        <w:ind w:left="397" w:hanging="253"/>
      </w:pPr>
      <w:rPr>
        <w:rFonts w:ascii="Trebuchet MS" w:hAnsi="Trebuchet MS" w:eastAsia="Trebuchet MS" w:cs="Trebuchet MS"/>
        <w:sz w:val="20"/>
        <w:szCs w:val="20"/>
      </w:rPr>
    </w:lvl>
    <w:lvl w:ilvl="1">
      <w:numFmt w:val="bullet"/>
      <w:lvlText w:val="•"/>
      <w:lvlJc w:val="left"/>
      <w:pPr>
        <w:ind w:left="1268" w:hanging="254"/>
      </w:pPr>
    </w:lvl>
    <w:lvl w:ilvl="2">
      <w:numFmt w:val="bullet"/>
      <w:lvlText w:val="•"/>
      <w:lvlJc w:val="left"/>
      <w:pPr>
        <w:ind w:left="2136" w:hanging="254"/>
      </w:pPr>
    </w:lvl>
    <w:lvl w:ilvl="3">
      <w:numFmt w:val="bullet"/>
      <w:lvlText w:val="•"/>
      <w:lvlJc w:val="left"/>
      <w:pPr>
        <w:ind w:left="3004" w:hanging="254"/>
      </w:pPr>
    </w:lvl>
    <w:lvl w:ilvl="4">
      <w:numFmt w:val="bullet"/>
      <w:lvlText w:val="•"/>
      <w:lvlJc w:val="left"/>
      <w:pPr>
        <w:ind w:left="3872" w:hanging="254"/>
      </w:pPr>
    </w:lvl>
    <w:lvl w:ilvl="5">
      <w:numFmt w:val="bullet"/>
      <w:lvlText w:val="•"/>
      <w:lvlJc w:val="left"/>
      <w:pPr>
        <w:ind w:left="4740" w:hanging="254"/>
      </w:pPr>
    </w:lvl>
    <w:lvl w:ilvl="6">
      <w:numFmt w:val="bullet"/>
      <w:lvlText w:val="•"/>
      <w:lvlJc w:val="left"/>
      <w:pPr>
        <w:ind w:left="5608" w:hanging="254"/>
      </w:pPr>
    </w:lvl>
    <w:lvl w:ilvl="7">
      <w:numFmt w:val="bullet"/>
      <w:lvlText w:val="•"/>
      <w:lvlJc w:val="left"/>
      <w:pPr>
        <w:ind w:left="6476" w:hanging="254"/>
      </w:pPr>
    </w:lvl>
    <w:lvl w:ilvl="8">
      <w:numFmt w:val="bullet"/>
      <w:lvlText w:val="•"/>
      <w:lvlJc w:val="left"/>
      <w:pPr>
        <w:ind w:left="7344" w:hanging="254"/>
      </w:pPr>
    </w:lvl>
  </w:abstractNum>
  <w:abstractNum w:abstractNumId="15" w15:restartNumberingAfterBreak="0">
    <w:nsid w:val="4DC07C91"/>
    <w:multiLevelType w:val="multilevel"/>
    <w:tmpl w:val="285CBF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E235071"/>
    <w:multiLevelType w:val="multilevel"/>
    <w:tmpl w:val="9AD2D84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F537622"/>
    <w:multiLevelType w:val="multilevel"/>
    <w:tmpl w:val="797AD25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6BF2955"/>
    <w:multiLevelType w:val="multilevel"/>
    <w:tmpl w:val="C2247B16"/>
    <w:lvl w:ilvl="0">
      <w:start w:val="1"/>
      <w:numFmt w:val="upperLetter"/>
      <w:lvlText w:val="%1."/>
      <w:lvlJc w:val="left"/>
      <w:pPr>
        <w:ind w:left="610" w:hanging="467"/>
      </w:pPr>
      <w:rPr>
        <w:rFonts w:ascii="Lucida Sans" w:hAnsi="Lucida Sans" w:eastAsia="Lucida Sans" w:cs="Lucida Sans"/>
        <w:sz w:val="26"/>
        <w:szCs w:val="26"/>
      </w:rPr>
    </w:lvl>
    <w:lvl w:ilvl="1">
      <w:numFmt w:val="bullet"/>
      <w:lvlText w:val="•"/>
      <w:lvlJc w:val="left"/>
      <w:pPr>
        <w:ind w:left="1466" w:hanging="467"/>
      </w:pPr>
    </w:lvl>
    <w:lvl w:ilvl="2">
      <w:numFmt w:val="bullet"/>
      <w:lvlText w:val="•"/>
      <w:lvlJc w:val="left"/>
      <w:pPr>
        <w:ind w:left="2312" w:hanging="467"/>
      </w:pPr>
    </w:lvl>
    <w:lvl w:ilvl="3">
      <w:numFmt w:val="bullet"/>
      <w:lvlText w:val="•"/>
      <w:lvlJc w:val="left"/>
      <w:pPr>
        <w:ind w:left="3158" w:hanging="467"/>
      </w:pPr>
    </w:lvl>
    <w:lvl w:ilvl="4">
      <w:numFmt w:val="bullet"/>
      <w:lvlText w:val="•"/>
      <w:lvlJc w:val="left"/>
      <w:pPr>
        <w:ind w:left="4004" w:hanging="467"/>
      </w:pPr>
    </w:lvl>
    <w:lvl w:ilvl="5">
      <w:numFmt w:val="bullet"/>
      <w:lvlText w:val="•"/>
      <w:lvlJc w:val="left"/>
      <w:pPr>
        <w:ind w:left="4850" w:hanging="467"/>
      </w:pPr>
    </w:lvl>
    <w:lvl w:ilvl="6">
      <w:numFmt w:val="bullet"/>
      <w:lvlText w:val="•"/>
      <w:lvlJc w:val="left"/>
      <w:pPr>
        <w:ind w:left="5696" w:hanging="467"/>
      </w:pPr>
    </w:lvl>
    <w:lvl w:ilvl="7">
      <w:numFmt w:val="bullet"/>
      <w:lvlText w:val="•"/>
      <w:lvlJc w:val="left"/>
      <w:pPr>
        <w:ind w:left="6542" w:hanging="467"/>
      </w:pPr>
    </w:lvl>
    <w:lvl w:ilvl="8">
      <w:numFmt w:val="bullet"/>
      <w:lvlText w:val="•"/>
      <w:lvlJc w:val="left"/>
      <w:pPr>
        <w:ind w:left="7388" w:hanging="467"/>
      </w:pPr>
    </w:lvl>
  </w:abstractNum>
  <w:abstractNum w:abstractNumId="19" w15:restartNumberingAfterBreak="0">
    <w:nsid w:val="59CD642A"/>
    <w:multiLevelType w:val="multilevel"/>
    <w:tmpl w:val="C7CC99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EE00BDA"/>
    <w:multiLevelType w:val="multilevel"/>
    <w:tmpl w:val="AAFAD0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C1079F8"/>
    <w:multiLevelType w:val="multilevel"/>
    <w:tmpl w:val="F2D68038"/>
    <w:lvl w:ilvl="0">
      <w:start w:val="1"/>
      <w:numFmt w:val="decimal"/>
      <w:lvlText w:val="%1."/>
      <w:lvlJc w:val="left"/>
      <w:pPr>
        <w:ind w:left="397" w:hanging="253"/>
      </w:pPr>
      <w:rPr>
        <w:rFonts w:ascii="Trebuchet MS" w:hAnsi="Trebuchet MS" w:eastAsia="Trebuchet MS" w:cs="Trebuchet MS"/>
        <w:sz w:val="20"/>
        <w:szCs w:val="20"/>
      </w:rPr>
    </w:lvl>
    <w:lvl w:ilvl="1">
      <w:numFmt w:val="bullet"/>
      <w:lvlText w:val="•"/>
      <w:lvlJc w:val="left"/>
      <w:pPr>
        <w:ind w:left="1268" w:hanging="254"/>
      </w:pPr>
    </w:lvl>
    <w:lvl w:ilvl="2">
      <w:numFmt w:val="bullet"/>
      <w:lvlText w:val="•"/>
      <w:lvlJc w:val="left"/>
      <w:pPr>
        <w:ind w:left="2136" w:hanging="254"/>
      </w:pPr>
    </w:lvl>
    <w:lvl w:ilvl="3">
      <w:numFmt w:val="bullet"/>
      <w:lvlText w:val="•"/>
      <w:lvlJc w:val="left"/>
      <w:pPr>
        <w:ind w:left="3004" w:hanging="254"/>
      </w:pPr>
    </w:lvl>
    <w:lvl w:ilvl="4">
      <w:numFmt w:val="bullet"/>
      <w:lvlText w:val="•"/>
      <w:lvlJc w:val="left"/>
      <w:pPr>
        <w:ind w:left="3872" w:hanging="254"/>
      </w:pPr>
    </w:lvl>
    <w:lvl w:ilvl="5">
      <w:numFmt w:val="bullet"/>
      <w:lvlText w:val="•"/>
      <w:lvlJc w:val="left"/>
      <w:pPr>
        <w:ind w:left="4740" w:hanging="254"/>
      </w:pPr>
    </w:lvl>
    <w:lvl w:ilvl="6">
      <w:numFmt w:val="bullet"/>
      <w:lvlText w:val="•"/>
      <w:lvlJc w:val="left"/>
      <w:pPr>
        <w:ind w:left="5608" w:hanging="254"/>
      </w:pPr>
    </w:lvl>
    <w:lvl w:ilvl="7">
      <w:numFmt w:val="bullet"/>
      <w:lvlText w:val="•"/>
      <w:lvlJc w:val="left"/>
      <w:pPr>
        <w:ind w:left="6476" w:hanging="254"/>
      </w:pPr>
    </w:lvl>
    <w:lvl w:ilvl="8">
      <w:numFmt w:val="bullet"/>
      <w:lvlText w:val="•"/>
      <w:lvlJc w:val="left"/>
      <w:pPr>
        <w:ind w:left="7344" w:hanging="254"/>
      </w:pPr>
    </w:lvl>
  </w:abstractNum>
  <w:abstractNum w:abstractNumId="22" w15:restartNumberingAfterBreak="0">
    <w:nsid w:val="71825CD5"/>
    <w:multiLevelType w:val="multilevel"/>
    <w:tmpl w:val="2FC0511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5B72FB5"/>
    <w:multiLevelType w:val="multilevel"/>
    <w:tmpl w:val="E9FE48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9B6007D"/>
    <w:multiLevelType w:val="multilevel"/>
    <w:tmpl w:val="D98C5A06"/>
    <w:lvl w:ilvl="0">
      <w:start w:val="1"/>
      <w:numFmt w:val="decimal"/>
      <w:lvlText w:val="%1."/>
      <w:lvlJc w:val="left"/>
      <w:pPr>
        <w:ind w:left="144" w:hanging="254"/>
      </w:pPr>
      <w:rPr>
        <w:rFonts w:ascii="Trebuchet MS" w:hAnsi="Trebuchet MS" w:eastAsia="Trebuchet MS" w:cs="Trebuchet MS"/>
        <w:sz w:val="20"/>
        <w:szCs w:val="20"/>
      </w:rPr>
    </w:lvl>
    <w:lvl w:ilvl="1">
      <w:numFmt w:val="bullet"/>
      <w:lvlText w:val="•"/>
      <w:lvlJc w:val="left"/>
      <w:pPr>
        <w:ind w:left="1034" w:hanging="254"/>
      </w:pPr>
    </w:lvl>
    <w:lvl w:ilvl="2">
      <w:numFmt w:val="bullet"/>
      <w:lvlText w:val="•"/>
      <w:lvlJc w:val="left"/>
      <w:pPr>
        <w:ind w:left="1928" w:hanging="254"/>
      </w:pPr>
    </w:lvl>
    <w:lvl w:ilvl="3">
      <w:numFmt w:val="bullet"/>
      <w:lvlText w:val="•"/>
      <w:lvlJc w:val="left"/>
      <w:pPr>
        <w:ind w:left="2822" w:hanging="254"/>
      </w:pPr>
    </w:lvl>
    <w:lvl w:ilvl="4">
      <w:numFmt w:val="bullet"/>
      <w:lvlText w:val="•"/>
      <w:lvlJc w:val="left"/>
      <w:pPr>
        <w:ind w:left="3716" w:hanging="253"/>
      </w:pPr>
    </w:lvl>
    <w:lvl w:ilvl="5">
      <w:numFmt w:val="bullet"/>
      <w:lvlText w:val="•"/>
      <w:lvlJc w:val="left"/>
      <w:pPr>
        <w:ind w:left="4610" w:hanging="254"/>
      </w:pPr>
    </w:lvl>
    <w:lvl w:ilvl="6">
      <w:numFmt w:val="bullet"/>
      <w:lvlText w:val="•"/>
      <w:lvlJc w:val="left"/>
      <w:pPr>
        <w:ind w:left="5504" w:hanging="254"/>
      </w:pPr>
    </w:lvl>
    <w:lvl w:ilvl="7">
      <w:numFmt w:val="bullet"/>
      <w:lvlText w:val="•"/>
      <w:lvlJc w:val="left"/>
      <w:pPr>
        <w:ind w:left="6398" w:hanging="254"/>
      </w:pPr>
    </w:lvl>
    <w:lvl w:ilvl="8">
      <w:numFmt w:val="bullet"/>
      <w:lvlText w:val="•"/>
      <w:lvlJc w:val="left"/>
      <w:pPr>
        <w:ind w:left="7292" w:hanging="253"/>
      </w:pPr>
    </w:lvl>
  </w:abstractNum>
  <w:abstractNum w:abstractNumId="25" w15:restartNumberingAfterBreak="0">
    <w:nsid w:val="7A4F7FD1"/>
    <w:multiLevelType w:val="multilevel"/>
    <w:tmpl w:val="B69062C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BAE1976"/>
    <w:multiLevelType w:val="multilevel"/>
    <w:tmpl w:val="F21E2EB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1468428397">
    <w:abstractNumId w:val="1"/>
  </w:num>
  <w:num w:numId="2" w16cid:durableId="193156947">
    <w:abstractNumId w:val="16"/>
  </w:num>
  <w:num w:numId="3" w16cid:durableId="693113594">
    <w:abstractNumId w:val="11"/>
  </w:num>
  <w:num w:numId="4" w16cid:durableId="1146893003">
    <w:abstractNumId w:val="15"/>
  </w:num>
  <w:num w:numId="5" w16cid:durableId="677660368">
    <w:abstractNumId w:val="25"/>
  </w:num>
  <w:num w:numId="6" w16cid:durableId="297952954">
    <w:abstractNumId w:val="9"/>
  </w:num>
  <w:num w:numId="7" w16cid:durableId="610936103">
    <w:abstractNumId w:val="4"/>
  </w:num>
  <w:num w:numId="8" w16cid:durableId="347491827">
    <w:abstractNumId w:val="6"/>
  </w:num>
  <w:num w:numId="9" w16cid:durableId="1694333004">
    <w:abstractNumId w:val="3"/>
  </w:num>
  <w:num w:numId="10" w16cid:durableId="1918127044">
    <w:abstractNumId w:val="17"/>
  </w:num>
  <w:num w:numId="11" w16cid:durableId="1096825560">
    <w:abstractNumId w:val="8"/>
  </w:num>
  <w:num w:numId="12" w16cid:durableId="964118227">
    <w:abstractNumId w:val="14"/>
  </w:num>
  <w:num w:numId="13" w16cid:durableId="1777168954">
    <w:abstractNumId w:val="21"/>
  </w:num>
  <w:num w:numId="14" w16cid:durableId="1612124062">
    <w:abstractNumId w:val="24"/>
  </w:num>
  <w:num w:numId="15" w16cid:durableId="1272469363">
    <w:abstractNumId w:val="18"/>
  </w:num>
  <w:num w:numId="16" w16cid:durableId="841166064">
    <w:abstractNumId w:val="0"/>
  </w:num>
  <w:num w:numId="17" w16cid:durableId="1922328731">
    <w:abstractNumId w:val="12"/>
  </w:num>
  <w:num w:numId="18" w16cid:durableId="1692729449">
    <w:abstractNumId w:val="2"/>
  </w:num>
  <w:num w:numId="19" w16cid:durableId="2128114687">
    <w:abstractNumId w:val="20"/>
  </w:num>
  <w:num w:numId="20" w16cid:durableId="1570461415">
    <w:abstractNumId w:val="5"/>
  </w:num>
  <w:num w:numId="21" w16cid:durableId="896936926">
    <w:abstractNumId w:val="26"/>
  </w:num>
  <w:num w:numId="22" w16cid:durableId="922684483">
    <w:abstractNumId w:val="13"/>
  </w:num>
  <w:num w:numId="23" w16cid:durableId="1231774469">
    <w:abstractNumId w:val="10"/>
  </w:num>
  <w:num w:numId="24" w16cid:durableId="1274829101">
    <w:abstractNumId w:val="23"/>
  </w:num>
  <w:num w:numId="25" w16cid:durableId="1935892302">
    <w:abstractNumId w:val="7"/>
  </w:num>
  <w:num w:numId="26" w16cid:durableId="1646202641">
    <w:abstractNumId w:val="19"/>
  </w:num>
  <w:num w:numId="27" w16cid:durableId="1469978262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DC"/>
    <w:rsid w:val="00011051"/>
    <w:rsid w:val="002E3D15"/>
    <w:rsid w:val="002F4CDC"/>
    <w:rsid w:val="00404DF8"/>
    <w:rsid w:val="00B22C7E"/>
    <w:rsid w:val="00C815DC"/>
    <w:rsid w:val="03A20F87"/>
    <w:rsid w:val="285AB06C"/>
    <w:rsid w:val="6D2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E44E"/>
  <w15:docId w15:val="{CD3C8996-1455-434B-A45B-862B042F4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rebuchet MS" w:hAnsi="Trebuchet MS" w:eastAsia="Trebuchet MS" w:cs="Trebuchet MS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610" w:hanging="467"/>
      <w:outlineLvl w:val="0"/>
    </w:pPr>
    <w:rPr>
      <w:rFonts w:ascii="Lucida Sans" w:hAnsi="Lucida Sans" w:eastAsia="Lucida Sans" w:cs="Lucida San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44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"/>
      <w:ind w:left="144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qlzoo.net/wiki/Guest_House" TargetMode="External" Id="rId13" /><Relationship Type="http://schemas.openxmlformats.org/officeDocument/2006/relationships/image" Target="media/image5.png" Id="rId18" /><Relationship Type="http://schemas.openxmlformats.org/officeDocument/2006/relationships/image" Target="media/image13.png" Id="rId26" /><Relationship Type="http://schemas.openxmlformats.org/officeDocument/2006/relationships/image" Target="media/image26.png" Id="rId39" /><Relationship Type="http://schemas.openxmlformats.org/officeDocument/2006/relationships/image" Target="media/image8.png" Id="rId21" /><Relationship Type="http://schemas.openxmlformats.org/officeDocument/2006/relationships/image" Target="media/image21.png" Id="rId34" /><Relationship Type="http://schemas.openxmlformats.org/officeDocument/2006/relationships/image" Target="media/image29.jpg" Id="rId42" /><Relationship Type="http://schemas.openxmlformats.org/officeDocument/2006/relationships/hyperlink" Target="https://www.tutorialesprogramacionya.com/oracleya/temarios/descripcion.php?cod=220" TargetMode="External" Id="rId7" /><Relationship Type="http://schemas.openxmlformats.org/officeDocument/2006/relationships/styles" Target="styles.xml" Id="rId2" /><Relationship Type="http://schemas.openxmlformats.org/officeDocument/2006/relationships/hyperlink" Target="https://campusvirtual.escuelaing.edu.co/moodle/mod/wiki/view.php?id=59242" TargetMode="External" Id="rId16" /><Relationship Type="http://schemas.openxmlformats.org/officeDocument/2006/relationships/image" Target="media/image16.png" Id="rId29" /><Relationship Type="http://schemas.openxmlformats.org/officeDocument/2006/relationships/numbering" Target="numbering.xml" Id="rId1" /><Relationship Type="http://schemas.openxmlformats.org/officeDocument/2006/relationships/hyperlink" Target="https://gavilanch.wordpress.com/2018/05/06/entity-framework-core-2-acciones-referenciales/" TargetMode="External" Id="rId6" /><Relationship Type="http://schemas.openxmlformats.org/officeDocument/2006/relationships/hyperlink" Target="https://elbauldelprogramador.com/plsql-cursores/" TargetMode="External" Id="rId11" /><Relationship Type="http://schemas.openxmlformats.org/officeDocument/2006/relationships/image" Target="media/image11.png" Id="rId24" /><Relationship Type="http://schemas.openxmlformats.org/officeDocument/2006/relationships/image" Target="media/image19.png" Id="rId32" /><Relationship Type="http://schemas.openxmlformats.org/officeDocument/2006/relationships/image" Target="media/image24.png" Id="rId37" /><Relationship Type="http://schemas.openxmlformats.org/officeDocument/2006/relationships/image" Target="media/image27.png" Id="rId40" /><Relationship Type="http://schemas.openxmlformats.org/officeDocument/2006/relationships/fontTable" Target="fontTable.xml" Id="rId45" /><Relationship Type="http://schemas.openxmlformats.org/officeDocument/2006/relationships/image" Target="media/image1.png" Id="rId5" /><Relationship Type="http://schemas.openxmlformats.org/officeDocument/2006/relationships/image" Target="media/image3.jpg" Id="rId15" /><Relationship Type="http://schemas.openxmlformats.org/officeDocument/2006/relationships/image" Target="media/image10.png" Id="rId23" /><Relationship Type="http://schemas.openxmlformats.org/officeDocument/2006/relationships/image" Target="media/image15.png" Id="rId28" /><Relationship Type="http://schemas.openxmlformats.org/officeDocument/2006/relationships/image" Target="media/image23.png" Id="rId36" /><Relationship Type="http://schemas.openxmlformats.org/officeDocument/2006/relationships/hyperlink" Target="https://elbauldelprogramador.com/plsql-declaracion-de-variables/" TargetMode="External" Id="rId10" /><Relationship Type="http://schemas.openxmlformats.org/officeDocument/2006/relationships/image" Target="media/image6.jpg" Id="rId19" /><Relationship Type="http://schemas.openxmlformats.org/officeDocument/2006/relationships/image" Target="media/image18.png" Id="rId31" /><Relationship Type="http://schemas.openxmlformats.org/officeDocument/2006/relationships/image" Target="media/image31.png" Id="rId44" /><Relationship Type="http://schemas.openxmlformats.org/officeDocument/2006/relationships/webSettings" Target="webSettings.xml" Id="rId4" /><Relationship Type="http://schemas.openxmlformats.org/officeDocument/2006/relationships/hyperlink" Target="https://es.stackoverflow.com/questions/440291/qu%C3%A9-motores-de-base-de-datos-pueden-hacer-uso-de-pl-sql" TargetMode="External" Id="rId9" /><Relationship Type="http://schemas.openxmlformats.org/officeDocument/2006/relationships/image" Target="media/image2.png" Id="rId14" /><Relationship Type="http://schemas.openxmlformats.org/officeDocument/2006/relationships/image" Target="media/image9.png" Id="rId22" /><Relationship Type="http://schemas.openxmlformats.org/officeDocument/2006/relationships/image" Target="media/image14.png" Id="rId27" /><Relationship Type="http://schemas.openxmlformats.org/officeDocument/2006/relationships/image" Target="media/image17.png" Id="rId30" /><Relationship Type="http://schemas.openxmlformats.org/officeDocument/2006/relationships/image" Target="media/image22.png" Id="rId35" /><Relationship Type="http://schemas.openxmlformats.org/officeDocument/2006/relationships/image" Target="media/image30.png" Id="rId43" /><Relationship Type="http://schemas.openxmlformats.org/officeDocument/2006/relationships/hyperlink" Target="https://www.oracle.com/co/database/technologies/appdev/plsql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ibm.com/docs/es/db2/11.1?topic=support-blocks-plsql" TargetMode="External" Id="rId12" /><Relationship Type="http://schemas.openxmlformats.org/officeDocument/2006/relationships/image" Target="media/image4.png" Id="rId17" /><Relationship Type="http://schemas.openxmlformats.org/officeDocument/2006/relationships/image" Target="media/image12.jpg" Id="rId25" /><Relationship Type="http://schemas.openxmlformats.org/officeDocument/2006/relationships/image" Target="media/image20.png" Id="rId33" /><Relationship Type="http://schemas.openxmlformats.org/officeDocument/2006/relationships/image" Target="media/image25.png" Id="rId38" /><Relationship Type="http://schemas.openxmlformats.org/officeDocument/2006/relationships/theme" Target="theme/theme1.xml" Id="rId46" /><Relationship Type="http://schemas.openxmlformats.org/officeDocument/2006/relationships/image" Target="media/image7.jpg" Id="rId20" /><Relationship Type="http://schemas.openxmlformats.org/officeDocument/2006/relationships/image" Target="media/image28.png" Id="rId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CRISTIAN ADRIAN DUCUARA QUINONEZ</lastModifiedBy>
  <revision>5</revision>
  <dcterms:created xsi:type="dcterms:W3CDTF">2025-03-20T01:43:00.0000000Z</dcterms:created>
  <dcterms:modified xsi:type="dcterms:W3CDTF">2025-03-20T04:25:28.8597113Z</dcterms:modified>
</coreProperties>
</file>