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CC23" w14:textId="5703A1F7" w:rsidR="000671F4" w:rsidRPr="000671F4" w:rsidRDefault="00507A15" w:rsidP="3CDBA380">
      <w:pPr>
        <w:rPr>
          <w:rFonts w:ascii="Helvetica" w:eastAsia="Helvetica" w:hAnsi="Helvetica" w:cs="Helvetica"/>
          <w:noProof/>
          <w:color w:val="000000"/>
          <w:lang w:val="es-CO"/>
          <w14:ligatures w14:val="standardContextual"/>
        </w:rPr>
      </w:pPr>
      <w:r w:rsidRPr="00265C85">
        <w:rPr>
          <w:noProof/>
        </w:rPr>
        <w:drawing>
          <wp:anchor distT="0" distB="0" distL="114300" distR="114300" simplePos="0" relativeHeight="251658242" behindDoc="1" locked="0" layoutInCell="1" allowOverlap="1" wp14:anchorId="3FDCDB8F" wp14:editId="096C6C55">
            <wp:simplePos x="0" y="0"/>
            <wp:positionH relativeFrom="margin">
              <wp:posOffset>2184474</wp:posOffset>
            </wp:positionH>
            <wp:positionV relativeFrom="margin">
              <wp:posOffset>35235</wp:posOffset>
            </wp:positionV>
            <wp:extent cx="1456055" cy="1043940"/>
            <wp:effectExtent l="0" t="0" r="0" b="3810"/>
            <wp:wrapNone/>
            <wp:docPr id="192638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1794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315" cy="1057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0B1" w:rsidRPr="000671F4">
        <w:rPr>
          <w:noProof/>
          <w:color w:val="000000"/>
          <w:lang w:val="es-CO"/>
          <w14:ligatures w14:val="standardContextual"/>
        </w:rPr>
        <w:drawing>
          <wp:anchor distT="0" distB="0" distL="114300" distR="114300" simplePos="0" relativeHeight="251658243" behindDoc="1" locked="0" layoutInCell="1" allowOverlap="1" wp14:anchorId="5C657D2B" wp14:editId="3D9DBC06">
            <wp:simplePos x="0" y="0"/>
            <wp:positionH relativeFrom="page">
              <wp:align>left</wp:align>
            </wp:positionH>
            <wp:positionV relativeFrom="paragraph">
              <wp:posOffset>-900429</wp:posOffset>
            </wp:positionV>
            <wp:extent cx="3517900" cy="10688128"/>
            <wp:effectExtent l="0" t="0" r="6350" b="0"/>
            <wp:wrapNone/>
            <wp:docPr id="1958747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7462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751" cy="106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F9728" w14:textId="2C47BBFD" w:rsidR="00842F57" w:rsidRDefault="00842F57" w:rsidP="3CDBA380">
      <w:pPr>
        <w:rPr>
          <w:rFonts w:ascii="Helvetica" w:eastAsia="Helvetica" w:hAnsi="Helvetica" w:cs="Helvetica"/>
          <w:noProof/>
          <w:color w:val="000000"/>
          <w14:ligatures w14:val="standardContextual"/>
        </w:rPr>
      </w:pPr>
    </w:p>
    <w:p w14:paraId="00F69ACC" w14:textId="6CB58DA0" w:rsidR="00842F57" w:rsidRDefault="00842F57" w:rsidP="3CDBA380">
      <w:pPr>
        <w:rPr>
          <w:rFonts w:ascii="Helvetica" w:eastAsia="Helvetica" w:hAnsi="Helvetica" w:cs="Helvetica"/>
          <w:noProof/>
          <w14:ligatures w14:val="standardContextual"/>
        </w:rPr>
      </w:pPr>
    </w:p>
    <w:p w14:paraId="0F9D3F9B" w14:textId="68963961" w:rsidR="00842F57" w:rsidRDefault="00842F57" w:rsidP="3CDBA380">
      <w:pPr>
        <w:rPr>
          <w:rFonts w:ascii="Helvetica" w:eastAsia="Helvetica" w:hAnsi="Helvetica" w:cs="Helvetica"/>
          <w:noProof/>
          <w14:ligatures w14:val="standardContextual"/>
        </w:rPr>
      </w:pPr>
    </w:p>
    <w:p w14:paraId="1E9DD954" w14:textId="0CA34ED7" w:rsidR="00842F57" w:rsidRDefault="00842F57" w:rsidP="3CDBA380">
      <w:pPr>
        <w:rPr>
          <w:rFonts w:ascii="Helvetica" w:eastAsia="Helvetica" w:hAnsi="Helvetica" w:cs="Helvetica"/>
        </w:rPr>
      </w:pPr>
    </w:p>
    <w:p w14:paraId="28A73D74" w14:textId="77777777" w:rsidR="00842F57" w:rsidRDefault="00842F57" w:rsidP="3CDBA380">
      <w:pPr>
        <w:autoSpaceDE w:val="0"/>
        <w:autoSpaceDN w:val="0"/>
        <w:adjustRightInd w:val="0"/>
        <w:spacing w:line="360" w:lineRule="auto"/>
        <w:rPr>
          <w:rFonts w:ascii="Helvetica" w:eastAsia="Helvetica" w:hAnsi="Helvetica" w:cs="Helvetica"/>
          <w:color w:val="000000"/>
        </w:rPr>
      </w:pPr>
    </w:p>
    <w:p w14:paraId="32ED4360" w14:textId="3A7A30CA" w:rsidR="00842F57" w:rsidRDefault="00842F57" w:rsidP="3CDBA380">
      <w:pPr>
        <w:autoSpaceDE w:val="0"/>
        <w:autoSpaceDN w:val="0"/>
        <w:adjustRightInd w:val="0"/>
        <w:spacing w:line="360" w:lineRule="auto"/>
        <w:rPr>
          <w:rFonts w:ascii="Helvetica" w:eastAsia="Helvetica" w:hAnsi="Helvetica" w:cs="Helvetica"/>
          <w:color w:val="000000"/>
        </w:rPr>
      </w:pPr>
    </w:p>
    <w:p w14:paraId="533E8CDB" w14:textId="52F123D2" w:rsidR="00842F57" w:rsidRDefault="00842F57" w:rsidP="3CDBA380">
      <w:pPr>
        <w:rPr>
          <w:rFonts w:ascii="Helvetica" w:eastAsia="Helvetica" w:hAnsi="Helvetica" w:cs="Helvetic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F65DFE" wp14:editId="37A20355">
                <wp:simplePos x="0" y="0"/>
                <wp:positionH relativeFrom="margin">
                  <wp:posOffset>513734</wp:posOffset>
                </wp:positionH>
                <wp:positionV relativeFrom="margin">
                  <wp:posOffset>2361385</wp:posOffset>
                </wp:positionV>
                <wp:extent cx="4789805" cy="6209731"/>
                <wp:effectExtent l="0" t="0" r="0" b="635"/>
                <wp:wrapNone/>
                <wp:docPr id="15929444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805" cy="6209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A1A2E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14:paraId="5D7B0BAF" w14:textId="082A94F1" w:rsidR="00842F57" w:rsidRPr="00511F33" w:rsidRDefault="00511F33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511F33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  <w:t>SEGURIDAD Y PRIVACIDAD DE T</w:t>
                            </w: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s-CO"/>
                              </w:rPr>
                              <w:t>I</w:t>
                            </w:r>
                          </w:p>
                          <w:p w14:paraId="547C2286" w14:textId="77777777" w:rsidR="00842F57" w:rsidRPr="00511F3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14:paraId="39454260" w14:textId="77777777" w:rsidR="00842F57" w:rsidRPr="00511F3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14:paraId="31103298" w14:textId="4806B666" w:rsidR="00842F57" w:rsidRPr="00511F33" w:rsidRDefault="00EA2B58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GESTIÓN DE RIESGOS KERALTY</w:t>
                            </w:r>
                          </w:p>
                          <w:p w14:paraId="5571C344" w14:textId="77777777" w:rsidR="00842F57" w:rsidRPr="00511F3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085CDD93" w14:textId="77777777" w:rsidR="00842F57" w:rsidRPr="00511F33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6DAD0A05" w14:textId="08AF6E35" w:rsidR="00842F57" w:rsidRPr="006864DD" w:rsidRDefault="006864DD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6864DD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ENFOCADO E</w:t>
                            </w: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N</w:t>
                            </w:r>
                          </w:p>
                          <w:p w14:paraId="226655CF" w14:textId="77777777" w:rsidR="00842F57" w:rsidRPr="006864DD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727AC79E" w14:textId="6D7EB14D" w:rsidR="00842F57" w:rsidRPr="006864DD" w:rsidRDefault="00267385" w:rsidP="008651B9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 xml:space="preserve">Análisis </w:t>
                            </w:r>
                            <w:r w:rsidR="00BE4D0F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Caso Estudio</w:t>
                            </w:r>
                          </w:p>
                          <w:p w14:paraId="6B48FCA5" w14:textId="77777777" w:rsidR="00842F57" w:rsidRPr="006864DD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6A1136B5" w14:textId="2D29719B" w:rsidR="00842F57" w:rsidRPr="00EA2B58" w:rsidRDefault="00A21ED8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EA2B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ANDERSSON DAVID SÁNCHEZ MÉNDEZ</w:t>
                            </w:r>
                          </w:p>
                          <w:p w14:paraId="2F759C78" w14:textId="2F3263F7" w:rsidR="00A21ED8" w:rsidRDefault="00A21ED8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CRISTIAN SANTIAGO PEDRAZA RODRÍGUEZ</w:t>
                            </w:r>
                          </w:p>
                          <w:p w14:paraId="2AFD7060" w14:textId="17AE9224" w:rsidR="006864DD" w:rsidRPr="00CD46B4" w:rsidRDefault="006864DD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LAURA VALENTINA GUTIÉRREZ RICO</w:t>
                            </w:r>
                          </w:p>
                          <w:p w14:paraId="316CA5D5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0229B52" w14:textId="77777777" w:rsidR="00842F57" w:rsidRPr="00CD46B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AAD6272" w14:textId="3064D2E8" w:rsidR="00842F57" w:rsidRPr="001C1364" w:rsidRDefault="00B2206B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1C1364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PROFESOR</w:t>
                            </w:r>
                            <w:r w:rsidR="00842F57" w:rsidRPr="001C1364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:</w:t>
                            </w:r>
                          </w:p>
                          <w:p w14:paraId="28A67819" w14:textId="77777777" w:rsidR="00842F57" w:rsidRPr="001C1364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155A11E7" w14:textId="5922F5E1" w:rsidR="00842F57" w:rsidRPr="00833958" w:rsidRDefault="006864DD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JAVIER IV</w:t>
                            </w:r>
                            <w:r w:rsidR="00833958"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A</w:t>
                            </w:r>
                            <w:r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 xml:space="preserve">N TOQUICA </w:t>
                            </w:r>
                            <w:r w:rsidR="00833958" w:rsidRPr="00833958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  <w:t>BARRERA</w:t>
                            </w:r>
                          </w:p>
                          <w:p w14:paraId="3B6D94F3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75F7F36F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4442DC44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</w:p>
                          <w:p w14:paraId="5408E8C1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14:paraId="74D61BF6" w14:textId="77777777" w:rsidR="00842F57" w:rsidRPr="00833958" w:rsidRDefault="00842F57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</w:p>
                          <w:p w14:paraId="54FBA321" w14:textId="13AF5F11" w:rsidR="00842F57" w:rsidRPr="00833958" w:rsidRDefault="002B277F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</w:pPr>
                            <w:r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   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Lugar</w:t>
                            </w:r>
                            <w:r w:rsidR="001305C7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: Bogot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á</w:t>
                            </w:r>
                            <w:r w:rsidR="00842F57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                               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Fecha</w:t>
                            </w:r>
                            <w:r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: </w:t>
                            </w:r>
                            <w:proofErr w:type="gramStart"/>
                            <w:r w:rsidR="001A70CF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Febr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ero</w:t>
                            </w:r>
                            <w:proofErr w:type="gramEnd"/>
                            <w:r w:rsidR="00E700B8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 xml:space="preserve"> </w:t>
                            </w:r>
                            <w:r w:rsidR="001A70CF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0</w:t>
                            </w:r>
                            <w:r w:rsid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6</w:t>
                            </w:r>
                            <w:r w:rsidR="00E700B8" w:rsidRPr="00833958">
                              <w:rPr>
                                <w:rFonts w:ascii="Helvetica" w:hAnsi="Helvetica" w:cs="Arial"/>
                                <w:color w:val="000000" w:themeColor="text1"/>
                                <w:lang w:val="es-CO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65D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45pt;margin-top:185.95pt;width:377.15pt;height:488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pKkGQIAAC0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" filled="f" stroked="f" strokeweight=".5pt">
                <v:textbox>
                  <w:txbxContent>
                    <w:p w14:paraId="0C6A1A2E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14:paraId="5D7B0BAF" w14:textId="082A94F1" w:rsidR="00842F57" w:rsidRPr="00511F33" w:rsidRDefault="00511F33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</w:pPr>
                      <w:r w:rsidRPr="00511F33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  <w:t>SEGURIDAD Y PRIVACIDAD DE T</w:t>
                      </w: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  <w:lang w:val="es-CO"/>
                        </w:rPr>
                        <w:t>I</w:t>
                      </w:r>
                    </w:p>
                    <w:p w14:paraId="547C2286" w14:textId="77777777" w:rsidR="00842F57" w:rsidRPr="00511F3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14:paraId="39454260" w14:textId="77777777" w:rsidR="00842F57" w:rsidRPr="00511F33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14:paraId="31103298" w14:textId="4806B666" w:rsidR="00842F57" w:rsidRPr="00511F33" w:rsidRDefault="00EA2B58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GESTIÓN DE RIESGOS KERALTY</w:t>
                      </w:r>
                    </w:p>
                    <w:p w14:paraId="5571C344" w14:textId="77777777" w:rsidR="00842F57" w:rsidRPr="00511F33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085CDD93" w14:textId="77777777" w:rsidR="00842F57" w:rsidRPr="00511F33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6DAD0A05" w14:textId="08AF6E35" w:rsidR="00842F57" w:rsidRPr="006864DD" w:rsidRDefault="006864DD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6864DD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ENFOCADO E</w:t>
                      </w: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N</w:t>
                      </w:r>
                    </w:p>
                    <w:p w14:paraId="226655CF" w14:textId="77777777" w:rsidR="00842F57" w:rsidRPr="006864DD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727AC79E" w14:textId="6D7EB14D" w:rsidR="00842F57" w:rsidRPr="006864DD" w:rsidRDefault="00267385" w:rsidP="008651B9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 xml:space="preserve">Análisis </w:t>
                      </w:r>
                      <w:r w:rsidR="00BE4D0F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Caso Estudio</w:t>
                      </w:r>
                    </w:p>
                    <w:p w14:paraId="6B48FCA5" w14:textId="77777777" w:rsidR="00842F57" w:rsidRPr="006864DD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6A1136B5" w14:textId="2D29719B" w:rsidR="00842F57" w:rsidRPr="00EA2B58" w:rsidRDefault="00A21ED8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EA2B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ANDERSSON DAVID SÁNCHEZ MÉNDEZ</w:t>
                      </w:r>
                    </w:p>
                    <w:p w14:paraId="2F759C78" w14:textId="2F3263F7" w:rsidR="00A21ED8" w:rsidRDefault="00A21ED8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CRISTIAN SANTIAGO PEDRAZA RODRÍGUEZ</w:t>
                      </w:r>
                    </w:p>
                    <w:p w14:paraId="2AFD7060" w14:textId="17AE9224" w:rsidR="006864DD" w:rsidRPr="00CD46B4" w:rsidRDefault="006864DD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LAURA VALENTINA GUTIÉRREZ RICO</w:t>
                      </w:r>
                    </w:p>
                    <w:p w14:paraId="316CA5D5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0229B52" w14:textId="77777777" w:rsidR="00842F57" w:rsidRPr="00CD46B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AAD6272" w14:textId="3064D2E8" w:rsidR="00842F57" w:rsidRPr="001C1364" w:rsidRDefault="00B2206B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1C1364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PROFESOR</w:t>
                      </w:r>
                      <w:r w:rsidR="00842F57" w:rsidRPr="001C1364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:</w:t>
                      </w:r>
                    </w:p>
                    <w:p w14:paraId="28A67819" w14:textId="77777777" w:rsidR="00842F57" w:rsidRPr="001C1364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155A11E7" w14:textId="5922F5E1" w:rsidR="00842F57" w:rsidRPr="00833958" w:rsidRDefault="006864DD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JAVIER IV</w:t>
                      </w:r>
                      <w:r w:rsidR="00833958"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A</w:t>
                      </w:r>
                      <w:r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 xml:space="preserve">N TOQUICA </w:t>
                      </w:r>
                      <w:r w:rsidR="00833958" w:rsidRPr="00833958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  <w:t>BARRERA</w:t>
                      </w:r>
                    </w:p>
                    <w:p w14:paraId="3B6D94F3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75F7F36F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4442DC44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</w:p>
                    <w:p w14:paraId="5408E8C1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14:paraId="74D61BF6" w14:textId="77777777" w:rsidR="00842F57" w:rsidRPr="00833958" w:rsidRDefault="00842F57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</w:p>
                    <w:p w14:paraId="54FBA321" w14:textId="13AF5F11" w:rsidR="00842F57" w:rsidRPr="00833958" w:rsidRDefault="002B277F" w:rsidP="00842F57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</w:pPr>
                      <w:r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   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Lugar</w:t>
                      </w:r>
                      <w:r w:rsidR="001305C7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: Bogot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á</w:t>
                      </w:r>
                      <w:r w:rsidR="00842F57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                               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Fecha</w:t>
                      </w:r>
                      <w:r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: </w:t>
                      </w:r>
                      <w:r w:rsidR="001A70CF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Febr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ero</w:t>
                      </w:r>
                      <w:r w:rsidR="00E700B8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 xml:space="preserve"> </w:t>
                      </w:r>
                      <w:r w:rsidR="001A70CF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0</w:t>
                      </w:r>
                      <w:r w:rsid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6</w:t>
                      </w:r>
                      <w:r w:rsidR="00E700B8" w:rsidRPr="00833958">
                        <w:rPr>
                          <w:rFonts w:ascii="Helvetica" w:hAnsi="Helvetica" w:cs="Arial"/>
                          <w:color w:val="000000" w:themeColor="text1"/>
                          <w:lang w:val="es-CO"/>
                        </w:rPr>
                        <w:t>/2026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DF1807" w14:textId="08632B43" w:rsidR="006D134E" w:rsidRPr="006D134E" w:rsidRDefault="006D134E" w:rsidP="3CDBA380">
      <w:pPr>
        <w:rPr>
          <w:rFonts w:ascii="Helvetica" w:eastAsia="Helvetica" w:hAnsi="Helvetica" w:cs="Helvetica"/>
          <w:lang w:val="es-CO"/>
        </w:rPr>
      </w:pPr>
    </w:p>
    <w:p w14:paraId="2974B8B4" w14:textId="62EDE934" w:rsidR="00F03239" w:rsidRDefault="002E7DF2" w:rsidP="3CDBA380">
      <w:pPr>
        <w:rPr>
          <w:rFonts w:ascii="Helvetica" w:eastAsia="Helvetica" w:hAnsi="Helvetica" w:cs="Helvetic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409768" wp14:editId="5C18618E">
                <wp:simplePos x="0" y="0"/>
                <wp:positionH relativeFrom="page">
                  <wp:align>right</wp:align>
                </wp:positionH>
                <wp:positionV relativeFrom="margin">
                  <wp:posOffset>1402904</wp:posOffset>
                </wp:positionV>
                <wp:extent cx="6745185" cy="777875"/>
                <wp:effectExtent l="0" t="0" r="0" b="3175"/>
                <wp:wrapNone/>
                <wp:docPr id="16294862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185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27939" w14:textId="5A38E7BD" w:rsidR="00842F57" w:rsidRPr="00CD46B4" w:rsidRDefault="002E7DF2" w:rsidP="00842F57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ESCUELA COLOMBIANA DE INGENIERÍA JULIO GARAVITO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09768" id="_x0000_s1027" type="#_x0000_t202" style="position:absolute;margin-left:479.9pt;margin-top:110.45pt;width:531.1pt;height:61.25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" filled="f" stroked="f" strokeweight=".5pt">
                <v:textbox>
                  <w:txbxContent>
                    <w:p w14:paraId="0BD27939" w14:textId="5A38E7BD" w:rsidR="00842F57" w:rsidRPr="00CD46B4" w:rsidRDefault="002E7DF2" w:rsidP="00842F57">
                      <w:pPr>
                        <w:jc w:val="center"/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  <w:t>ESCUELA COLOMBIANA DE INGENIERÍA JULIO GARAVITO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206A1F6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E5BAE7D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B2AFE6D" w14:textId="77777777" w:rsidR="00507A15" w:rsidRPr="00A51B76" w:rsidRDefault="00507A15" w:rsidP="3CDBA380">
      <w:pPr>
        <w:rPr>
          <w:rFonts w:ascii="Helvetica" w:eastAsia="Helvetica" w:hAnsi="Helvetica" w:cs="Helvetica"/>
        </w:rPr>
      </w:pPr>
    </w:p>
    <w:p w14:paraId="5C21B091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186A58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E67110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1479834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8462E66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4EE60481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7F8C7EC7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648C536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F058BD7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6C6DAC8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8ABB351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62BEAF47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09B97B6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F25D920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7A3D0C8E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0EC4F92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9A8694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B2A1D3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706C20AC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E8E6912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4443C5EA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473CB74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251C584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02FBF335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8DD3AB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EBE3CD4" w14:textId="1E74C06B" w:rsidR="0032414E" w:rsidRPr="0032414E" w:rsidRDefault="0032414E" w:rsidP="3CDBA380">
      <w:pPr>
        <w:rPr>
          <w:rFonts w:ascii="Helvetica" w:eastAsia="Helvetica" w:hAnsi="Helvetica" w:cs="Helvetica"/>
          <w:lang w:val="es-CO"/>
        </w:rPr>
      </w:pPr>
    </w:p>
    <w:p w14:paraId="50C6600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3152565F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231FD77C" w14:textId="6A74FBCA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D9D472B" w14:textId="31ABC19A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1F4B222E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42D401DC" w14:textId="472413F5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01F8B82F" w14:textId="66C70F82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19A284E" w14:textId="2B59DB9C" w:rsidR="00507A15" w:rsidRPr="00507A15" w:rsidRDefault="0032414E" w:rsidP="3CDBA380">
      <w:pPr>
        <w:rPr>
          <w:rFonts w:ascii="Helvetica" w:eastAsia="Helvetica" w:hAnsi="Helvetica" w:cs="Helvetica"/>
        </w:rPr>
      </w:pPr>
      <w:r w:rsidRPr="0032414E">
        <w:rPr>
          <w:noProof/>
          <w:lang w:val="es-CO"/>
        </w:rPr>
        <w:drawing>
          <wp:anchor distT="0" distB="0" distL="114300" distR="114300" simplePos="0" relativeHeight="251658244" behindDoc="1" locked="0" layoutInCell="1" allowOverlap="1" wp14:anchorId="6ACF535E" wp14:editId="0D11AB85">
            <wp:simplePos x="0" y="0"/>
            <wp:positionH relativeFrom="leftMargin">
              <wp:posOffset>40327</wp:posOffset>
            </wp:positionH>
            <wp:positionV relativeFrom="paragraph">
              <wp:posOffset>210185</wp:posOffset>
            </wp:positionV>
            <wp:extent cx="1296537" cy="1296537"/>
            <wp:effectExtent l="0" t="0" r="0" b="0"/>
            <wp:wrapNone/>
            <wp:docPr id="1173420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37" cy="129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917F3" w14:textId="089A87D6" w:rsidR="00507A15" w:rsidRDefault="00507A15" w:rsidP="3CDBA380">
      <w:pPr>
        <w:rPr>
          <w:rFonts w:ascii="Helvetica" w:eastAsia="Helvetica" w:hAnsi="Helvetica" w:cs="Helvetica"/>
        </w:rPr>
      </w:pPr>
    </w:p>
    <w:p w14:paraId="6269C1B9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715032B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6DC55CDD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BC2B454" w14:textId="77777777" w:rsidR="00507A15" w:rsidRPr="00507A15" w:rsidRDefault="00507A15" w:rsidP="3CDBA380">
      <w:pPr>
        <w:rPr>
          <w:rFonts w:ascii="Helvetica" w:eastAsia="Helvetica" w:hAnsi="Helvetica" w:cs="Helvetica"/>
        </w:rPr>
      </w:pPr>
    </w:p>
    <w:p w14:paraId="536A79D2" w14:textId="77777777" w:rsidR="00507A15" w:rsidRDefault="00507A15" w:rsidP="3CDBA380">
      <w:pPr>
        <w:rPr>
          <w:rFonts w:ascii="Helvetica" w:eastAsia="Helvetica" w:hAnsi="Helvetica" w:cs="Helvetica"/>
        </w:rPr>
      </w:pPr>
    </w:p>
    <w:p w14:paraId="00A8A079" w14:textId="5EC8AEF9" w:rsidR="003C5913" w:rsidRPr="006819D9" w:rsidRDefault="00507A15" w:rsidP="3CDBA380">
      <w:pPr>
        <w:tabs>
          <w:tab w:val="left" w:pos="6480"/>
        </w:tabs>
        <w:rPr>
          <w:rFonts w:ascii="Helvetica" w:eastAsia="Helvetica" w:hAnsi="Helvetica" w:cs="Helvetica"/>
        </w:rPr>
      </w:pPr>
      <w:r>
        <w:tab/>
      </w:r>
    </w:p>
    <w:p w14:paraId="00EAC167" w14:textId="4A9FA8BD" w:rsidR="00A33491" w:rsidRPr="004D2D67" w:rsidRDefault="00507214" w:rsidP="3CDBA380">
      <w:pPr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s-CO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s-CO"/>
        </w:rPr>
        <w:lastRenderedPageBreak/>
        <w:t>GESTIÓN DE RIESGOS</w:t>
      </w:r>
      <w:r w:rsidR="00833958" w:rsidRPr="3CDBA38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s-CO"/>
        </w:rPr>
        <w:t xml:space="preserve"> KERALTY</w:t>
      </w:r>
    </w:p>
    <w:p w14:paraId="6BB971E4" w14:textId="27D01B5C" w:rsidR="003C5913" w:rsidRPr="001C7551" w:rsidRDefault="0015119A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>
        <w:rPr>
          <w:rFonts w:ascii="Helvetica" w:eastAsia="Helvetica" w:hAnsi="Helvetica" w:cs="Helvetica"/>
          <w:b/>
          <w:bCs/>
          <w:lang w:val="es-CO"/>
        </w:rPr>
        <w:t>Estudiante</w:t>
      </w:r>
      <w:r w:rsidR="003C5913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F10884" w:rsidRPr="3CDBA380">
        <w:rPr>
          <w:rFonts w:ascii="Helvetica" w:eastAsia="Helvetica" w:hAnsi="Helvetica" w:cs="Helvetica"/>
          <w:lang w:val="es-CO"/>
        </w:rPr>
        <w:t xml:space="preserve"> Andersson David Sánchez Ménde</w:t>
      </w:r>
      <w:r w:rsidR="0043280A" w:rsidRPr="3CDBA380">
        <w:rPr>
          <w:rFonts w:ascii="Helvetica" w:eastAsia="Helvetica" w:hAnsi="Helvetica" w:cs="Helvetica"/>
          <w:lang w:val="es-CO"/>
        </w:rPr>
        <w:t>z</w:t>
      </w:r>
    </w:p>
    <w:p w14:paraId="03FE3A20" w14:textId="35DEEF3F" w:rsidR="00833958" w:rsidRPr="00EA2B58" w:rsidRDefault="0015119A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>
        <w:rPr>
          <w:rFonts w:ascii="Helvetica" w:eastAsia="Helvetica" w:hAnsi="Helvetica" w:cs="Helvetica"/>
          <w:b/>
          <w:bCs/>
          <w:lang w:val="es-CO"/>
        </w:rPr>
        <w:t>Estudiante</w:t>
      </w:r>
      <w:r w:rsidR="003C5913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3C5913" w:rsidRPr="3CDBA380">
        <w:rPr>
          <w:rFonts w:ascii="Helvetica" w:eastAsia="Helvetica" w:hAnsi="Helvetica" w:cs="Helvetica"/>
          <w:lang w:val="es-CO"/>
        </w:rPr>
        <w:t xml:space="preserve"> </w:t>
      </w:r>
      <w:r w:rsidR="00F10884" w:rsidRPr="3CDBA380">
        <w:rPr>
          <w:rFonts w:ascii="Helvetica" w:eastAsia="Helvetica" w:hAnsi="Helvetica" w:cs="Helvetica"/>
          <w:lang w:val="es-CO"/>
        </w:rPr>
        <w:t>Cristian Santiago Pedraza Rodríguez</w:t>
      </w:r>
    </w:p>
    <w:p w14:paraId="50AF6464" w14:textId="38FDAB17" w:rsidR="00833958" w:rsidRPr="00833958" w:rsidRDefault="0015119A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>
        <w:rPr>
          <w:rFonts w:ascii="Helvetica" w:eastAsia="Helvetica" w:hAnsi="Helvetica" w:cs="Helvetica"/>
          <w:b/>
          <w:bCs/>
          <w:lang w:val="es-CO"/>
        </w:rPr>
        <w:t>Estudiante</w:t>
      </w:r>
      <w:r w:rsidR="00833958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833958" w:rsidRPr="3CDBA380">
        <w:rPr>
          <w:rFonts w:ascii="Helvetica" w:eastAsia="Helvetica" w:hAnsi="Helvetica" w:cs="Helvetica"/>
          <w:lang w:val="es-CO"/>
        </w:rPr>
        <w:t xml:space="preserve"> Laura Valentina Gutiérrez Rico</w:t>
      </w:r>
    </w:p>
    <w:p w14:paraId="45ED0FFF" w14:textId="4F8DA1BF" w:rsidR="003C5913" w:rsidRPr="00833958" w:rsidRDefault="00833958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>Enfocado en</w:t>
      </w:r>
      <w:r w:rsidR="003C5913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3C5913" w:rsidRPr="3CDBA380">
        <w:rPr>
          <w:rFonts w:ascii="Helvetica" w:eastAsia="Helvetica" w:hAnsi="Helvetica" w:cs="Helvetica"/>
          <w:lang w:val="es-CO"/>
        </w:rPr>
        <w:t xml:space="preserve"> </w:t>
      </w:r>
      <w:r w:rsidR="00507214" w:rsidRPr="3CDBA380">
        <w:rPr>
          <w:rFonts w:ascii="Helvetica" w:eastAsia="Helvetica" w:hAnsi="Helvetica" w:cs="Helvetica"/>
          <w:lang w:val="es-CO"/>
        </w:rPr>
        <w:t>Análisis Caso Estudio</w:t>
      </w:r>
    </w:p>
    <w:p w14:paraId="328B9130" w14:textId="468D4E87" w:rsidR="003C5913" w:rsidRPr="00507214" w:rsidRDefault="00833958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>Fecha</w:t>
      </w:r>
      <w:r w:rsidR="003C5913" w:rsidRPr="3CDBA380">
        <w:rPr>
          <w:rFonts w:ascii="Helvetica" w:eastAsia="Helvetica" w:hAnsi="Helvetica" w:cs="Helvetica"/>
          <w:b/>
          <w:bCs/>
          <w:lang w:val="es-CO"/>
        </w:rPr>
        <w:t>:</w:t>
      </w:r>
      <w:r w:rsidR="003C5913" w:rsidRPr="3CDBA380">
        <w:rPr>
          <w:rFonts w:ascii="Helvetica" w:eastAsia="Helvetica" w:hAnsi="Helvetica" w:cs="Helvetica"/>
          <w:lang w:val="es-CO"/>
        </w:rPr>
        <w:t xml:space="preserve"> </w:t>
      </w:r>
      <w:proofErr w:type="gramStart"/>
      <w:r w:rsidR="00080479" w:rsidRPr="3CDBA380">
        <w:rPr>
          <w:rFonts w:ascii="Helvetica" w:eastAsia="Helvetica" w:hAnsi="Helvetica" w:cs="Helvetica"/>
          <w:lang w:val="es-CO"/>
        </w:rPr>
        <w:t>Febr</w:t>
      </w:r>
      <w:r w:rsidR="0015119A">
        <w:rPr>
          <w:rFonts w:ascii="Helvetica" w:eastAsia="Helvetica" w:hAnsi="Helvetica" w:cs="Helvetica"/>
          <w:lang w:val="es-CO"/>
        </w:rPr>
        <w:t>ero</w:t>
      </w:r>
      <w:proofErr w:type="gramEnd"/>
      <w:r w:rsidR="003C5913" w:rsidRPr="3CDBA380">
        <w:rPr>
          <w:rFonts w:ascii="Helvetica" w:eastAsia="Helvetica" w:hAnsi="Helvetica" w:cs="Helvetica"/>
          <w:lang w:val="es-CO"/>
        </w:rPr>
        <w:t xml:space="preserve"> </w:t>
      </w:r>
      <w:r w:rsidR="00080479" w:rsidRPr="3CDBA380">
        <w:rPr>
          <w:rFonts w:ascii="Helvetica" w:eastAsia="Helvetica" w:hAnsi="Helvetica" w:cs="Helvetica"/>
          <w:lang w:val="es-CO"/>
        </w:rPr>
        <w:t>0</w:t>
      </w:r>
      <w:r w:rsidRPr="3CDBA380">
        <w:rPr>
          <w:rFonts w:ascii="Helvetica" w:eastAsia="Helvetica" w:hAnsi="Helvetica" w:cs="Helvetica"/>
          <w:lang w:val="es-CO"/>
        </w:rPr>
        <w:t>6</w:t>
      </w:r>
      <w:r w:rsidR="003C5913" w:rsidRPr="3CDBA380">
        <w:rPr>
          <w:rFonts w:ascii="Helvetica" w:eastAsia="Helvetica" w:hAnsi="Helvetica" w:cs="Helvetica"/>
          <w:lang w:val="es-CO"/>
        </w:rPr>
        <w:t>, 2026</w:t>
      </w:r>
    </w:p>
    <w:p w14:paraId="2F4DB954" w14:textId="77777777" w:rsidR="003C5913" w:rsidRPr="0043280A" w:rsidRDefault="0077073D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1AF43F09">
          <v:rect id="_x0000_i1026" style="width:0;height:1.5pt" o:hralign="center" o:hrstd="t" o:hrnoshade="t" o:hr="t" fillcolor="gray" stroked="f"/>
        </w:pict>
      </w:r>
    </w:p>
    <w:p w14:paraId="265160BA" w14:textId="3D545F12" w:rsidR="006B3D70" w:rsidRDefault="003C5913" w:rsidP="3CDBA380">
      <w:p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  <w:r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1. </w:t>
      </w:r>
      <w:r w:rsidR="004820F1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Utilizando el ataque de Grupo </w:t>
      </w:r>
      <w:proofErr w:type="spellStart"/>
      <w:r w:rsidR="004820F1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Keralty</w:t>
      </w:r>
      <w:proofErr w:type="spellEnd"/>
      <w:r w:rsidR="004820F1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, responda a las siguientes preguntas:</w:t>
      </w:r>
    </w:p>
    <w:p w14:paraId="29966D5F" w14:textId="07BE1C85" w:rsidR="00CD57C2" w:rsidRDefault="00A449ED" w:rsidP="008C2DAE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 xml:space="preserve">¿Cuál fue el </w:t>
      </w:r>
      <w:r w:rsidR="001B4270" w:rsidRPr="3CDBA380">
        <w:rPr>
          <w:rFonts w:ascii="Helvetica" w:eastAsia="Helvetica" w:hAnsi="Helvetica" w:cs="Helvetica"/>
          <w:b/>
          <w:bCs/>
          <w:lang w:val="es-CO"/>
        </w:rPr>
        <w:t>a</w:t>
      </w:r>
      <w:r w:rsidRPr="3CDBA380">
        <w:rPr>
          <w:rFonts w:ascii="Helvetica" w:eastAsia="Helvetica" w:hAnsi="Helvetica" w:cs="Helvetica"/>
          <w:b/>
          <w:bCs/>
          <w:lang w:val="es-CO"/>
        </w:rPr>
        <w:t>ctivo afectado?</w:t>
      </w:r>
    </w:p>
    <w:p w14:paraId="1F0B299A" w14:textId="77777777" w:rsidR="005821CC" w:rsidRPr="008C2DAE" w:rsidRDefault="005821CC" w:rsidP="005821CC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</w:p>
    <w:p w14:paraId="6D1DB0FA" w14:textId="3000944D" w:rsidR="001C7551" w:rsidRPr="001C7551" w:rsidRDefault="00CD57C2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I</w:t>
      </w:r>
      <w:r w:rsidR="001C7551" w:rsidRPr="3CDBA380">
        <w:rPr>
          <w:rFonts w:ascii="Helvetica" w:eastAsia="Helvetica" w:hAnsi="Helvetica" w:cs="Helvetica"/>
          <w:lang w:val="es-CO"/>
        </w:rPr>
        <w:t>nfraestructura tecnológica que soporta los sistemas de información críticos del negocio, específicamente:</w:t>
      </w:r>
    </w:p>
    <w:p w14:paraId="271B4F59" w14:textId="77777777" w:rsidR="001C7551" w:rsidRPr="001C7551" w:rsidRDefault="001C7551" w:rsidP="3CDBA380">
      <w:pPr>
        <w:pStyle w:val="ListParagraph"/>
        <w:numPr>
          <w:ilvl w:val="0"/>
          <w:numId w:val="26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Sistemas de información para agendamiento de citas, atención digital y autorizaciones.</w:t>
      </w:r>
    </w:p>
    <w:p w14:paraId="5DBFCBCB" w14:textId="77777777" w:rsidR="001C7551" w:rsidRPr="001C7551" w:rsidRDefault="001C7551" w:rsidP="3CDBA380">
      <w:pPr>
        <w:pStyle w:val="ListParagraph"/>
        <w:numPr>
          <w:ilvl w:val="0"/>
          <w:numId w:val="26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Bases de datos corporativas que almacenan información administrativa, operativa y potencialmente datos personales de afiliados.</w:t>
      </w:r>
    </w:p>
    <w:p w14:paraId="21FA0902" w14:textId="77777777" w:rsidR="001C7551" w:rsidRDefault="001C7551" w:rsidP="3CDBA380">
      <w:pPr>
        <w:pStyle w:val="ListParagraph"/>
        <w:numPr>
          <w:ilvl w:val="0"/>
          <w:numId w:val="26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Plataformas digitales que garantizan la continuidad del servicio de salud.</w:t>
      </w:r>
    </w:p>
    <w:p w14:paraId="38D3541D" w14:textId="1E4EC044" w:rsidR="001C7551" w:rsidRPr="001C7551" w:rsidRDefault="001C7551" w:rsidP="3CDBA380">
      <w:pPr>
        <w:pStyle w:val="ListParagraph"/>
        <w:tabs>
          <w:tab w:val="left" w:pos="6480"/>
        </w:tabs>
        <w:ind w:left="1068"/>
        <w:jc w:val="both"/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tab/>
      </w:r>
    </w:p>
    <w:p w14:paraId="10385889" w14:textId="77777777" w:rsidR="001C7551" w:rsidRPr="001C7551" w:rsidRDefault="001C7551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Desde la perspectiva de ISO 27005, se afectaron tanto:</w:t>
      </w:r>
    </w:p>
    <w:p w14:paraId="5CA94C32" w14:textId="77777777" w:rsidR="001C7551" w:rsidRPr="001C7551" w:rsidRDefault="001C7551" w:rsidP="3CDBA380">
      <w:pPr>
        <w:pStyle w:val="ListParagraph"/>
        <w:numPr>
          <w:ilvl w:val="0"/>
          <w:numId w:val="27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Activos primarios: información y procesos de atención en salud.</w:t>
      </w:r>
    </w:p>
    <w:p w14:paraId="65DCFE7E" w14:textId="77777777" w:rsidR="001C7551" w:rsidRPr="001C7551" w:rsidRDefault="001C7551" w:rsidP="3CDBA380">
      <w:pPr>
        <w:pStyle w:val="ListParagraph"/>
        <w:numPr>
          <w:ilvl w:val="0"/>
          <w:numId w:val="27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Activos de soporte: servidores, aplicaciones y red corporativa.</w:t>
      </w:r>
    </w:p>
    <w:p w14:paraId="70CF6A0D" w14:textId="77777777" w:rsidR="001C7551" w:rsidRPr="00780AE7" w:rsidRDefault="001C7551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</w:p>
    <w:p w14:paraId="0B98A236" w14:textId="6515D882" w:rsidR="00A449ED" w:rsidRDefault="001B4270" w:rsidP="3CDBA380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>¿Cuál fue la amenaza presente?</w:t>
      </w:r>
    </w:p>
    <w:p w14:paraId="7E68A84A" w14:textId="77777777" w:rsidR="00CD57C2" w:rsidRDefault="00CD57C2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</w:p>
    <w:p w14:paraId="1236A5E1" w14:textId="2780F9EE" w:rsidR="00403873" w:rsidRPr="00403873" w:rsidRDefault="00CD57C2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At</w:t>
      </w:r>
      <w:r w:rsidR="00403873" w:rsidRPr="3CDBA380">
        <w:rPr>
          <w:rFonts w:ascii="Helvetica" w:eastAsia="Helvetica" w:hAnsi="Helvetica" w:cs="Helvetica"/>
          <w:lang w:val="es-CO"/>
        </w:rPr>
        <w:t xml:space="preserve">aque cibernético intencional tipo </w:t>
      </w:r>
      <w:proofErr w:type="spellStart"/>
      <w:r w:rsidR="00403873" w:rsidRPr="3CDBA380">
        <w:rPr>
          <w:rFonts w:ascii="Helvetica" w:eastAsia="Helvetica" w:hAnsi="Helvetica" w:cs="Helvetica"/>
          <w:lang w:val="es-CO"/>
        </w:rPr>
        <w:t>ransomware</w:t>
      </w:r>
      <w:proofErr w:type="spellEnd"/>
      <w:r w:rsidR="00403873" w:rsidRPr="3CDBA380">
        <w:rPr>
          <w:rFonts w:ascii="Helvetica" w:eastAsia="Helvetica" w:hAnsi="Helvetica" w:cs="Helvetica"/>
          <w:lang w:val="es-CO"/>
        </w:rPr>
        <w:t xml:space="preserve">, ejecutado por un actor externo malicioso (grupo </w:t>
      </w:r>
      <w:proofErr w:type="spellStart"/>
      <w:r w:rsidR="00403873" w:rsidRPr="3CDBA380">
        <w:rPr>
          <w:rFonts w:ascii="Helvetica" w:eastAsia="Helvetica" w:hAnsi="Helvetica" w:cs="Helvetica"/>
          <w:lang w:val="es-CO"/>
        </w:rPr>
        <w:t>RansomHouse</w:t>
      </w:r>
      <w:proofErr w:type="spellEnd"/>
      <w:r w:rsidR="00403873" w:rsidRPr="3CDBA380">
        <w:rPr>
          <w:rFonts w:ascii="Helvetica" w:eastAsia="Helvetica" w:hAnsi="Helvetica" w:cs="Helvetica"/>
          <w:lang w:val="es-CO"/>
        </w:rPr>
        <w:t>), cuyo objetivo fue:</w:t>
      </w:r>
    </w:p>
    <w:p w14:paraId="558668A7" w14:textId="77777777" w:rsidR="00403873" w:rsidRPr="00403873" w:rsidRDefault="00403873" w:rsidP="3CDBA380">
      <w:pPr>
        <w:pStyle w:val="ListParagraph"/>
        <w:numPr>
          <w:ilvl w:val="0"/>
          <w:numId w:val="28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Obtener acceso no autorizado a sistemas internos.</w:t>
      </w:r>
    </w:p>
    <w:p w14:paraId="2069A630" w14:textId="77777777" w:rsidR="00403873" w:rsidRPr="00403873" w:rsidRDefault="00403873" w:rsidP="3CDBA380">
      <w:pPr>
        <w:pStyle w:val="ListParagraph"/>
        <w:numPr>
          <w:ilvl w:val="0"/>
          <w:numId w:val="28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Sustraer información sensible.</w:t>
      </w:r>
    </w:p>
    <w:p w14:paraId="101938E9" w14:textId="77777777" w:rsidR="00403873" w:rsidRPr="00403873" w:rsidRDefault="00403873" w:rsidP="3CDBA380">
      <w:pPr>
        <w:pStyle w:val="ListParagraph"/>
        <w:numPr>
          <w:ilvl w:val="0"/>
          <w:numId w:val="28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Interrumpir la operación normal.</w:t>
      </w:r>
    </w:p>
    <w:p w14:paraId="32A90256" w14:textId="77777777" w:rsidR="00403873" w:rsidRPr="00403873" w:rsidRDefault="00403873" w:rsidP="3CDBA380">
      <w:pPr>
        <w:pStyle w:val="ListParagraph"/>
        <w:numPr>
          <w:ilvl w:val="0"/>
          <w:numId w:val="28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Extorsionar a la organización mediante la amenaza de publicación de datos.</w:t>
      </w:r>
    </w:p>
    <w:p w14:paraId="4926785C" w14:textId="77777777" w:rsidR="00403873" w:rsidRPr="00780AE7" w:rsidRDefault="00403873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</w:p>
    <w:p w14:paraId="6E911737" w14:textId="7410BF24" w:rsidR="001B4270" w:rsidRDefault="001B4270" w:rsidP="3CDBA380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>¿Cuál fue el riesgo materializado?</w:t>
      </w:r>
    </w:p>
    <w:p w14:paraId="242F3B8A" w14:textId="77777777" w:rsidR="00CD57C2" w:rsidRPr="00CD57C2" w:rsidRDefault="00CD57C2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7DE89D5B" w14:textId="01B09710" w:rsidR="00CD57C2" w:rsidRPr="00CD57C2" w:rsidRDefault="00CD57C2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Interrupción prolongada de servicios digitales críticos y la exposición de información interna, lo cual derivó en:</w:t>
      </w:r>
    </w:p>
    <w:p w14:paraId="5FE9B939" w14:textId="77777777" w:rsidR="00CD57C2" w:rsidRPr="00CD57C2" w:rsidRDefault="00CD57C2" w:rsidP="3CDBA380">
      <w:pPr>
        <w:pStyle w:val="ListParagraph"/>
        <w:numPr>
          <w:ilvl w:val="0"/>
          <w:numId w:val="29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Afectación directa a la prestación del servicio de salud.</w:t>
      </w:r>
    </w:p>
    <w:p w14:paraId="2473A1A4" w14:textId="77777777" w:rsidR="00CD57C2" w:rsidRPr="00CD57C2" w:rsidRDefault="00CD57C2" w:rsidP="3CDBA380">
      <w:pPr>
        <w:pStyle w:val="ListParagraph"/>
        <w:numPr>
          <w:ilvl w:val="0"/>
          <w:numId w:val="29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Riesgo legal y regulatorio por posible exposición de datos personales.</w:t>
      </w:r>
    </w:p>
    <w:p w14:paraId="030CD391" w14:textId="77777777" w:rsidR="00CD57C2" w:rsidRPr="00CD57C2" w:rsidRDefault="00CD57C2" w:rsidP="3CDBA380">
      <w:pPr>
        <w:pStyle w:val="ListParagraph"/>
        <w:numPr>
          <w:ilvl w:val="0"/>
          <w:numId w:val="29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Daño reputacional significativo.</w:t>
      </w:r>
    </w:p>
    <w:p w14:paraId="48D6F0D9" w14:textId="0F6F0104" w:rsidR="00CD57C2" w:rsidRPr="00A51892" w:rsidRDefault="00CD57C2" w:rsidP="3CDBA380">
      <w:pPr>
        <w:pStyle w:val="ListParagraph"/>
        <w:numPr>
          <w:ilvl w:val="0"/>
          <w:numId w:val="29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Impacto operativo y financiero</w:t>
      </w:r>
      <w:r w:rsidRPr="3CDBA380">
        <w:rPr>
          <w:rFonts w:ascii="Helvetica" w:eastAsia="Helvetica" w:hAnsi="Helvetica" w:cs="Helvetica"/>
          <w:i/>
          <w:iCs/>
          <w:lang w:val="es-CO"/>
        </w:rPr>
        <w:t>.</w:t>
      </w:r>
    </w:p>
    <w:p w14:paraId="12248F9E" w14:textId="77777777" w:rsidR="00CD57C2" w:rsidRPr="00780AE7" w:rsidRDefault="00CD57C2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</w:p>
    <w:p w14:paraId="552B7AE3" w14:textId="0AAC48B6" w:rsidR="001B4270" w:rsidRPr="00780AE7" w:rsidRDefault="00471179" w:rsidP="3CDBA380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>¿Se tenía alguna vulnerabilidad que permitió el ataque?</w:t>
      </w:r>
    </w:p>
    <w:p w14:paraId="10FE7195" w14:textId="2BAB78F6" w:rsidR="3CDBA380" w:rsidRDefault="3CDBA380" w:rsidP="3CDBA380">
      <w:pPr>
        <w:pStyle w:val="ListParagraph"/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</w:p>
    <w:p w14:paraId="51903848" w14:textId="1F0D7165" w:rsidR="3341874F" w:rsidRDefault="3341874F" w:rsidP="3CDBA380">
      <w:pPr>
        <w:tabs>
          <w:tab w:val="left" w:pos="6480"/>
        </w:tabs>
        <w:ind w:left="720"/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Sí, tenían ciertas vulnerabilidades, aunque la organización contaba con buena infraestructura tecnológica, el ataque evidenció vulnerabilidades técnicas y organizacionales las cuales facilitaron que el atacante accediera a sistemas críticos y comprometiera información sensible, algunas de estas fueron:</w:t>
      </w:r>
    </w:p>
    <w:p w14:paraId="46138E81" w14:textId="0DD434A0" w:rsidR="3341874F" w:rsidRDefault="3341874F" w:rsidP="3CDBA38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Falta de segmentación adecuada de la red, lo que permitió el movimiento lateral del atacante.</w:t>
      </w:r>
    </w:p>
    <w:p w14:paraId="4373B770" w14:textId="50A6C64B" w:rsidR="3341874F" w:rsidRDefault="3341874F" w:rsidP="3CDBA38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 xml:space="preserve">Sistemas desactualizados y </w:t>
      </w:r>
      <w:r w:rsidR="3F0F1221" w:rsidRPr="3CDBA380">
        <w:rPr>
          <w:rFonts w:ascii="Helvetica" w:eastAsia="Helvetica" w:hAnsi="Helvetica" w:cs="Helvetica"/>
          <w:lang w:val="es-CO"/>
        </w:rPr>
        <w:t>también e</w:t>
      </w:r>
      <w:r w:rsidRPr="3CDBA380">
        <w:rPr>
          <w:rFonts w:ascii="Helvetica" w:eastAsia="Helvetica" w:hAnsi="Helvetica" w:cs="Helvetica"/>
          <w:lang w:val="es-CO"/>
        </w:rPr>
        <w:t>xpuesto</w:t>
      </w:r>
      <w:r w:rsidR="00312B77">
        <w:rPr>
          <w:rFonts w:ascii="Helvetica" w:eastAsia="Helvetica" w:hAnsi="Helvetica" w:cs="Helvetica"/>
          <w:lang w:val="es-CO"/>
        </w:rPr>
        <w:t>s</w:t>
      </w:r>
      <w:r w:rsidR="75DE64C4" w:rsidRPr="3CDBA380">
        <w:rPr>
          <w:rFonts w:ascii="Helvetica" w:eastAsia="Helvetica" w:hAnsi="Helvetica" w:cs="Helvetica"/>
          <w:lang w:val="es-CO"/>
        </w:rPr>
        <w:t>.</w:t>
      </w:r>
    </w:p>
    <w:p w14:paraId="468D6187" w14:textId="4E87DEDD" w:rsidR="3341874F" w:rsidRDefault="3341874F" w:rsidP="3CDBA380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Falta de herramientas para la detección temprana frente a accesos no autorizados.</w:t>
      </w:r>
    </w:p>
    <w:p w14:paraId="08100EEA" w14:textId="4AF212B3" w:rsidR="3CDBA380" w:rsidRPr="00172A75" w:rsidRDefault="3341874F" w:rsidP="00172A7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Falencias en la protección de las credenciales privilegiadas.</w:t>
      </w:r>
    </w:p>
    <w:p w14:paraId="4163DAED" w14:textId="799CAA64" w:rsidR="00471179" w:rsidRDefault="00471179" w:rsidP="3CDBA380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lang w:val="es-CO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lastRenderedPageBreak/>
        <w:t>¿Cuál</w:t>
      </w:r>
      <w:r w:rsidR="5B48CDB9" w:rsidRPr="3CDBA380">
        <w:rPr>
          <w:rFonts w:ascii="Helvetica" w:eastAsia="Helvetica" w:hAnsi="Helvetica" w:cs="Helvetica"/>
          <w:b/>
          <w:bCs/>
          <w:lang w:val="es-CO"/>
        </w:rPr>
        <w:t xml:space="preserve"> fue el</w:t>
      </w:r>
      <w:r w:rsidRPr="3CDBA380">
        <w:rPr>
          <w:rFonts w:ascii="Helvetica" w:eastAsia="Helvetica" w:hAnsi="Helvetica" w:cs="Helvetica"/>
          <w:b/>
          <w:bCs/>
          <w:lang w:val="es-CO"/>
        </w:rPr>
        <w:t xml:space="preserve"> vector de ataque?</w:t>
      </w:r>
    </w:p>
    <w:p w14:paraId="41D0BA71" w14:textId="575165A3" w:rsidR="2AFA50A9" w:rsidRDefault="2AFA50A9" w:rsidP="3CDBA380">
      <w:pPr>
        <w:spacing w:before="240" w:after="240"/>
        <w:ind w:left="708"/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  <w:lang w:val="es-CO"/>
        </w:rPr>
        <w:t>El vector de ataque más probable fue el acceso inicial remoto no autorizado el cual permitió al actor malicioso ingresar a la red corporativa sin ser detectado inicialmente mediante, algunas credenciales que estaban comprometidas, servicios expuestos a Internet como VPN y otros accesos remoto y ataques de phishing dirigidos a usuarios internos.</w:t>
      </w:r>
    </w:p>
    <w:p w14:paraId="3FD1B0D2" w14:textId="6851F920" w:rsidR="003C5913" w:rsidRPr="0043280A" w:rsidRDefault="00780AE7" w:rsidP="3CDBA380">
      <w:pPr>
        <w:pStyle w:val="ListParagraph"/>
        <w:numPr>
          <w:ilvl w:val="0"/>
          <w:numId w:val="22"/>
        </w:num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sz w:val="20"/>
          <w:szCs w:val="20"/>
        </w:rPr>
      </w:pPr>
      <w:r w:rsidRPr="3CDBA380">
        <w:rPr>
          <w:rFonts w:ascii="Helvetica" w:eastAsia="Helvetica" w:hAnsi="Helvetica" w:cs="Helvetica"/>
          <w:b/>
          <w:bCs/>
          <w:lang w:val="es-CO"/>
        </w:rPr>
        <w:t xml:space="preserve">¿Cuál fue el </w:t>
      </w:r>
      <w:proofErr w:type="spellStart"/>
      <w:r w:rsidRPr="3CDBA380">
        <w:rPr>
          <w:rFonts w:ascii="Helvetica" w:eastAsia="Helvetica" w:hAnsi="Helvetica" w:cs="Helvetica"/>
          <w:b/>
          <w:bCs/>
          <w:lang w:val="es-CO"/>
        </w:rPr>
        <w:t>exploit</w:t>
      </w:r>
      <w:proofErr w:type="spellEnd"/>
      <w:r w:rsidRPr="3CDBA380">
        <w:rPr>
          <w:rFonts w:ascii="Helvetica" w:eastAsia="Helvetica" w:hAnsi="Helvetica" w:cs="Helvetica"/>
          <w:b/>
          <w:bCs/>
          <w:lang w:val="es-CO"/>
        </w:rPr>
        <w:t xml:space="preserve"> utilizado?</w:t>
      </w:r>
      <w:r w:rsidRPr="3CDBA380">
        <w:rPr>
          <w:rFonts w:ascii="Helvetica" w:eastAsia="Helvetica" w:hAnsi="Helvetica" w:cs="Helvetica"/>
          <w:b/>
          <w:bCs/>
          <w:sz w:val="20"/>
          <w:szCs w:val="20"/>
        </w:rPr>
        <w:t xml:space="preserve"> </w:t>
      </w:r>
    </w:p>
    <w:p w14:paraId="6C765967" w14:textId="7E85A5ED" w:rsidR="003C5913" w:rsidRPr="0043280A" w:rsidRDefault="2399E14E" w:rsidP="3CDBA380">
      <w:pPr>
        <w:spacing w:before="240" w:after="240"/>
        <w:ind w:left="708"/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 xml:space="preserve">No se hizo público un </w:t>
      </w:r>
      <w:proofErr w:type="spellStart"/>
      <w:r w:rsidRPr="3CDBA380">
        <w:rPr>
          <w:rFonts w:ascii="Helvetica" w:eastAsia="Helvetica" w:hAnsi="Helvetica" w:cs="Helvetica"/>
        </w:rPr>
        <w:t>exploit</w:t>
      </w:r>
      <w:proofErr w:type="spellEnd"/>
      <w:r w:rsidRPr="3CDBA380">
        <w:rPr>
          <w:rFonts w:ascii="Helvetica" w:eastAsia="Helvetica" w:hAnsi="Helvetica" w:cs="Helvetica"/>
        </w:rPr>
        <w:t xml:space="preserve"> específico, pero de acuerdo con el comportamiento del grupo</w:t>
      </w:r>
      <w:r w:rsidR="3D7D67DF" w:rsidRPr="3CDBA380">
        <w:rPr>
          <w:rFonts w:ascii="Helvetica" w:eastAsia="Helvetica" w:hAnsi="Helvetica" w:cs="Helvetica"/>
        </w:rPr>
        <w:t xml:space="preserve"> cibercriminal</w:t>
      </w:r>
      <w:r w:rsidRPr="3CDBA380">
        <w:rPr>
          <w:rFonts w:ascii="Helvetica" w:eastAsia="Helvetica" w:hAnsi="Helvetica" w:cs="Helvetica"/>
        </w:rPr>
        <w:t xml:space="preserve"> </w:t>
      </w:r>
      <w:proofErr w:type="spellStart"/>
      <w:r w:rsidRPr="3CDBA380">
        <w:rPr>
          <w:rFonts w:ascii="Helvetica" w:eastAsia="Helvetica" w:hAnsi="Helvetica" w:cs="Helvetica"/>
        </w:rPr>
        <w:t>RansomHouse</w:t>
      </w:r>
      <w:proofErr w:type="spellEnd"/>
      <w:r w:rsidRPr="3CDBA380">
        <w:rPr>
          <w:rFonts w:ascii="Helvetica" w:eastAsia="Helvetica" w:hAnsi="Helvetica" w:cs="Helvetica"/>
        </w:rPr>
        <w:t xml:space="preserve">, </w:t>
      </w:r>
      <w:r w:rsidR="1B61D5AE" w:rsidRPr="3CDBA380">
        <w:rPr>
          <w:rFonts w:ascii="Helvetica" w:eastAsia="Helvetica" w:hAnsi="Helvetica" w:cs="Helvetica"/>
        </w:rPr>
        <w:t>se cree que se hizo uso de una vulnerabilidad “</w:t>
      </w:r>
      <w:proofErr w:type="spellStart"/>
      <w:r w:rsidR="1B61D5AE" w:rsidRPr="3CDBA380">
        <w:rPr>
          <w:rFonts w:ascii="Helvetica" w:eastAsia="Helvetica" w:hAnsi="Helvetica" w:cs="Helvetica"/>
        </w:rPr>
        <w:t>zero-day</w:t>
      </w:r>
      <w:proofErr w:type="spellEnd"/>
      <w:r w:rsidR="1B61D5AE" w:rsidRPr="3CDBA380">
        <w:rPr>
          <w:rFonts w:ascii="Helvetica" w:eastAsia="Helvetica" w:hAnsi="Helvetica" w:cs="Helvetica"/>
        </w:rPr>
        <w:t>”</w:t>
      </w:r>
      <w:r w:rsidR="31491911" w:rsidRPr="3CDBA380">
        <w:rPr>
          <w:rFonts w:ascii="Helvetica" w:eastAsia="Helvetica" w:hAnsi="Helvetica" w:cs="Helvetica"/>
        </w:rPr>
        <w:t xml:space="preserve">, </w:t>
      </w:r>
      <w:r w:rsidR="5AF64C0E" w:rsidRPr="3CDBA380">
        <w:rPr>
          <w:rFonts w:ascii="Helvetica" w:eastAsia="Helvetica" w:hAnsi="Helvetica" w:cs="Helvetica"/>
        </w:rPr>
        <w:t>u</w:t>
      </w:r>
      <w:r w:rsidR="31491911" w:rsidRPr="3CDBA380">
        <w:rPr>
          <w:rFonts w:ascii="Helvetica" w:eastAsia="Helvetica" w:hAnsi="Helvetica" w:cs="Helvetica"/>
        </w:rPr>
        <w:t>na e</w:t>
      </w:r>
      <w:r w:rsidRPr="3CDBA380">
        <w:rPr>
          <w:rFonts w:ascii="Helvetica" w:eastAsia="Helvetica" w:hAnsi="Helvetica" w:cs="Helvetica"/>
        </w:rPr>
        <w:t>xplotación de vulnerabilidades conocidas en servicios expuestos o sistemas sin parches</w:t>
      </w:r>
      <w:r w:rsidR="3C6C3910" w:rsidRPr="3CDBA380">
        <w:rPr>
          <w:rFonts w:ascii="Helvetica" w:eastAsia="Helvetica" w:hAnsi="Helvetica" w:cs="Helvetica"/>
        </w:rPr>
        <w:t xml:space="preserve"> y t</w:t>
      </w:r>
      <w:r w:rsidRPr="3CDBA380">
        <w:rPr>
          <w:rFonts w:ascii="Helvetica" w:eastAsia="Helvetica" w:hAnsi="Helvetica" w:cs="Helvetica"/>
        </w:rPr>
        <w:t>écnicas de exfiltración de datos antes del cifrad</w:t>
      </w:r>
      <w:r w:rsidR="19032873" w:rsidRPr="3CDBA380">
        <w:rPr>
          <w:rFonts w:ascii="Helvetica" w:eastAsia="Helvetica" w:hAnsi="Helvetica" w:cs="Helvetica"/>
        </w:rPr>
        <w:t>o</w:t>
      </w:r>
      <w:r w:rsidRPr="3CDBA380">
        <w:rPr>
          <w:rFonts w:ascii="Helvetica" w:eastAsia="Helvetica" w:hAnsi="Helvetica" w:cs="Helvetica"/>
        </w:rPr>
        <w:t>.</w:t>
      </w:r>
    </w:p>
    <w:p w14:paraId="1350BCC2" w14:textId="3D34DE54" w:rsidR="003C5913" w:rsidRPr="001C7551" w:rsidRDefault="003C5913" w:rsidP="3CDBA380">
      <w:p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sz w:val="24"/>
          <w:szCs w:val="24"/>
          <w:lang w:val="en-US"/>
        </w:rPr>
      </w:pPr>
      <w:r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2. </w:t>
      </w:r>
      <w:r w:rsidR="00AD0E14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Teniendo en cuenta los elementos identificados en el punto anterior, determine el nivel de riesgo al que la empresa se veía expuesto siguiente la siguiente tabla de clasificación del riesgo. </w:t>
      </w:r>
      <w:proofErr w:type="spellStart"/>
      <w:proofErr w:type="gramStart"/>
      <w:r w:rsidR="00AD0E14" w:rsidRPr="3CDBA380">
        <w:rPr>
          <w:rFonts w:ascii="Helvetica" w:eastAsia="Helvetica" w:hAnsi="Helvetica" w:cs="Helvetica"/>
          <w:b/>
          <w:bCs/>
          <w:sz w:val="24"/>
          <w:szCs w:val="24"/>
          <w:lang w:val="en-US"/>
        </w:rPr>
        <w:t>Liste</w:t>
      </w:r>
      <w:proofErr w:type="spellEnd"/>
      <w:proofErr w:type="gramEnd"/>
      <w:r w:rsidR="00AD0E14" w:rsidRPr="3CDBA380">
        <w:rPr>
          <w:rFonts w:ascii="Helvetica" w:eastAsia="Helvetica" w:hAnsi="Helvetica" w:cs="Helvetica"/>
          <w:b/>
          <w:bCs/>
          <w:sz w:val="24"/>
          <w:szCs w:val="24"/>
          <w:lang w:val="en-US"/>
        </w:rPr>
        <w:t xml:space="preserve"> 2 </w:t>
      </w:r>
      <w:proofErr w:type="spellStart"/>
      <w:r w:rsidR="00AD0E14" w:rsidRPr="3CDBA380">
        <w:rPr>
          <w:rFonts w:ascii="Helvetica" w:eastAsia="Helvetica" w:hAnsi="Helvetica" w:cs="Helvetica"/>
          <w:b/>
          <w:bCs/>
          <w:sz w:val="24"/>
          <w:szCs w:val="24"/>
          <w:lang w:val="en-US"/>
        </w:rPr>
        <w:t>riesgos</w:t>
      </w:r>
      <w:proofErr w:type="spellEnd"/>
      <w:r w:rsidR="00AD0E14" w:rsidRPr="3CDBA380">
        <w:rPr>
          <w:rFonts w:ascii="Helvetica" w:eastAsia="Helvetica" w:hAnsi="Helvetica" w:cs="Helvetica"/>
          <w:b/>
          <w:bCs/>
          <w:sz w:val="24"/>
          <w:szCs w:val="24"/>
          <w:lang w:val="en-US"/>
        </w:rPr>
        <w:t>.</w:t>
      </w:r>
    </w:p>
    <w:p w14:paraId="7D37AFBE" w14:textId="77777777" w:rsidR="002C1997" w:rsidRPr="001C7551" w:rsidRDefault="002C1997" w:rsidP="3CDBA380">
      <w:pPr>
        <w:tabs>
          <w:tab w:val="left" w:pos="6480"/>
        </w:tabs>
        <w:jc w:val="both"/>
        <w:rPr>
          <w:rFonts w:ascii="Helvetica" w:eastAsia="Helvetica" w:hAnsi="Helvetica" w:cs="Helvetica"/>
          <w:b/>
          <w:bCs/>
          <w:sz w:val="24"/>
          <w:szCs w:val="24"/>
          <w:lang w:val="en-US"/>
        </w:rPr>
      </w:pPr>
    </w:p>
    <w:p w14:paraId="1F415C3C" w14:textId="4728B6B5" w:rsidR="002C1997" w:rsidRPr="001C7551" w:rsidRDefault="001577D9" w:rsidP="3CDBA380">
      <w:pPr>
        <w:tabs>
          <w:tab w:val="left" w:pos="6480"/>
        </w:tabs>
        <w:jc w:val="center"/>
        <w:rPr>
          <w:rFonts w:ascii="Helvetica" w:eastAsia="Helvetica" w:hAnsi="Helvetica" w:cs="Helvetica"/>
          <w:lang w:val="en-US"/>
        </w:rPr>
      </w:pPr>
      <w:r w:rsidRPr="3CDBA380">
        <w:rPr>
          <w:rFonts w:ascii="Helvetica" w:eastAsia="Helvetica" w:hAnsi="Helvetica" w:cs="Helvetica"/>
          <w:lang w:val="en-US"/>
        </w:rPr>
        <w:t>Table 1: Risk Scoring Legend</w:t>
      </w:r>
    </w:p>
    <w:p w14:paraId="28FC92BA" w14:textId="77777777" w:rsidR="00E40266" w:rsidRPr="001C7551" w:rsidRDefault="00E40266" w:rsidP="3CDBA380">
      <w:pPr>
        <w:tabs>
          <w:tab w:val="left" w:pos="6480"/>
        </w:tabs>
        <w:jc w:val="both"/>
        <w:rPr>
          <w:rFonts w:ascii="Helvetica" w:eastAsia="Helvetica" w:hAnsi="Helvetica" w:cs="Helvetica"/>
          <w:lang w:val="en-US"/>
        </w:rPr>
      </w:pPr>
    </w:p>
    <w:p w14:paraId="61305796" w14:textId="77777777" w:rsidR="00E40266" w:rsidRPr="00E40266" w:rsidRDefault="00E40266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b/>
          <w:bCs/>
          <w:i/>
          <w:iCs/>
          <w:lang w:val="en-US"/>
        </w:rPr>
        <w:t>Likelihood</w:t>
      </w:r>
      <w:r w:rsidRPr="3CDBA380">
        <w:rPr>
          <w:rFonts w:ascii="Helvetica" w:eastAsia="Helvetica" w:hAnsi="Helvetica" w:cs="Helvetica"/>
          <w:i/>
          <w:iCs/>
          <w:lang w:val="en-US"/>
        </w:rPr>
        <w:t>: Probability of occurrence of</w:t>
      </w:r>
    </w:p>
    <w:p w14:paraId="169D1207" w14:textId="77777777" w:rsidR="00E40266" w:rsidRPr="00E40266" w:rsidRDefault="00E40266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i/>
          <w:iCs/>
          <w:lang w:val="en-US"/>
        </w:rPr>
        <w:t>the risk event due to gaps identified.</w:t>
      </w:r>
    </w:p>
    <w:p w14:paraId="22C945AD" w14:textId="77777777" w:rsidR="00E40266" w:rsidRPr="00E40266" w:rsidRDefault="00E40266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b/>
          <w:bCs/>
          <w:i/>
          <w:iCs/>
          <w:lang w:val="en-US"/>
        </w:rPr>
        <w:t xml:space="preserve">Impact </w:t>
      </w:r>
      <w:r w:rsidRPr="3CDBA380">
        <w:rPr>
          <w:rFonts w:ascii="Helvetica" w:eastAsia="Helvetica" w:hAnsi="Helvetica" w:cs="Helvetica"/>
          <w:i/>
          <w:iCs/>
          <w:lang w:val="en-US"/>
        </w:rPr>
        <w:t>of the risk events in the form of</w:t>
      </w:r>
    </w:p>
    <w:p w14:paraId="1E82BAFE" w14:textId="77777777" w:rsidR="00E40266" w:rsidRPr="00E40266" w:rsidRDefault="00E40266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i/>
          <w:iCs/>
          <w:lang w:val="en-US"/>
        </w:rPr>
        <w:t>regulatory, operational, legal, financial</w:t>
      </w:r>
    </w:p>
    <w:p w14:paraId="1731936F" w14:textId="184C5E25" w:rsidR="00E40266" w:rsidRPr="00E40266" w:rsidRDefault="00E40266" w:rsidP="3CDBA380">
      <w:pPr>
        <w:tabs>
          <w:tab w:val="left" w:pos="6480"/>
        </w:tabs>
        <w:jc w:val="center"/>
        <w:rPr>
          <w:rFonts w:ascii="Helvetica" w:eastAsia="Helvetica" w:hAnsi="Helvetica" w:cs="Helvetica"/>
          <w:lang w:val="en-US"/>
        </w:rPr>
      </w:pPr>
      <w:r w:rsidRPr="3CDBA380">
        <w:rPr>
          <w:rFonts w:ascii="Helvetica" w:eastAsia="Helvetica" w:hAnsi="Helvetica" w:cs="Helvetica"/>
          <w:i/>
          <w:iCs/>
          <w:lang w:val="en-US"/>
        </w:rPr>
        <w:t>or reputational consequences.</w:t>
      </w:r>
    </w:p>
    <w:p w14:paraId="43123582" w14:textId="77777777" w:rsidR="001577D9" w:rsidRPr="00E40266" w:rsidRDefault="001577D9" w:rsidP="3CDBA380">
      <w:pPr>
        <w:tabs>
          <w:tab w:val="left" w:pos="6480"/>
        </w:tabs>
        <w:jc w:val="both"/>
        <w:rPr>
          <w:rFonts w:ascii="Helvetica" w:eastAsia="Helvetica" w:hAnsi="Helvetica" w:cs="Helvetica"/>
          <w:lang w:val="en-US"/>
        </w:rPr>
      </w:pPr>
    </w:p>
    <w:p w14:paraId="23630E62" w14:textId="0D9C792B" w:rsidR="001577D9" w:rsidRDefault="001577D9" w:rsidP="3CDBA380">
      <w:pPr>
        <w:tabs>
          <w:tab w:val="left" w:pos="6480"/>
        </w:tabs>
        <w:jc w:val="center"/>
        <w:rPr>
          <w:rFonts w:ascii="Helvetica" w:eastAsia="Helvetica" w:hAnsi="Helvetica" w:cs="Helvetica"/>
        </w:rPr>
      </w:pPr>
      <w:r>
        <w:rPr>
          <w:noProof/>
        </w:rPr>
        <w:drawing>
          <wp:inline distT="0" distB="0" distL="0" distR="0" wp14:anchorId="74861160" wp14:editId="6BAD6EFA">
            <wp:extent cx="2007194" cy="1695450"/>
            <wp:effectExtent l="0" t="0" r="0" b="0"/>
            <wp:docPr id="1990664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458" cy="169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47E2" w14:textId="0FA8A2AB" w:rsidR="3CDBA380" w:rsidRDefault="3CDBA380" w:rsidP="3CDBA380">
      <w:pPr>
        <w:tabs>
          <w:tab w:val="left" w:pos="6480"/>
        </w:tabs>
        <w:jc w:val="center"/>
        <w:rPr>
          <w:rFonts w:ascii="Helvetica" w:eastAsia="Helvetica" w:hAnsi="Helvetica" w:cs="Helvetica"/>
        </w:rPr>
      </w:pPr>
    </w:p>
    <w:p w14:paraId="47CE32C1" w14:textId="77777777" w:rsidR="00E40266" w:rsidRDefault="00E40266" w:rsidP="3CDBA380">
      <w:pPr>
        <w:tabs>
          <w:tab w:val="left" w:pos="6480"/>
        </w:tabs>
        <w:jc w:val="center"/>
        <w:rPr>
          <w:rFonts w:ascii="Helvetica" w:eastAsia="Helvetica" w:hAnsi="Helvetica" w:cs="Helveti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1530"/>
        <w:gridCol w:w="1440"/>
        <w:gridCol w:w="1609"/>
      </w:tblGrid>
      <w:tr w:rsidR="005D2E51" w14:paraId="2C6DD190" w14:textId="77777777" w:rsidTr="3CDBA380">
        <w:trPr>
          <w:trHeight w:val="579"/>
        </w:trPr>
        <w:tc>
          <w:tcPr>
            <w:tcW w:w="8444" w:type="dxa"/>
            <w:gridSpan w:val="4"/>
            <w:vAlign w:val="center"/>
          </w:tcPr>
          <w:p w14:paraId="4604423C" w14:textId="1B493539" w:rsidR="005D2E51" w:rsidRDefault="005D2E51" w:rsidP="3CDBA380">
            <w:pPr>
              <w:tabs>
                <w:tab w:val="left" w:pos="3555"/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>
              <w:tab/>
            </w:r>
            <w:r w:rsidR="4990F908" w:rsidRPr="3CDBA380">
              <w:rPr>
                <w:rFonts w:ascii="Helvetica" w:eastAsia="Helvetica" w:hAnsi="Helvetica" w:cs="Helvetica"/>
                <w:lang w:val="es-CO"/>
              </w:rPr>
              <w:t xml:space="preserve">Risk </w:t>
            </w:r>
            <w:proofErr w:type="spellStart"/>
            <w:r w:rsidR="4990F908" w:rsidRPr="3CDBA380">
              <w:rPr>
                <w:rFonts w:ascii="Helvetica" w:eastAsia="Helvetica" w:hAnsi="Helvetica" w:cs="Helvetica"/>
                <w:lang w:val="es-CO"/>
              </w:rPr>
              <w:t>Summary</w:t>
            </w:r>
            <w:proofErr w:type="spellEnd"/>
          </w:p>
        </w:tc>
      </w:tr>
      <w:tr w:rsidR="005D2E51" w14:paraId="3C6159DF" w14:textId="77777777" w:rsidTr="3CDBA380">
        <w:trPr>
          <w:trHeight w:val="579"/>
        </w:trPr>
        <w:tc>
          <w:tcPr>
            <w:tcW w:w="3865" w:type="dxa"/>
            <w:shd w:val="clear" w:color="auto" w:fill="E8E8E8" w:themeFill="background2"/>
            <w:vAlign w:val="center"/>
          </w:tcPr>
          <w:p w14:paraId="0C0D4C05" w14:textId="589C6520" w:rsidR="005D2E51" w:rsidRDefault="4990F908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Riesgo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752A12F6" w14:textId="29E47858" w:rsidR="005D2E51" w:rsidRDefault="4990F908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proofErr w:type="spellStart"/>
            <w:r w:rsidRPr="3CDBA380">
              <w:rPr>
                <w:rFonts w:ascii="Helvetica" w:eastAsia="Helvetica" w:hAnsi="Helvetica" w:cs="Helvetica"/>
              </w:rPr>
              <w:t>Like</w:t>
            </w:r>
            <w:r w:rsidR="2B640B40" w:rsidRPr="3CDBA380">
              <w:rPr>
                <w:rFonts w:ascii="Helvetica" w:eastAsia="Helvetica" w:hAnsi="Helvetica" w:cs="Helvetica"/>
              </w:rPr>
              <w:t>lihood</w:t>
            </w:r>
            <w:proofErr w:type="spellEnd"/>
          </w:p>
        </w:tc>
        <w:tc>
          <w:tcPr>
            <w:tcW w:w="1440" w:type="dxa"/>
            <w:shd w:val="clear" w:color="auto" w:fill="E8E8E8" w:themeFill="background2"/>
            <w:vAlign w:val="center"/>
          </w:tcPr>
          <w:p w14:paraId="6A265B94" w14:textId="09724612" w:rsidR="005D2E51" w:rsidRDefault="2B640B40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proofErr w:type="spellStart"/>
            <w:r w:rsidRPr="3CDBA380">
              <w:rPr>
                <w:rFonts w:ascii="Helvetica" w:eastAsia="Helvetica" w:hAnsi="Helvetica" w:cs="Helvetica"/>
              </w:rPr>
              <w:t>Impact</w:t>
            </w:r>
            <w:proofErr w:type="spellEnd"/>
          </w:p>
        </w:tc>
        <w:tc>
          <w:tcPr>
            <w:tcW w:w="1609" w:type="dxa"/>
            <w:shd w:val="clear" w:color="auto" w:fill="E8E8E8" w:themeFill="background2"/>
            <w:vAlign w:val="center"/>
          </w:tcPr>
          <w:p w14:paraId="5C94327A" w14:textId="32DE4DB4" w:rsidR="005D2E51" w:rsidRDefault="2B640B40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Overall Risk</w:t>
            </w:r>
          </w:p>
        </w:tc>
      </w:tr>
      <w:tr w:rsidR="005D2E51" w14:paraId="255566D8" w14:textId="77777777" w:rsidTr="3CDBA380">
        <w:tc>
          <w:tcPr>
            <w:tcW w:w="3865" w:type="dxa"/>
            <w:vAlign w:val="center"/>
          </w:tcPr>
          <w:p w14:paraId="7DC19AE5" w14:textId="0DEAE93F" w:rsidR="005D2E51" w:rsidRDefault="141107D7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 xml:space="preserve">Exposición de los datos personales </w:t>
            </w:r>
          </w:p>
        </w:tc>
        <w:tc>
          <w:tcPr>
            <w:tcW w:w="1530" w:type="dxa"/>
            <w:vAlign w:val="center"/>
          </w:tcPr>
          <w:p w14:paraId="0760500F" w14:textId="0CC1FDB6" w:rsidR="005D2E51" w:rsidRDefault="141107D7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Media</w:t>
            </w:r>
          </w:p>
        </w:tc>
        <w:tc>
          <w:tcPr>
            <w:tcW w:w="1440" w:type="dxa"/>
            <w:vAlign w:val="center"/>
          </w:tcPr>
          <w:p w14:paraId="14EC1583" w14:textId="6F218CD2" w:rsidR="005D2E51" w:rsidRDefault="141107D7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Alto</w:t>
            </w:r>
          </w:p>
        </w:tc>
        <w:tc>
          <w:tcPr>
            <w:tcW w:w="1609" w:type="dxa"/>
            <w:vAlign w:val="center"/>
          </w:tcPr>
          <w:p w14:paraId="4001EFB2" w14:textId="77667C23" w:rsidR="005D2E51" w:rsidRDefault="141107D7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Alto</w:t>
            </w:r>
          </w:p>
        </w:tc>
      </w:tr>
      <w:tr w:rsidR="005D2E51" w14:paraId="08E312C8" w14:textId="77777777" w:rsidTr="3CDBA380">
        <w:tc>
          <w:tcPr>
            <w:tcW w:w="3865" w:type="dxa"/>
            <w:vAlign w:val="center"/>
          </w:tcPr>
          <w:p w14:paraId="58572484" w14:textId="4F54D3A8" w:rsidR="005D2E51" w:rsidRDefault="141107D7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Interrupción en los servicios de salud</w:t>
            </w:r>
          </w:p>
        </w:tc>
        <w:tc>
          <w:tcPr>
            <w:tcW w:w="1530" w:type="dxa"/>
            <w:vAlign w:val="center"/>
          </w:tcPr>
          <w:p w14:paraId="2220B0B3" w14:textId="16D75E2D" w:rsidR="005D2E51" w:rsidRDefault="141107D7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Alto</w:t>
            </w:r>
          </w:p>
        </w:tc>
        <w:tc>
          <w:tcPr>
            <w:tcW w:w="1440" w:type="dxa"/>
            <w:vAlign w:val="center"/>
          </w:tcPr>
          <w:p w14:paraId="5B278736" w14:textId="4AE8F67E" w:rsidR="005D2E51" w:rsidRDefault="141107D7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Alto</w:t>
            </w:r>
          </w:p>
        </w:tc>
        <w:tc>
          <w:tcPr>
            <w:tcW w:w="1609" w:type="dxa"/>
            <w:vAlign w:val="center"/>
          </w:tcPr>
          <w:p w14:paraId="167B07B3" w14:textId="3D35A05A" w:rsidR="005D2E51" w:rsidRDefault="141107D7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Critico</w:t>
            </w:r>
          </w:p>
        </w:tc>
      </w:tr>
    </w:tbl>
    <w:p w14:paraId="15712091" w14:textId="77777777" w:rsidR="00E40266" w:rsidRDefault="00E40266" w:rsidP="3CDBA380">
      <w:pPr>
        <w:tabs>
          <w:tab w:val="left" w:pos="6480"/>
        </w:tabs>
        <w:jc w:val="center"/>
        <w:rPr>
          <w:rFonts w:ascii="Helvetica" w:eastAsia="Helvetica" w:hAnsi="Helvetica" w:cs="Helvetica"/>
        </w:rPr>
      </w:pPr>
    </w:p>
    <w:p w14:paraId="06B89DB1" w14:textId="1D0D5B25" w:rsidR="00AC50D9" w:rsidRDefault="00AC50D9" w:rsidP="3CDBA380">
      <w:pPr>
        <w:pStyle w:val="ListParagraph"/>
        <w:numPr>
          <w:ilvl w:val="0"/>
          <w:numId w:val="23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Justificación de Probabilidad:</w:t>
      </w:r>
    </w:p>
    <w:p w14:paraId="2721EA31" w14:textId="6B426B9E" w:rsidR="00A20712" w:rsidRDefault="00A20712" w:rsidP="3CDBA380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Riesgo 1:</w:t>
      </w:r>
      <w:r w:rsidR="03E52A5D" w:rsidRPr="3CDBA380">
        <w:rPr>
          <w:rFonts w:ascii="Helvetica" w:eastAsia="Helvetica" w:hAnsi="Helvetica" w:cs="Helvetica"/>
        </w:rPr>
        <w:t xml:space="preserve"> Es media ya que el atacante logró el acceso prolongado a los sistemas y utilizó técnicas de exfiltración de información antes de ejecutar la extorsión</w:t>
      </w:r>
      <w:r w:rsidR="00CC1AF5">
        <w:rPr>
          <w:rFonts w:ascii="Helvetica" w:eastAsia="Helvetica" w:hAnsi="Helvetica" w:cs="Helvetica"/>
        </w:rPr>
        <w:t>.</w:t>
      </w:r>
    </w:p>
    <w:p w14:paraId="67764DC8" w14:textId="6E277A04" w:rsidR="00A20712" w:rsidRDefault="00A20712" w:rsidP="3CDBA380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Riesgo 2:</w:t>
      </w:r>
      <w:r w:rsidR="570EC343" w:rsidRPr="3CDBA380">
        <w:rPr>
          <w:rFonts w:ascii="Helvetica" w:eastAsia="Helvetica" w:hAnsi="Helvetica" w:cs="Helvetica"/>
        </w:rPr>
        <w:t xml:space="preserve"> Es un riesgo alto debido a la dependencia de los sistemas digitales para toda la atención médica</w:t>
      </w:r>
      <w:r w:rsidR="00CC1AF5">
        <w:rPr>
          <w:rFonts w:ascii="Helvetica" w:eastAsia="Helvetica" w:hAnsi="Helvetica" w:cs="Helvetica"/>
        </w:rPr>
        <w:t>.</w:t>
      </w:r>
    </w:p>
    <w:p w14:paraId="47B8FA12" w14:textId="77777777" w:rsidR="00A20712" w:rsidRDefault="00A20712" w:rsidP="3CDBA380">
      <w:pPr>
        <w:pStyle w:val="ListParagraph"/>
        <w:tabs>
          <w:tab w:val="left" w:pos="6480"/>
        </w:tabs>
        <w:ind w:left="1080"/>
        <w:jc w:val="both"/>
        <w:rPr>
          <w:rFonts w:ascii="Helvetica" w:eastAsia="Helvetica" w:hAnsi="Helvetica" w:cs="Helvetica"/>
        </w:rPr>
      </w:pPr>
    </w:p>
    <w:p w14:paraId="3AFCF083" w14:textId="0CFC2B3E" w:rsidR="00AC50D9" w:rsidRDefault="00A20712" w:rsidP="3CDBA380">
      <w:pPr>
        <w:pStyle w:val="ListParagraph"/>
        <w:numPr>
          <w:ilvl w:val="0"/>
          <w:numId w:val="23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Justificación Impacto:</w:t>
      </w:r>
    </w:p>
    <w:p w14:paraId="22FEBBF1" w14:textId="44241E9F" w:rsidR="00A20712" w:rsidRDefault="00A20712" w:rsidP="3CDBA380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Riesgo 1:</w:t>
      </w:r>
      <w:r w:rsidR="5E850F0D" w:rsidRPr="3CDBA380">
        <w:rPr>
          <w:rFonts w:ascii="Helvetica" w:eastAsia="Helvetica" w:hAnsi="Helvetica" w:cs="Helvetica"/>
        </w:rPr>
        <w:t xml:space="preserve"> El impacto es alto debido a posibles sanciones regulatorias, demandas legales, pérdida de confianza de los </w:t>
      </w:r>
      <w:r w:rsidR="61ADF981" w:rsidRPr="3CDBA380">
        <w:rPr>
          <w:rFonts w:ascii="Helvetica" w:eastAsia="Helvetica" w:hAnsi="Helvetica" w:cs="Helvetica"/>
        </w:rPr>
        <w:t>usuarios</w:t>
      </w:r>
      <w:r w:rsidR="5E850F0D" w:rsidRPr="3CDBA380">
        <w:rPr>
          <w:rFonts w:ascii="Helvetica" w:eastAsia="Helvetica" w:hAnsi="Helvetica" w:cs="Helvetica"/>
        </w:rPr>
        <w:t xml:space="preserve"> y daño </w:t>
      </w:r>
      <w:r w:rsidR="221A468F" w:rsidRPr="3CDBA380">
        <w:rPr>
          <w:rFonts w:ascii="Helvetica" w:eastAsia="Helvetica" w:hAnsi="Helvetica" w:cs="Helvetica"/>
        </w:rPr>
        <w:t>pers</w:t>
      </w:r>
      <w:r w:rsidR="5E850F0D" w:rsidRPr="3CDBA380">
        <w:rPr>
          <w:rFonts w:ascii="Helvetica" w:eastAsia="Helvetica" w:hAnsi="Helvetica" w:cs="Helvetica"/>
        </w:rPr>
        <w:t>onal</w:t>
      </w:r>
      <w:r w:rsidR="007867FA">
        <w:rPr>
          <w:rFonts w:ascii="Helvetica" w:eastAsia="Helvetica" w:hAnsi="Helvetica" w:cs="Helvetica"/>
        </w:rPr>
        <w:t>.</w:t>
      </w:r>
    </w:p>
    <w:p w14:paraId="231597D1" w14:textId="38B78451" w:rsidR="00A20712" w:rsidRPr="00F13522" w:rsidRDefault="00A20712" w:rsidP="3CDBA380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Riesgo 2:</w:t>
      </w:r>
      <w:r w:rsidR="724587D4" w:rsidRPr="3CDBA380">
        <w:rPr>
          <w:rFonts w:ascii="Helvetica" w:eastAsia="Helvetica" w:hAnsi="Helvetica" w:cs="Helvetica"/>
        </w:rPr>
        <w:t xml:space="preserve"> </w:t>
      </w:r>
      <w:r w:rsidR="5D020427" w:rsidRPr="3CDBA380">
        <w:rPr>
          <w:rFonts w:ascii="Helvetica" w:eastAsia="Helvetica" w:hAnsi="Helvetica" w:cs="Helvetica"/>
        </w:rPr>
        <w:t>El impacto es alto porque afectó directamente la prestación del servicio de salud el cual es un derecho fundamental, generando intervención de entes de control y afectación a millones de usuarios</w:t>
      </w:r>
      <w:r w:rsidR="007867FA">
        <w:rPr>
          <w:rFonts w:ascii="Helvetica" w:eastAsia="Helvetica" w:hAnsi="Helvetica" w:cs="Helvetica"/>
        </w:rPr>
        <w:t>.</w:t>
      </w:r>
    </w:p>
    <w:p w14:paraId="1478D458" w14:textId="11B4C33B" w:rsidR="003C5913" w:rsidRPr="0043280A" w:rsidRDefault="0077073D" w:rsidP="3CDBA380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>
        <w:rPr>
          <w:rFonts w:ascii="Helvetica" w:hAnsi="Helvetica" w:cs="Helvetica"/>
          <w:lang w:val="es-CO"/>
        </w:rPr>
        <w:pict w14:anchorId="06CC5097">
          <v:rect id="_x0000_i1027" style="width:0;height:1.5pt" o:hralign="center" o:hrstd="t" o:hrnoshade="t" o:hr="t" fillcolor="gray" stroked="f"/>
        </w:pict>
      </w:r>
    </w:p>
    <w:p w14:paraId="410F55C4" w14:textId="25364DF0" w:rsidR="003C5913" w:rsidRPr="00EA2B58" w:rsidRDefault="003C5913" w:rsidP="3CDBA380">
      <w:pPr>
        <w:tabs>
          <w:tab w:val="left" w:pos="6480"/>
        </w:tabs>
        <w:rPr>
          <w:rFonts w:ascii="Helvetica" w:eastAsia="Helvetica" w:hAnsi="Helvetica" w:cs="Helvetica"/>
          <w:b/>
          <w:bCs/>
          <w:sz w:val="24"/>
          <w:szCs w:val="24"/>
          <w:lang w:val="es-CO"/>
        </w:rPr>
      </w:pPr>
      <w:r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 xml:space="preserve">3. </w:t>
      </w:r>
      <w:r w:rsidR="00722ED2" w:rsidRPr="3CDBA380">
        <w:rPr>
          <w:rFonts w:ascii="Helvetica" w:eastAsia="Helvetica" w:hAnsi="Helvetica" w:cs="Helvetica"/>
          <w:b/>
          <w:bCs/>
          <w:sz w:val="24"/>
          <w:szCs w:val="24"/>
          <w:lang w:val="es-CO"/>
        </w:rPr>
        <w:t>Teniendo en cuenta los puntos anteriores, proponga un control apropiado para mitigar el riesgo, y realice nuevamente la evaluación del riesgo utilizando las tablas descritas en el punto anterior.</w:t>
      </w:r>
    </w:p>
    <w:p w14:paraId="18B885EB" w14:textId="77777777" w:rsidR="0001549A" w:rsidRDefault="0001549A" w:rsidP="3CDBA380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7B862F6E" w14:textId="24BADC61" w:rsidR="00722ED2" w:rsidRPr="001C7551" w:rsidRDefault="00A44398" w:rsidP="3CDBA380">
      <w:pPr>
        <w:tabs>
          <w:tab w:val="left" w:pos="6480"/>
        </w:tabs>
        <w:jc w:val="center"/>
        <w:rPr>
          <w:rFonts w:ascii="Helvetica" w:eastAsia="Helvetica" w:hAnsi="Helvetica" w:cs="Helvetica"/>
          <w:lang w:val="en-US"/>
        </w:rPr>
      </w:pPr>
      <w:r w:rsidRPr="3CDBA380">
        <w:rPr>
          <w:rFonts w:ascii="Helvetica" w:eastAsia="Helvetica" w:hAnsi="Helvetica" w:cs="Helvetica"/>
          <w:lang w:val="en-US"/>
        </w:rPr>
        <w:t>Table 1: Risk Scoring Legend</w:t>
      </w:r>
    </w:p>
    <w:p w14:paraId="6DDCB052" w14:textId="77777777" w:rsidR="00A44398" w:rsidRPr="001C7551" w:rsidRDefault="00A44398" w:rsidP="3CDBA380">
      <w:pPr>
        <w:tabs>
          <w:tab w:val="left" w:pos="6480"/>
        </w:tabs>
        <w:jc w:val="center"/>
        <w:rPr>
          <w:rFonts w:ascii="Helvetica" w:eastAsia="Helvetica" w:hAnsi="Helvetica" w:cs="Helvetica"/>
          <w:lang w:val="en-US"/>
        </w:rPr>
      </w:pPr>
    </w:p>
    <w:p w14:paraId="6D0A32E2" w14:textId="77777777" w:rsidR="00A44398" w:rsidRPr="00A44398" w:rsidRDefault="00A44398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b/>
          <w:bCs/>
          <w:i/>
          <w:iCs/>
          <w:lang w:val="en-US"/>
        </w:rPr>
        <w:t>Likelihood</w:t>
      </w:r>
      <w:r w:rsidRPr="3CDBA380">
        <w:rPr>
          <w:rFonts w:ascii="Helvetica" w:eastAsia="Helvetica" w:hAnsi="Helvetica" w:cs="Helvetica"/>
          <w:i/>
          <w:iCs/>
          <w:lang w:val="en-US"/>
        </w:rPr>
        <w:t>: Probability of occurrence of</w:t>
      </w:r>
    </w:p>
    <w:p w14:paraId="3B4EFB44" w14:textId="77777777" w:rsidR="00A44398" w:rsidRPr="00A44398" w:rsidRDefault="00A44398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i/>
          <w:iCs/>
          <w:lang w:val="en-US"/>
        </w:rPr>
        <w:t>the risk event due to gaps identified.</w:t>
      </w:r>
    </w:p>
    <w:p w14:paraId="600A4095" w14:textId="77777777" w:rsidR="00A44398" w:rsidRPr="00A44398" w:rsidRDefault="00A44398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b/>
          <w:bCs/>
          <w:i/>
          <w:iCs/>
          <w:lang w:val="en-US"/>
        </w:rPr>
        <w:t xml:space="preserve">Impact </w:t>
      </w:r>
      <w:r w:rsidRPr="3CDBA380">
        <w:rPr>
          <w:rFonts w:ascii="Helvetica" w:eastAsia="Helvetica" w:hAnsi="Helvetica" w:cs="Helvetica"/>
          <w:i/>
          <w:iCs/>
          <w:lang w:val="en-US"/>
        </w:rPr>
        <w:t>of the risk events in the form of</w:t>
      </w:r>
    </w:p>
    <w:p w14:paraId="045C8F04" w14:textId="77777777" w:rsidR="00A44398" w:rsidRPr="00A44398" w:rsidRDefault="00A44398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i/>
          <w:iCs/>
          <w:lang w:val="en-US"/>
        </w:rPr>
        <w:t>regulatory, operational, legal, financial</w:t>
      </w:r>
    </w:p>
    <w:p w14:paraId="31079E22" w14:textId="6DE73BBB" w:rsidR="00A44398" w:rsidRDefault="00A44398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  <w:r w:rsidRPr="3CDBA380">
        <w:rPr>
          <w:rFonts w:ascii="Helvetica" w:eastAsia="Helvetica" w:hAnsi="Helvetica" w:cs="Helvetica"/>
          <w:i/>
          <w:iCs/>
          <w:lang w:val="en-US"/>
        </w:rPr>
        <w:t>or reputational consequences.</w:t>
      </w:r>
    </w:p>
    <w:p w14:paraId="210AFFBC" w14:textId="77777777" w:rsidR="00A44398" w:rsidRDefault="00A44398" w:rsidP="3CDBA380">
      <w:pPr>
        <w:tabs>
          <w:tab w:val="left" w:pos="6480"/>
        </w:tabs>
        <w:jc w:val="center"/>
        <w:rPr>
          <w:rFonts w:ascii="Helvetica" w:eastAsia="Helvetica" w:hAnsi="Helvetica" w:cs="Helvetica"/>
          <w:i/>
          <w:iCs/>
          <w:lang w:val="en-US"/>
        </w:rPr>
      </w:pPr>
    </w:p>
    <w:p w14:paraId="5E10946C" w14:textId="0C843272" w:rsidR="00A44398" w:rsidRDefault="00B87183" w:rsidP="3CDBA380">
      <w:pPr>
        <w:tabs>
          <w:tab w:val="left" w:pos="6480"/>
        </w:tabs>
        <w:jc w:val="center"/>
        <w:rPr>
          <w:rFonts w:ascii="Helvetica" w:eastAsia="Helvetica" w:hAnsi="Helvetica" w:cs="Helvetica"/>
          <w:lang w:val="en-US"/>
        </w:rPr>
      </w:pPr>
      <w:r>
        <w:rPr>
          <w:noProof/>
        </w:rPr>
        <w:drawing>
          <wp:inline distT="0" distB="0" distL="0" distR="0" wp14:anchorId="4E13B916" wp14:editId="1CE0B8C2">
            <wp:extent cx="2114550" cy="1786132"/>
            <wp:effectExtent l="0" t="0" r="0" b="5080"/>
            <wp:docPr id="5267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98" cy="179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E20F" w14:textId="77777777" w:rsidR="00CC42F9" w:rsidRDefault="00CC42F9" w:rsidP="3CDBA380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1530"/>
        <w:gridCol w:w="1440"/>
        <w:gridCol w:w="1609"/>
      </w:tblGrid>
      <w:tr w:rsidR="009654E4" w14:paraId="590BB33B" w14:textId="77777777" w:rsidTr="3CDBA380">
        <w:trPr>
          <w:trHeight w:val="579"/>
        </w:trPr>
        <w:tc>
          <w:tcPr>
            <w:tcW w:w="8444" w:type="dxa"/>
            <w:gridSpan w:val="4"/>
            <w:vAlign w:val="center"/>
          </w:tcPr>
          <w:p w14:paraId="75159BEC" w14:textId="77777777" w:rsidR="009654E4" w:rsidRDefault="009654E4" w:rsidP="3CDBA380">
            <w:pPr>
              <w:tabs>
                <w:tab w:val="left" w:pos="3555"/>
                <w:tab w:val="left" w:pos="6480"/>
              </w:tabs>
              <w:rPr>
                <w:rFonts w:ascii="Helvetica" w:eastAsia="Helvetica" w:hAnsi="Helvetica" w:cs="Helvetica"/>
                <w:lang w:val="es-CO"/>
              </w:rPr>
            </w:pPr>
            <w:r>
              <w:tab/>
            </w:r>
            <w:r w:rsidRPr="3CDBA380">
              <w:rPr>
                <w:rFonts w:ascii="Helvetica" w:eastAsia="Helvetica" w:hAnsi="Helvetica" w:cs="Helvetica"/>
                <w:lang w:val="es-CO"/>
              </w:rPr>
              <w:t xml:space="preserve">Risk </w:t>
            </w:r>
            <w:proofErr w:type="spellStart"/>
            <w:r w:rsidRPr="3CDBA380">
              <w:rPr>
                <w:rFonts w:ascii="Helvetica" w:eastAsia="Helvetica" w:hAnsi="Helvetica" w:cs="Helvetica"/>
                <w:lang w:val="es-CO"/>
              </w:rPr>
              <w:t>Summary</w:t>
            </w:r>
            <w:proofErr w:type="spellEnd"/>
          </w:p>
        </w:tc>
      </w:tr>
      <w:tr w:rsidR="009654E4" w14:paraId="237A1AB4" w14:textId="77777777" w:rsidTr="3CDBA380">
        <w:trPr>
          <w:trHeight w:val="579"/>
        </w:trPr>
        <w:tc>
          <w:tcPr>
            <w:tcW w:w="3865" w:type="dxa"/>
            <w:shd w:val="clear" w:color="auto" w:fill="E8E8E8" w:themeFill="background2"/>
            <w:vAlign w:val="center"/>
          </w:tcPr>
          <w:p w14:paraId="30E7BA12" w14:textId="3777BC5D" w:rsidR="009654E4" w:rsidRDefault="009654E4" w:rsidP="3CDBA380">
            <w:pPr>
              <w:tabs>
                <w:tab w:val="left" w:pos="6480"/>
              </w:tabs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Control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44DA23FF" w14:textId="77777777" w:rsidR="009654E4" w:rsidRDefault="009654E4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proofErr w:type="spellStart"/>
            <w:r w:rsidRPr="3CDBA380">
              <w:rPr>
                <w:rFonts w:ascii="Helvetica" w:eastAsia="Helvetica" w:hAnsi="Helvetica" w:cs="Helvetica"/>
              </w:rPr>
              <w:t>Likelihood</w:t>
            </w:r>
            <w:proofErr w:type="spellEnd"/>
          </w:p>
        </w:tc>
        <w:tc>
          <w:tcPr>
            <w:tcW w:w="1440" w:type="dxa"/>
            <w:shd w:val="clear" w:color="auto" w:fill="E8E8E8" w:themeFill="background2"/>
            <w:vAlign w:val="center"/>
          </w:tcPr>
          <w:p w14:paraId="7FA3D735" w14:textId="77777777" w:rsidR="009654E4" w:rsidRDefault="009654E4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proofErr w:type="spellStart"/>
            <w:r w:rsidRPr="3CDBA380">
              <w:rPr>
                <w:rFonts w:ascii="Helvetica" w:eastAsia="Helvetica" w:hAnsi="Helvetica" w:cs="Helvetica"/>
              </w:rPr>
              <w:t>Impact</w:t>
            </w:r>
            <w:proofErr w:type="spellEnd"/>
          </w:p>
        </w:tc>
        <w:tc>
          <w:tcPr>
            <w:tcW w:w="1609" w:type="dxa"/>
            <w:shd w:val="clear" w:color="auto" w:fill="E8E8E8" w:themeFill="background2"/>
            <w:vAlign w:val="center"/>
          </w:tcPr>
          <w:p w14:paraId="4B8409D5" w14:textId="77777777" w:rsidR="009654E4" w:rsidRDefault="009654E4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Overall Risk</w:t>
            </w:r>
          </w:p>
        </w:tc>
      </w:tr>
      <w:tr w:rsidR="009654E4" w14:paraId="36CA0A44" w14:textId="77777777" w:rsidTr="3CDBA380">
        <w:tc>
          <w:tcPr>
            <w:tcW w:w="3865" w:type="dxa"/>
            <w:vAlign w:val="center"/>
          </w:tcPr>
          <w:p w14:paraId="1E5F3B91" w14:textId="05C6EFC7" w:rsidR="009654E4" w:rsidRDefault="2291FC24" w:rsidP="00DB7C7A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Segmentación de red y mínimo privilegio</w:t>
            </w:r>
          </w:p>
        </w:tc>
        <w:tc>
          <w:tcPr>
            <w:tcW w:w="1530" w:type="dxa"/>
            <w:vAlign w:val="center"/>
          </w:tcPr>
          <w:p w14:paraId="467CEACA" w14:textId="5BA74771" w:rsidR="009654E4" w:rsidRDefault="2291FC24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Media</w:t>
            </w:r>
          </w:p>
        </w:tc>
        <w:tc>
          <w:tcPr>
            <w:tcW w:w="1440" w:type="dxa"/>
            <w:vAlign w:val="center"/>
          </w:tcPr>
          <w:p w14:paraId="41481B4E" w14:textId="4D6228AA" w:rsidR="009654E4" w:rsidRDefault="2291FC24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Media</w:t>
            </w:r>
          </w:p>
        </w:tc>
        <w:tc>
          <w:tcPr>
            <w:tcW w:w="1609" w:type="dxa"/>
            <w:vAlign w:val="center"/>
          </w:tcPr>
          <w:p w14:paraId="064C4399" w14:textId="50B21960" w:rsidR="009654E4" w:rsidRDefault="2291FC24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Media</w:t>
            </w:r>
          </w:p>
        </w:tc>
      </w:tr>
      <w:tr w:rsidR="009654E4" w14:paraId="0AC52CB3" w14:textId="77777777" w:rsidTr="3CDBA380">
        <w:tc>
          <w:tcPr>
            <w:tcW w:w="3865" w:type="dxa"/>
            <w:vAlign w:val="center"/>
          </w:tcPr>
          <w:p w14:paraId="7FF8A9B1" w14:textId="721FCB5E" w:rsidR="009654E4" w:rsidRDefault="00DB7C7A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A</w:t>
            </w:r>
            <w:r w:rsidR="2F439EB8" w:rsidRPr="3CDBA380">
              <w:rPr>
                <w:rFonts w:ascii="Helvetica" w:eastAsia="Helvetica" w:hAnsi="Helvetica" w:cs="Helvetica"/>
              </w:rPr>
              <w:t xml:space="preserve">utenticación </w:t>
            </w:r>
            <w:proofErr w:type="spellStart"/>
            <w:r w:rsidR="2F439EB8" w:rsidRPr="3CDBA380">
              <w:rPr>
                <w:rFonts w:ascii="Helvetica" w:eastAsia="Helvetica" w:hAnsi="Helvetica" w:cs="Helvetica"/>
              </w:rPr>
              <w:t>multifactor</w:t>
            </w:r>
            <w:proofErr w:type="spellEnd"/>
            <w:r w:rsidR="61049466" w:rsidRPr="3CDBA380">
              <w:rPr>
                <w:rFonts w:ascii="Helvetica" w:eastAsia="Helvetica" w:hAnsi="Helvetica" w:cs="Helvetica"/>
              </w:rPr>
              <w:t xml:space="preserve"> (</w:t>
            </w:r>
            <w:proofErr w:type="spellStart"/>
            <w:r w:rsidR="61049466" w:rsidRPr="3CDBA380">
              <w:rPr>
                <w:rFonts w:ascii="Helvetica" w:eastAsia="Helvetica" w:hAnsi="Helvetica" w:cs="Helvetica"/>
              </w:rPr>
              <w:t>mfa</w:t>
            </w:r>
            <w:proofErr w:type="spellEnd"/>
            <w:r w:rsidR="61049466" w:rsidRPr="3CDBA380">
              <w:rPr>
                <w:rFonts w:ascii="Helvetica" w:eastAsia="Helvetica" w:hAnsi="Helvetica" w:cs="Helvetica"/>
              </w:rPr>
              <w:t>)</w:t>
            </w:r>
          </w:p>
        </w:tc>
        <w:tc>
          <w:tcPr>
            <w:tcW w:w="1530" w:type="dxa"/>
            <w:vAlign w:val="center"/>
          </w:tcPr>
          <w:p w14:paraId="0192E716" w14:textId="1EB9AC98" w:rsidR="009654E4" w:rsidRDefault="2F439EB8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Baja</w:t>
            </w:r>
          </w:p>
        </w:tc>
        <w:tc>
          <w:tcPr>
            <w:tcW w:w="1440" w:type="dxa"/>
            <w:vAlign w:val="center"/>
          </w:tcPr>
          <w:p w14:paraId="7BB7ED29" w14:textId="561F76A2" w:rsidR="009654E4" w:rsidRDefault="2F439EB8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Media</w:t>
            </w:r>
          </w:p>
        </w:tc>
        <w:tc>
          <w:tcPr>
            <w:tcW w:w="1609" w:type="dxa"/>
            <w:vAlign w:val="center"/>
          </w:tcPr>
          <w:p w14:paraId="5A124A9C" w14:textId="7008664D" w:rsidR="009654E4" w:rsidRDefault="2F439EB8" w:rsidP="3CDBA380">
            <w:pPr>
              <w:tabs>
                <w:tab w:val="left" w:pos="6480"/>
              </w:tabs>
              <w:jc w:val="center"/>
              <w:rPr>
                <w:rFonts w:ascii="Helvetica" w:eastAsia="Helvetica" w:hAnsi="Helvetica" w:cs="Helvetica"/>
              </w:rPr>
            </w:pPr>
            <w:r w:rsidRPr="3CDBA380">
              <w:rPr>
                <w:rFonts w:ascii="Helvetica" w:eastAsia="Helvetica" w:hAnsi="Helvetica" w:cs="Helvetica"/>
              </w:rPr>
              <w:t>Media</w:t>
            </w:r>
          </w:p>
        </w:tc>
      </w:tr>
    </w:tbl>
    <w:p w14:paraId="41DFC57C" w14:textId="77777777" w:rsidR="00CC42F9" w:rsidRDefault="00CC42F9" w:rsidP="3CDBA380">
      <w:p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</w:p>
    <w:p w14:paraId="5F466BB4" w14:textId="088D113D" w:rsidR="009654E4" w:rsidRDefault="009654E4" w:rsidP="3CDBA380">
      <w:pPr>
        <w:pStyle w:val="ListParagraph"/>
        <w:numPr>
          <w:ilvl w:val="0"/>
          <w:numId w:val="25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Justificación de Probabilidad:</w:t>
      </w:r>
    </w:p>
    <w:p w14:paraId="2B9EC257" w14:textId="305A15C5" w:rsidR="009654E4" w:rsidRDefault="009654E4" w:rsidP="3CDBA380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Riesgo 1:</w:t>
      </w:r>
      <w:r w:rsidR="2A8DAF7C" w:rsidRPr="3CDBA380">
        <w:rPr>
          <w:rFonts w:ascii="Helvetica" w:eastAsia="Helvetica" w:hAnsi="Helvetica" w:cs="Helvetica"/>
        </w:rPr>
        <w:t xml:space="preserve"> </w:t>
      </w:r>
      <w:r w:rsidR="5F9EB862" w:rsidRPr="3CDBA380">
        <w:rPr>
          <w:rFonts w:ascii="Helvetica" w:eastAsia="Helvetica" w:hAnsi="Helvetica" w:cs="Helvetica"/>
        </w:rPr>
        <w:t xml:space="preserve">La probabilidad de </w:t>
      </w:r>
      <w:r w:rsidR="655F6C82" w:rsidRPr="3CDBA380">
        <w:rPr>
          <w:rFonts w:ascii="Helvetica" w:eastAsia="Helvetica" w:hAnsi="Helvetica" w:cs="Helvetica"/>
        </w:rPr>
        <w:t xml:space="preserve">una </w:t>
      </w:r>
      <w:r w:rsidR="5F9EB862" w:rsidRPr="3CDBA380">
        <w:rPr>
          <w:rFonts w:ascii="Helvetica" w:eastAsia="Helvetica" w:hAnsi="Helvetica" w:cs="Helvetica"/>
        </w:rPr>
        <w:t>exfiltración masiva de datos disminuye al restringir</w:t>
      </w:r>
      <w:r w:rsidR="2CF93E83" w:rsidRPr="3CDBA380">
        <w:rPr>
          <w:rFonts w:ascii="Helvetica" w:eastAsia="Helvetica" w:hAnsi="Helvetica" w:cs="Helvetica"/>
        </w:rPr>
        <w:t xml:space="preserve"> esos</w:t>
      </w:r>
      <w:r w:rsidR="5F9EB862" w:rsidRPr="3CDBA380">
        <w:rPr>
          <w:rFonts w:ascii="Helvetica" w:eastAsia="Helvetica" w:hAnsi="Helvetica" w:cs="Helvetica"/>
        </w:rPr>
        <w:t xml:space="preserve"> accesos innecesarios a bases de datos sensibles</w:t>
      </w:r>
      <w:r w:rsidR="00585A9E">
        <w:rPr>
          <w:rFonts w:ascii="Helvetica" w:eastAsia="Helvetica" w:hAnsi="Helvetica" w:cs="Helvetica"/>
        </w:rPr>
        <w:t>.</w:t>
      </w:r>
    </w:p>
    <w:p w14:paraId="0492574E" w14:textId="0B01F4F2" w:rsidR="009654E4" w:rsidRDefault="009654E4" w:rsidP="3CDBA380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Riesgo 2:</w:t>
      </w:r>
      <w:r w:rsidR="404C39DA" w:rsidRPr="3CDBA380">
        <w:rPr>
          <w:rFonts w:ascii="Helvetica" w:eastAsia="Helvetica" w:hAnsi="Helvetica" w:cs="Helvetica"/>
        </w:rPr>
        <w:t xml:space="preserve"> La probabilidad baja, ya que el robo de credenciales por sí solo no es suficiente para acceder a </w:t>
      </w:r>
      <w:r w:rsidR="78ADA54E" w:rsidRPr="3CDBA380">
        <w:rPr>
          <w:rFonts w:ascii="Helvetica" w:eastAsia="Helvetica" w:hAnsi="Helvetica" w:cs="Helvetica"/>
        </w:rPr>
        <w:t xml:space="preserve">todos los </w:t>
      </w:r>
      <w:r w:rsidR="404C39DA" w:rsidRPr="3CDBA380">
        <w:rPr>
          <w:rFonts w:ascii="Helvetica" w:eastAsia="Helvetica" w:hAnsi="Helvetica" w:cs="Helvetica"/>
        </w:rPr>
        <w:t>sistemas</w:t>
      </w:r>
      <w:r w:rsidR="00585A9E">
        <w:rPr>
          <w:rFonts w:ascii="Helvetica" w:eastAsia="Helvetica" w:hAnsi="Helvetica" w:cs="Helvetica"/>
        </w:rPr>
        <w:t>.</w:t>
      </w:r>
    </w:p>
    <w:p w14:paraId="7D2BFAB0" w14:textId="77777777" w:rsidR="009654E4" w:rsidRDefault="009654E4" w:rsidP="3CDBA380">
      <w:pPr>
        <w:pStyle w:val="ListParagraph"/>
        <w:tabs>
          <w:tab w:val="left" w:pos="6480"/>
        </w:tabs>
        <w:ind w:left="1080"/>
        <w:jc w:val="both"/>
        <w:rPr>
          <w:rFonts w:ascii="Helvetica" w:eastAsia="Helvetica" w:hAnsi="Helvetica" w:cs="Helvetica"/>
        </w:rPr>
      </w:pPr>
    </w:p>
    <w:p w14:paraId="1B3D2A5A" w14:textId="77777777" w:rsidR="009654E4" w:rsidRDefault="009654E4" w:rsidP="3CDBA380">
      <w:pPr>
        <w:pStyle w:val="ListParagraph"/>
        <w:numPr>
          <w:ilvl w:val="0"/>
          <w:numId w:val="25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Justificación Impacto:</w:t>
      </w:r>
    </w:p>
    <w:p w14:paraId="148E6E47" w14:textId="497109B5" w:rsidR="009654E4" w:rsidRDefault="009654E4" w:rsidP="3CDBA380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eastAsia="Helvetica" w:hAnsi="Helvetica" w:cs="Helvetica"/>
        </w:rPr>
      </w:pPr>
      <w:r w:rsidRPr="3CDBA380">
        <w:rPr>
          <w:rFonts w:ascii="Helvetica" w:eastAsia="Helvetica" w:hAnsi="Helvetica" w:cs="Helvetica"/>
        </w:rPr>
        <w:t>Riesgo 1:</w:t>
      </w:r>
      <w:r w:rsidR="107F1526" w:rsidRPr="3CDBA380">
        <w:rPr>
          <w:rFonts w:ascii="Helvetica" w:eastAsia="Helvetica" w:hAnsi="Helvetica" w:cs="Helvetica"/>
        </w:rPr>
        <w:t xml:space="preserve"> El impacto se reduce al evitar el acceso directo a información clínica y personal</w:t>
      </w:r>
      <w:r w:rsidR="000F6C55">
        <w:rPr>
          <w:rFonts w:ascii="Helvetica" w:eastAsia="Helvetica" w:hAnsi="Helvetica" w:cs="Helvetica"/>
        </w:rPr>
        <w:t>.</w:t>
      </w:r>
    </w:p>
    <w:p w14:paraId="06D1677F" w14:textId="4C780A43" w:rsidR="00CC42F9" w:rsidRDefault="009654E4" w:rsidP="3CDBA380">
      <w:pPr>
        <w:pStyle w:val="ListParagraph"/>
        <w:numPr>
          <w:ilvl w:val="0"/>
          <w:numId w:val="24"/>
        </w:numPr>
        <w:tabs>
          <w:tab w:val="left" w:pos="6480"/>
        </w:tabs>
        <w:jc w:val="both"/>
        <w:rPr>
          <w:rFonts w:ascii="Helvetica" w:eastAsia="Helvetica" w:hAnsi="Helvetica" w:cs="Helvetica"/>
          <w:lang w:val="es-CO"/>
        </w:rPr>
      </w:pPr>
      <w:r w:rsidRPr="3CDBA380">
        <w:rPr>
          <w:rFonts w:ascii="Helvetica" w:eastAsia="Helvetica" w:hAnsi="Helvetica" w:cs="Helvetica"/>
        </w:rPr>
        <w:t>Riesgo 2:</w:t>
      </w:r>
      <w:r w:rsidR="4F33E379" w:rsidRPr="3CDBA380">
        <w:rPr>
          <w:rFonts w:ascii="Helvetica" w:eastAsia="Helvetica" w:hAnsi="Helvetica" w:cs="Helvetica"/>
        </w:rPr>
        <w:t xml:space="preserve"> El impacto baja debido a la reducción de accesos indebidos a información </w:t>
      </w:r>
      <w:r w:rsidR="7809EBC4" w:rsidRPr="3CDBA380">
        <w:rPr>
          <w:rFonts w:ascii="Helvetica" w:eastAsia="Helvetica" w:hAnsi="Helvetica" w:cs="Helvetica"/>
        </w:rPr>
        <w:t>que es crítica</w:t>
      </w:r>
      <w:r w:rsidR="00EB3058">
        <w:rPr>
          <w:rFonts w:ascii="Helvetica" w:eastAsia="Helvetica" w:hAnsi="Helvetica" w:cs="Helvetica"/>
        </w:rPr>
        <w:t>.</w:t>
      </w:r>
    </w:p>
    <w:p w14:paraId="1BAD2375" w14:textId="1724E7EF" w:rsidR="00292594" w:rsidRDefault="00292594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</w:p>
    <w:p w14:paraId="203270C4" w14:textId="147A5C48" w:rsidR="00292594" w:rsidRPr="00A96953" w:rsidRDefault="00292594" w:rsidP="3CDBA380">
      <w:pPr>
        <w:tabs>
          <w:tab w:val="left" w:pos="6480"/>
        </w:tabs>
        <w:rPr>
          <w:rFonts w:ascii="Helvetica" w:eastAsia="Helvetica" w:hAnsi="Helvetica" w:cs="Helvetica"/>
          <w:lang w:val="es-CO"/>
        </w:rPr>
      </w:pPr>
    </w:p>
    <w:p w14:paraId="7C3D276E" w14:textId="77777777" w:rsidR="00A96953" w:rsidRDefault="00A96953" w:rsidP="3CDBA380">
      <w:pPr>
        <w:jc w:val="both"/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  <w:sz w:val="28"/>
          <w:szCs w:val="28"/>
          <w:lang w:val="en-US"/>
        </w:rPr>
        <w:lastRenderedPageBreak/>
        <w:t>REFERENCIAS</w:t>
      </w:r>
    </w:p>
    <w:p w14:paraId="511E9BB3" w14:textId="77777777" w:rsidR="00A96953" w:rsidRPr="004A4A0B" w:rsidRDefault="00A96953" w:rsidP="3CDBA380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color w:val="000000" w:themeColor="text1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</w:rPr>
        <w:t xml:space="preserve">Infobae. (2023). </w:t>
      </w:r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</w:rPr>
        <w:t>Ciberataque a Sanitas: hackers revelaron más información clasificada de la EPS</w:t>
      </w:r>
      <w:r w:rsidRPr="3CDBA380">
        <w:rPr>
          <w:rFonts w:ascii="Helvetica" w:eastAsia="Helvetica" w:hAnsi="Helvetica" w:cs="Helvetica"/>
          <w:b/>
          <w:bCs/>
          <w:color w:val="000000" w:themeColor="text1"/>
        </w:rPr>
        <w:t xml:space="preserve">. </w:t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Retrieved from</w:t>
      </w:r>
      <w:r w:rsidRPr="00700F52">
        <w:rPr>
          <w:lang w:val="en-US"/>
        </w:rPr>
        <w:br/>
      </w:r>
      <w:hyperlink r:id="rId13">
        <w:r w:rsidRPr="3CDBA380">
          <w:rPr>
            <w:rStyle w:val="Hyperlink"/>
            <w:rFonts w:ascii="Helvetica" w:eastAsia="Helvetica" w:hAnsi="Helvetica" w:cs="Helvetica"/>
            <w:b/>
            <w:bCs/>
            <w:lang w:val="en-US"/>
          </w:rPr>
          <w:t>https://www.infobae.com/colombia/2023/03/14/ciberataque-a-sanitas-hackers-revelaron-mas-informacion-clasificada-de-la-eps/</w:t>
        </w:r>
      </w:hyperlink>
      <w:r w:rsidRPr="00700F52">
        <w:rPr>
          <w:lang w:val="en-US"/>
        </w:rPr>
        <w:br/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(Reference for Parts 1, 2 and 3: Incident timeline, impact, CIA triad and data exposure).</w:t>
      </w:r>
    </w:p>
    <w:p w14:paraId="1E47FBDE" w14:textId="77777777" w:rsidR="00A96953" w:rsidRPr="004A4A0B" w:rsidRDefault="00A96953" w:rsidP="3CDBA380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color w:val="000000" w:themeColor="text1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</w:rPr>
        <w:t xml:space="preserve">Defensoría del Pueblo. (2022). </w:t>
      </w:r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</w:rPr>
        <w:t xml:space="preserve">Defensoría requirió a </w:t>
      </w:r>
      <w:proofErr w:type="spellStart"/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</w:rPr>
        <w:t>Keralty</w:t>
      </w:r>
      <w:proofErr w:type="spellEnd"/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</w:rPr>
        <w:t xml:space="preserve"> (EPS Sanitas y Colsanitas) para que restaure sus servicios digitales y garantice el derecho fundamental a la salud</w:t>
      </w:r>
      <w:r w:rsidRPr="3CDBA380">
        <w:rPr>
          <w:rFonts w:ascii="Helvetica" w:eastAsia="Helvetica" w:hAnsi="Helvetica" w:cs="Helvetica"/>
          <w:b/>
          <w:bCs/>
          <w:color w:val="000000" w:themeColor="text1"/>
        </w:rPr>
        <w:t xml:space="preserve">. </w:t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Retrieved from</w:t>
      </w:r>
      <w:r w:rsidRPr="00700F52">
        <w:rPr>
          <w:lang w:val="en-US"/>
        </w:rPr>
        <w:br/>
      </w:r>
      <w:hyperlink r:id="rId14">
        <w:r w:rsidRPr="3CDBA380">
          <w:rPr>
            <w:rStyle w:val="Hyperlink"/>
            <w:rFonts w:ascii="Helvetica" w:eastAsia="Helvetica" w:hAnsi="Helvetica" w:cs="Helvetica"/>
            <w:b/>
            <w:bCs/>
            <w:lang w:val="en-US"/>
          </w:rPr>
          <w:t>https://www.defensoria.gov.co</w:t>
        </w:r>
      </w:hyperlink>
      <w:r w:rsidRPr="00700F52">
        <w:rPr>
          <w:lang w:val="en-US"/>
        </w:rPr>
        <w:br/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(Reference for Parts 1 and 3: Institutional response, users’ rights, privacy and health impact).</w:t>
      </w:r>
    </w:p>
    <w:p w14:paraId="4A964552" w14:textId="77777777" w:rsidR="00A96953" w:rsidRPr="009E61C7" w:rsidRDefault="00A96953" w:rsidP="3CDBA380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color w:val="000000" w:themeColor="text1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Fortinet. (2023). </w:t>
      </w:r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 xml:space="preserve">Threat Actor Profile: </w:t>
      </w:r>
      <w:proofErr w:type="spellStart"/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>RansomHouse</w:t>
      </w:r>
      <w:proofErr w:type="spellEnd"/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 xml:space="preserve"> Ransomware</w:t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. FortiGuard Labs. Retrieved from</w:t>
      </w:r>
      <w:r w:rsidRPr="00700F52">
        <w:rPr>
          <w:lang w:val="en-US"/>
        </w:rPr>
        <w:br/>
      </w:r>
      <w:hyperlink r:id="rId15">
        <w:r w:rsidRPr="3CDBA380">
          <w:rPr>
            <w:rStyle w:val="Hyperlink"/>
            <w:rFonts w:ascii="Helvetica" w:eastAsia="Helvetica" w:hAnsi="Helvetica" w:cs="Helvetica"/>
            <w:b/>
            <w:bCs/>
            <w:lang w:val="en-US"/>
          </w:rPr>
          <w:t>https://fortiguard.fortinet.com/threat-actor/6250/ransomhouse-ransomware</w:t>
        </w:r>
      </w:hyperlink>
      <w:r w:rsidRPr="00700F52">
        <w:rPr>
          <w:lang w:val="en-US"/>
        </w:rPr>
        <w:br/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(Reference for Part 5: Threat actor overview, ransomware and double extortion model).</w:t>
      </w:r>
    </w:p>
    <w:p w14:paraId="01EE342F" w14:textId="77777777" w:rsidR="00A96953" w:rsidRPr="0019749E" w:rsidRDefault="00A96953" w:rsidP="3CDBA380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color w:val="000000" w:themeColor="text1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Acronis. (2023). </w:t>
      </w:r>
      <w:proofErr w:type="spellStart"/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>RansomHouse</w:t>
      </w:r>
      <w:proofErr w:type="spellEnd"/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 xml:space="preserve"> breaches multiple organizations and publishes terabytes of stolen data</w:t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. Acronis Cyber Protection Blog. Retrieved from</w:t>
      </w:r>
      <w:r w:rsidRPr="00700F52">
        <w:rPr>
          <w:lang w:val="en-US"/>
        </w:rPr>
        <w:br/>
      </w:r>
      <w:hyperlink r:id="rId16">
        <w:r w:rsidRPr="3CDBA380">
          <w:rPr>
            <w:rStyle w:val="Hyperlink"/>
            <w:rFonts w:ascii="Helvetica" w:eastAsia="Helvetica" w:hAnsi="Helvetica" w:cs="Helvetica"/>
            <w:b/>
            <w:bCs/>
            <w:lang w:val="en-US"/>
          </w:rPr>
          <w:t>https://www.acronis.com/en-eu/tru/posts/</w:t>
        </w:r>
      </w:hyperlink>
      <w:r w:rsidRPr="00700F52">
        <w:rPr>
          <w:lang w:val="en-US"/>
        </w:rPr>
        <w:br/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(Reference for Part 5: International attacks and data-leak strategy).</w:t>
      </w:r>
    </w:p>
    <w:p w14:paraId="2A5496F0" w14:textId="77777777" w:rsidR="00A96953" w:rsidRPr="00937087" w:rsidRDefault="00A96953" w:rsidP="3CDBA380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color w:val="000000" w:themeColor="text1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CSIDB – Cyber Security Incident Database. (n.d.). </w:t>
      </w:r>
      <w:proofErr w:type="spellStart"/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>RansomHouse</w:t>
      </w:r>
      <w:proofErr w:type="spellEnd"/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 xml:space="preserve"> threat actor profile</w:t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. Retrieved from</w:t>
      </w:r>
      <w:r w:rsidRPr="00700F52">
        <w:rPr>
          <w:lang w:val="en-US"/>
        </w:rPr>
        <w:br/>
      </w:r>
      <w:hyperlink r:id="rId17">
        <w:r w:rsidRPr="3CDBA380">
          <w:rPr>
            <w:rStyle w:val="Hyperlink"/>
            <w:rFonts w:ascii="Helvetica" w:eastAsia="Helvetica" w:hAnsi="Helvetica" w:cs="Helvetica"/>
            <w:b/>
            <w:bCs/>
            <w:lang w:val="en-US"/>
          </w:rPr>
          <w:t>https://www.csidb.net/csidb/actors/</w:t>
        </w:r>
      </w:hyperlink>
      <w:r w:rsidRPr="00700F52">
        <w:rPr>
          <w:lang w:val="en-US"/>
        </w:rPr>
        <w:br/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(Reference for Part 5: Historical attacks, sectors affected and operational behavior).</w:t>
      </w:r>
    </w:p>
    <w:p w14:paraId="0A2F40F2" w14:textId="77777777" w:rsidR="00A96953" w:rsidRPr="00937087" w:rsidRDefault="00A96953" w:rsidP="3CDBA380">
      <w:pPr>
        <w:pStyle w:val="ListParagraph"/>
        <w:numPr>
          <w:ilvl w:val="0"/>
          <w:numId w:val="11"/>
        </w:numPr>
        <w:jc w:val="both"/>
        <w:rPr>
          <w:rFonts w:ascii="Helvetica" w:eastAsia="Helvetica" w:hAnsi="Helvetica" w:cs="Helvetica"/>
          <w:color w:val="000000" w:themeColor="text1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</w:rPr>
        <w:t xml:space="preserve">DPL News. (2022). </w:t>
      </w:r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</w:rPr>
        <w:t>Colombia: Sanitas restablece su oficina virtual tras ciberataque</w:t>
      </w:r>
      <w:r w:rsidRPr="3CDBA380">
        <w:rPr>
          <w:rFonts w:ascii="Helvetica" w:eastAsia="Helvetica" w:hAnsi="Helvetica" w:cs="Helvetica"/>
          <w:b/>
          <w:bCs/>
          <w:color w:val="000000" w:themeColor="text1"/>
        </w:rPr>
        <w:t xml:space="preserve">. </w:t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Retrieved from</w:t>
      </w:r>
      <w:r w:rsidRPr="00700F52">
        <w:rPr>
          <w:lang w:val="en-US"/>
        </w:rPr>
        <w:br/>
      </w:r>
      <w:hyperlink r:id="rId18">
        <w:r w:rsidRPr="3CDBA380">
          <w:rPr>
            <w:rStyle w:val="Hyperlink"/>
            <w:rFonts w:ascii="Helvetica" w:eastAsia="Helvetica" w:hAnsi="Helvetica" w:cs="Helvetica"/>
            <w:b/>
            <w:bCs/>
            <w:lang w:val="en-US"/>
          </w:rPr>
          <w:t>https://dplnews.com</w:t>
        </w:r>
      </w:hyperlink>
      <w:r w:rsidRPr="00700F52">
        <w:rPr>
          <w:lang w:val="en-US"/>
        </w:rPr>
        <w:br/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(Reference for Part 1: Service disruption, recovery process and continuity actions).</w:t>
      </w:r>
    </w:p>
    <w:p w14:paraId="51DB4088" w14:textId="77777777" w:rsidR="00A96953" w:rsidRPr="0065563B" w:rsidRDefault="00A96953" w:rsidP="3CDBA380">
      <w:pPr>
        <w:pStyle w:val="ListParagraph"/>
        <w:numPr>
          <w:ilvl w:val="0"/>
          <w:numId w:val="11"/>
        </w:numPr>
        <w:tabs>
          <w:tab w:val="left" w:pos="6480"/>
        </w:tabs>
        <w:jc w:val="both"/>
        <w:rPr>
          <w:rFonts w:ascii="Helvetica" w:eastAsia="Helvetica" w:hAnsi="Helvetica" w:cs="Helvetica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National Institute of Standards and Technology (NIST). (2018). </w:t>
      </w:r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>Framework for Improving Critical Infrastructure Cybersecurity, Version 1.1</w:t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. Retrieved from</w:t>
      </w:r>
      <w:r w:rsidRPr="00700F52">
        <w:rPr>
          <w:lang w:val="en-US"/>
        </w:rPr>
        <w:br/>
      </w:r>
      <w:hyperlink r:id="rId19">
        <w:r w:rsidRPr="3CDBA380">
          <w:rPr>
            <w:rStyle w:val="Hyperlink"/>
            <w:rFonts w:ascii="Helvetica" w:eastAsia="Helvetica" w:hAnsi="Helvetica" w:cs="Helvetica"/>
            <w:b/>
            <w:bCs/>
            <w:lang w:val="en-US"/>
          </w:rPr>
          <w:t>https://www.nist.gov/cyberframework</w:t>
        </w:r>
      </w:hyperlink>
      <w:r w:rsidRPr="00700F52">
        <w:rPr>
          <w:lang w:val="en-US"/>
        </w:rPr>
        <w:br/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(Reference for Parts 1 and 4: Incident response lifecycle and cybersecurity scope).</w:t>
      </w:r>
    </w:p>
    <w:p w14:paraId="18655BF2" w14:textId="3BB254AD" w:rsidR="00A96953" w:rsidRDefault="00A96953" w:rsidP="3CDBA380">
      <w:pPr>
        <w:pStyle w:val="ListParagraph"/>
        <w:numPr>
          <w:ilvl w:val="0"/>
          <w:numId w:val="11"/>
        </w:numPr>
        <w:tabs>
          <w:tab w:val="left" w:pos="6480"/>
        </w:tabs>
        <w:jc w:val="both"/>
        <w:rPr>
          <w:rFonts w:ascii="Helvetica" w:eastAsia="Helvetica" w:hAnsi="Helvetica" w:cs="Helvetica"/>
          <w:lang w:val="en-US"/>
        </w:rPr>
      </w:pP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ISO/IEC. (2012). </w:t>
      </w:r>
      <w:r w:rsidRPr="3CDBA380">
        <w:rPr>
          <w:rFonts w:ascii="Helvetica" w:eastAsia="Helvetica" w:hAnsi="Helvetica" w:cs="Helvetica"/>
          <w:b/>
          <w:bCs/>
          <w:i/>
          <w:iCs/>
          <w:color w:val="000000" w:themeColor="text1"/>
          <w:lang w:val="en-US"/>
        </w:rPr>
        <w:t>ISO/IEC 27032: Guidelines for Cybersecurity</w:t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. International Organization for Standardization.</w:t>
      </w:r>
      <w:r w:rsidRPr="0015119A">
        <w:rPr>
          <w:lang w:val="en-US"/>
        </w:rPr>
        <w:br/>
      </w:r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 xml:space="preserve">(Reference for Part 4: Difference between Information Security and </w:t>
      </w:r>
      <w:proofErr w:type="spellStart"/>
      <w:r w:rsidRPr="3CDBA380">
        <w:rPr>
          <w:rFonts w:ascii="Helvetica" w:eastAsia="Helvetica" w:hAnsi="Helvetica" w:cs="Helvetica"/>
          <w:b/>
          <w:bCs/>
          <w:color w:val="000000" w:themeColor="text1"/>
          <w:lang w:val="en-US"/>
        </w:rPr>
        <w:t>Cybersecurit</w:t>
      </w:r>
      <w:proofErr w:type="spellEnd"/>
    </w:p>
    <w:sectPr w:rsidR="00A96953" w:rsidSect="002203E7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418" w:right="1467" w:bottom="1417" w:left="1985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65C82" w14:textId="77777777" w:rsidR="000E18D3" w:rsidRDefault="000E18D3" w:rsidP="003B3390">
      <w:r>
        <w:separator/>
      </w:r>
    </w:p>
  </w:endnote>
  <w:endnote w:type="continuationSeparator" w:id="0">
    <w:p w14:paraId="3EFC3657" w14:textId="77777777" w:rsidR="000E18D3" w:rsidRDefault="000E18D3" w:rsidP="003B3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C782" w14:textId="77777777" w:rsidR="00842F57" w:rsidRDefault="00842F57" w:rsidP="00A5549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619D84" w14:textId="77777777" w:rsidR="00842F57" w:rsidRDefault="00842F57" w:rsidP="004014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2897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7DEBAC" w14:textId="3B9C45C1" w:rsidR="009F5396" w:rsidRDefault="009F539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FCB6F1" w14:textId="77777777" w:rsidR="00842F57" w:rsidRDefault="00842F57" w:rsidP="0040141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15"/>
      <w:gridCol w:w="2815"/>
      <w:gridCol w:w="2815"/>
    </w:tblGrid>
    <w:tr w:rsidR="3CDBA380" w14:paraId="624C46C8" w14:textId="77777777" w:rsidTr="3CDBA380">
      <w:trPr>
        <w:trHeight w:val="300"/>
      </w:trPr>
      <w:tc>
        <w:tcPr>
          <w:tcW w:w="2815" w:type="dxa"/>
        </w:tcPr>
        <w:p w14:paraId="50940BED" w14:textId="0ABBA609" w:rsidR="3CDBA380" w:rsidRDefault="3CDBA380" w:rsidP="3CDBA380">
          <w:pPr>
            <w:pStyle w:val="Header"/>
            <w:ind w:left="-115"/>
          </w:pPr>
        </w:p>
      </w:tc>
      <w:tc>
        <w:tcPr>
          <w:tcW w:w="2815" w:type="dxa"/>
        </w:tcPr>
        <w:p w14:paraId="75E9F47D" w14:textId="1397B1D7" w:rsidR="3CDBA380" w:rsidRDefault="3CDBA380" w:rsidP="3CDBA380">
          <w:pPr>
            <w:pStyle w:val="Header"/>
            <w:jc w:val="center"/>
          </w:pPr>
        </w:p>
      </w:tc>
      <w:tc>
        <w:tcPr>
          <w:tcW w:w="2815" w:type="dxa"/>
        </w:tcPr>
        <w:p w14:paraId="151F7F69" w14:textId="0655889C" w:rsidR="3CDBA380" w:rsidRDefault="3CDBA380" w:rsidP="3CDBA380">
          <w:pPr>
            <w:pStyle w:val="Header"/>
            <w:ind w:right="-115"/>
            <w:jc w:val="right"/>
          </w:pPr>
        </w:p>
      </w:tc>
    </w:tr>
  </w:tbl>
  <w:p w14:paraId="76EE3182" w14:textId="2F665836" w:rsidR="3CDBA380" w:rsidRDefault="3CDBA380" w:rsidP="3CDBA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4DB84" w14:textId="77777777" w:rsidR="000E18D3" w:rsidRDefault="000E18D3" w:rsidP="003B3390">
      <w:r>
        <w:separator/>
      </w:r>
    </w:p>
  </w:footnote>
  <w:footnote w:type="continuationSeparator" w:id="0">
    <w:p w14:paraId="109CF1B5" w14:textId="77777777" w:rsidR="000E18D3" w:rsidRDefault="000E18D3" w:rsidP="003B3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8FCD" w14:textId="1A59D552" w:rsidR="004D45F1" w:rsidRDefault="004D45F1" w:rsidP="004D45F1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03595979" wp14:editId="294F6B71">
          <wp:extent cx="708152" cy="361950"/>
          <wp:effectExtent l="0" t="0" r="0" b="0"/>
          <wp:docPr id="161507976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079767" name="Picture 16150797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501" cy="364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15"/>
      <w:gridCol w:w="2815"/>
      <w:gridCol w:w="2815"/>
    </w:tblGrid>
    <w:tr w:rsidR="3CDBA380" w14:paraId="475F945A" w14:textId="77777777" w:rsidTr="3CDBA380">
      <w:trPr>
        <w:trHeight w:val="300"/>
      </w:trPr>
      <w:tc>
        <w:tcPr>
          <w:tcW w:w="2815" w:type="dxa"/>
        </w:tcPr>
        <w:p w14:paraId="2AC782B9" w14:textId="781A7BA8" w:rsidR="3CDBA380" w:rsidRDefault="3CDBA380" w:rsidP="3CDBA380">
          <w:pPr>
            <w:pStyle w:val="Header"/>
            <w:ind w:left="-115"/>
          </w:pPr>
        </w:p>
      </w:tc>
      <w:tc>
        <w:tcPr>
          <w:tcW w:w="2815" w:type="dxa"/>
        </w:tcPr>
        <w:p w14:paraId="4522C115" w14:textId="4FF62EC5" w:rsidR="3CDBA380" w:rsidRDefault="3CDBA380" w:rsidP="3CDBA380">
          <w:pPr>
            <w:pStyle w:val="Header"/>
            <w:jc w:val="center"/>
          </w:pPr>
        </w:p>
      </w:tc>
      <w:tc>
        <w:tcPr>
          <w:tcW w:w="2815" w:type="dxa"/>
        </w:tcPr>
        <w:p w14:paraId="22B70AC2" w14:textId="3CA4C43B" w:rsidR="3CDBA380" w:rsidRDefault="3CDBA380" w:rsidP="3CDBA380">
          <w:pPr>
            <w:pStyle w:val="Header"/>
            <w:ind w:right="-115"/>
            <w:jc w:val="right"/>
          </w:pPr>
        </w:p>
      </w:tc>
    </w:tr>
  </w:tbl>
  <w:p w14:paraId="7C902F8A" w14:textId="5220734E" w:rsidR="3CDBA380" w:rsidRDefault="3CDBA380" w:rsidP="3CDBA3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FDCDB8F" id="_x0000_i1025" style="width:0;height:1.5pt" o:hralign="center" o:bullet="t" o:hrstd="t" o:hrnoshade="t" o:hr="t" fillcolor="gray" stroked="f"/>
    </w:pict>
  </w:numPicBullet>
  <w:abstractNum w:abstractNumId="0" w15:restartNumberingAfterBreak="0">
    <w:nsid w:val="06E238F6"/>
    <w:multiLevelType w:val="hybridMultilevel"/>
    <w:tmpl w:val="668435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9E"/>
    <w:multiLevelType w:val="multilevel"/>
    <w:tmpl w:val="CD4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6430"/>
    <w:multiLevelType w:val="multilevel"/>
    <w:tmpl w:val="BB0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02A95"/>
    <w:multiLevelType w:val="hybridMultilevel"/>
    <w:tmpl w:val="16E81936"/>
    <w:lvl w:ilvl="0" w:tplc="35FA2282">
      <w:start w:val="1"/>
      <w:numFmt w:val="bullet"/>
      <w:lvlText w:val=""/>
      <w:lvlJc w:val="left"/>
      <w:pPr>
        <w:ind w:left="1080" w:hanging="360"/>
      </w:pPr>
      <w:rPr>
        <w:rFonts w:ascii="Symbol" w:eastAsia="Trebuchet MS" w:hAnsi="Symbol" w:cs="Trebuchet M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043293"/>
    <w:multiLevelType w:val="hybridMultilevel"/>
    <w:tmpl w:val="B7803AC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30543"/>
    <w:multiLevelType w:val="multilevel"/>
    <w:tmpl w:val="346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63303"/>
    <w:multiLevelType w:val="hybridMultilevel"/>
    <w:tmpl w:val="33D4CFCE"/>
    <w:lvl w:ilvl="0" w:tplc="46164EB6">
      <w:start w:val="3"/>
      <w:numFmt w:val="bullet"/>
      <w:lvlText w:val=""/>
      <w:lvlJc w:val="left"/>
      <w:pPr>
        <w:ind w:left="1080" w:hanging="360"/>
      </w:pPr>
      <w:rPr>
        <w:rFonts w:ascii="Symbol" w:eastAsia="Trebuchet MS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0775CC"/>
    <w:multiLevelType w:val="hybridMultilevel"/>
    <w:tmpl w:val="F59AAE60"/>
    <w:lvl w:ilvl="0" w:tplc="49C80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48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8E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AB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45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4B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4C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05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200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4439F"/>
    <w:multiLevelType w:val="hybridMultilevel"/>
    <w:tmpl w:val="D106568C"/>
    <w:lvl w:ilvl="0" w:tplc="0040DBCC">
      <w:start w:val="3"/>
      <w:numFmt w:val="bullet"/>
      <w:lvlText w:val=""/>
      <w:lvlJc w:val="left"/>
      <w:pPr>
        <w:ind w:left="720" w:hanging="360"/>
      </w:pPr>
      <w:rPr>
        <w:rFonts w:ascii="Symbol" w:eastAsia="Trebuchet MS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112C1"/>
    <w:multiLevelType w:val="hybridMultilevel"/>
    <w:tmpl w:val="0A2ED8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C75FD"/>
    <w:multiLevelType w:val="hybridMultilevel"/>
    <w:tmpl w:val="1E3AEDD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E1C59"/>
    <w:multiLevelType w:val="multilevel"/>
    <w:tmpl w:val="5AA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875EB"/>
    <w:multiLevelType w:val="hybridMultilevel"/>
    <w:tmpl w:val="5DF4B8E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4859B8"/>
    <w:multiLevelType w:val="multilevel"/>
    <w:tmpl w:val="8674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7326B"/>
    <w:multiLevelType w:val="hybridMultilevel"/>
    <w:tmpl w:val="2FC2726A"/>
    <w:lvl w:ilvl="0" w:tplc="DEDEA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C8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CB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92C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A1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84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46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56D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45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D3FFB"/>
    <w:multiLevelType w:val="multilevel"/>
    <w:tmpl w:val="72102E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46887"/>
    <w:multiLevelType w:val="hybridMultilevel"/>
    <w:tmpl w:val="88F0F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1BA948"/>
    <w:multiLevelType w:val="hybridMultilevel"/>
    <w:tmpl w:val="6426914E"/>
    <w:lvl w:ilvl="0" w:tplc="EEFE0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500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4AC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226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2D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DA0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61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4A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E2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942CEE"/>
    <w:multiLevelType w:val="hybridMultilevel"/>
    <w:tmpl w:val="DFC4EE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8599A"/>
    <w:multiLevelType w:val="multilevel"/>
    <w:tmpl w:val="5D5647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D790F"/>
    <w:multiLevelType w:val="multilevel"/>
    <w:tmpl w:val="191ED3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F1351"/>
    <w:multiLevelType w:val="hybridMultilevel"/>
    <w:tmpl w:val="AB32089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0F4521"/>
    <w:multiLevelType w:val="hybridMultilevel"/>
    <w:tmpl w:val="7054D662"/>
    <w:lvl w:ilvl="0" w:tplc="95B26D7A">
      <w:start w:val="1"/>
      <w:numFmt w:val="bullet"/>
      <w:lvlText w:val=""/>
      <w:lvlJc w:val="left"/>
      <w:pPr>
        <w:ind w:left="1080" w:hanging="360"/>
      </w:pPr>
      <w:rPr>
        <w:rFonts w:ascii="Symbol" w:eastAsia="Trebuchet MS" w:hAnsi="Symbol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AB6E0C"/>
    <w:multiLevelType w:val="hybridMultilevel"/>
    <w:tmpl w:val="F1B2C6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8EA60"/>
    <w:multiLevelType w:val="hybridMultilevel"/>
    <w:tmpl w:val="EEFA9A72"/>
    <w:lvl w:ilvl="0" w:tplc="9D5C4F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2DE304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DC15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3C9F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1079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EE47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AA0C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50B4A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A6259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0D97D3C"/>
    <w:multiLevelType w:val="multilevel"/>
    <w:tmpl w:val="8256A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B14AB"/>
    <w:multiLevelType w:val="hybridMultilevel"/>
    <w:tmpl w:val="2D987170"/>
    <w:lvl w:ilvl="0" w:tplc="C7F6CD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FF1E01"/>
    <w:multiLevelType w:val="multilevel"/>
    <w:tmpl w:val="852C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8903EB"/>
    <w:multiLevelType w:val="hybridMultilevel"/>
    <w:tmpl w:val="5AEEF2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745806">
    <w:abstractNumId w:val="14"/>
  </w:num>
  <w:num w:numId="2" w16cid:durableId="414206407">
    <w:abstractNumId w:val="7"/>
  </w:num>
  <w:num w:numId="3" w16cid:durableId="82773478">
    <w:abstractNumId w:val="24"/>
  </w:num>
  <w:num w:numId="4" w16cid:durableId="665668339">
    <w:abstractNumId w:val="17"/>
  </w:num>
  <w:num w:numId="5" w16cid:durableId="1093475693">
    <w:abstractNumId w:val="5"/>
  </w:num>
  <w:num w:numId="6" w16cid:durableId="1307468313">
    <w:abstractNumId w:val="11"/>
  </w:num>
  <w:num w:numId="7" w16cid:durableId="750277717">
    <w:abstractNumId w:val="13"/>
  </w:num>
  <w:num w:numId="8" w16cid:durableId="1314331235">
    <w:abstractNumId w:val="2"/>
  </w:num>
  <w:num w:numId="9" w16cid:durableId="1222403832">
    <w:abstractNumId w:val="27"/>
  </w:num>
  <w:num w:numId="10" w16cid:durableId="1616522838">
    <w:abstractNumId w:val="1"/>
  </w:num>
  <w:num w:numId="11" w16cid:durableId="907039160">
    <w:abstractNumId w:val="18"/>
  </w:num>
  <w:num w:numId="12" w16cid:durableId="252016441">
    <w:abstractNumId w:val="12"/>
  </w:num>
  <w:num w:numId="13" w16cid:durableId="465397613">
    <w:abstractNumId w:val="9"/>
  </w:num>
  <w:num w:numId="14" w16cid:durableId="25258416">
    <w:abstractNumId w:val="22"/>
  </w:num>
  <w:num w:numId="15" w16cid:durableId="1698432841">
    <w:abstractNumId w:val="28"/>
  </w:num>
  <w:num w:numId="16" w16cid:durableId="1670251157">
    <w:abstractNumId w:val="16"/>
  </w:num>
  <w:num w:numId="17" w16cid:durableId="230118812">
    <w:abstractNumId w:val="23"/>
  </w:num>
  <w:num w:numId="18" w16cid:durableId="701904176">
    <w:abstractNumId w:val="0"/>
  </w:num>
  <w:num w:numId="19" w16cid:durableId="339158412">
    <w:abstractNumId w:val="6"/>
  </w:num>
  <w:num w:numId="20" w16cid:durableId="725496484">
    <w:abstractNumId w:val="26"/>
  </w:num>
  <w:num w:numId="21" w16cid:durableId="1918398694">
    <w:abstractNumId w:val="8"/>
  </w:num>
  <w:num w:numId="22" w16cid:durableId="1300302421">
    <w:abstractNumId w:val="4"/>
  </w:num>
  <w:num w:numId="23" w16cid:durableId="1291789267">
    <w:abstractNumId w:val="10"/>
  </w:num>
  <w:num w:numId="24" w16cid:durableId="1721511532">
    <w:abstractNumId w:val="3"/>
  </w:num>
  <w:num w:numId="25" w16cid:durableId="473524206">
    <w:abstractNumId w:val="21"/>
  </w:num>
  <w:num w:numId="26" w16cid:durableId="2146964293">
    <w:abstractNumId w:val="15"/>
  </w:num>
  <w:num w:numId="27" w16cid:durableId="1728870598">
    <w:abstractNumId w:val="25"/>
  </w:num>
  <w:num w:numId="28" w16cid:durableId="506671722">
    <w:abstractNumId w:val="19"/>
  </w:num>
  <w:num w:numId="29" w16cid:durableId="13180707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91"/>
    <w:rsid w:val="000148E9"/>
    <w:rsid w:val="00014AD0"/>
    <w:rsid w:val="0001549A"/>
    <w:rsid w:val="000239E8"/>
    <w:rsid w:val="00036792"/>
    <w:rsid w:val="000671F4"/>
    <w:rsid w:val="0007401F"/>
    <w:rsid w:val="00080479"/>
    <w:rsid w:val="00081136"/>
    <w:rsid w:val="00084301"/>
    <w:rsid w:val="00086FA8"/>
    <w:rsid w:val="000967F1"/>
    <w:rsid w:val="000A3ACE"/>
    <w:rsid w:val="000B35D2"/>
    <w:rsid w:val="000C041E"/>
    <w:rsid w:val="000C2FDA"/>
    <w:rsid w:val="000C53D8"/>
    <w:rsid w:val="000D527D"/>
    <w:rsid w:val="000E18D3"/>
    <w:rsid w:val="000F6262"/>
    <w:rsid w:val="000F6283"/>
    <w:rsid w:val="000F666A"/>
    <w:rsid w:val="000F6C55"/>
    <w:rsid w:val="0010595B"/>
    <w:rsid w:val="00106DD8"/>
    <w:rsid w:val="00107871"/>
    <w:rsid w:val="00107C78"/>
    <w:rsid w:val="001114DC"/>
    <w:rsid w:val="001305C7"/>
    <w:rsid w:val="00136659"/>
    <w:rsid w:val="0015119A"/>
    <w:rsid w:val="0015147D"/>
    <w:rsid w:val="00156501"/>
    <w:rsid w:val="001576F2"/>
    <w:rsid w:val="001577D9"/>
    <w:rsid w:val="00161BFF"/>
    <w:rsid w:val="00172A75"/>
    <w:rsid w:val="001747ED"/>
    <w:rsid w:val="00180C60"/>
    <w:rsid w:val="001858A1"/>
    <w:rsid w:val="001901CA"/>
    <w:rsid w:val="001A70CF"/>
    <w:rsid w:val="001B4270"/>
    <w:rsid w:val="001B7EAA"/>
    <w:rsid w:val="001C1364"/>
    <w:rsid w:val="001C2E31"/>
    <w:rsid w:val="001C7551"/>
    <w:rsid w:val="001D381E"/>
    <w:rsid w:val="001D5EA9"/>
    <w:rsid w:val="001E53F7"/>
    <w:rsid w:val="001F4219"/>
    <w:rsid w:val="00207BB0"/>
    <w:rsid w:val="002203E7"/>
    <w:rsid w:val="002243DC"/>
    <w:rsid w:val="00224FEC"/>
    <w:rsid w:val="00225365"/>
    <w:rsid w:val="00232112"/>
    <w:rsid w:val="0023319E"/>
    <w:rsid w:val="00240B9F"/>
    <w:rsid w:val="00243ABE"/>
    <w:rsid w:val="002445BF"/>
    <w:rsid w:val="00245190"/>
    <w:rsid w:val="002536BD"/>
    <w:rsid w:val="00255FF8"/>
    <w:rsid w:val="00267290"/>
    <w:rsid w:val="00267385"/>
    <w:rsid w:val="00267AD6"/>
    <w:rsid w:val="00270A10"/>
    <w:rsid w:val="00287017"/>
    <w:rsid w:val="00292594"/>
    <w:rsid w:val="00292E2F"/>
    <w:rsid w:val="002A3372"/>
    <w:rsid w:val="002B277F"/>
    <w:rsid w:val="002B6CE6"/>
    <w:rsid w:val="002C1997"/>
    <w:rsid w:val="002C271A"/>
    <w:rsid w:val="002D10C0"/>
    <w:rsid w:val="002E22A1"/>
    <w:rsid w:val="002E4527"/>
    <w:rsid w:val="002E747E"/>
    <w:rsid w:val="002E7DF2"/>
    <w:rsid w:val="002F282A"/>
    <w:rsid w:val="003019C7"/>
    <w:rsid w:val="00301AA5"/>
    <w:rsid w:val="00305EDC"/>
    <w:rsid w:val="00312B77"/>
    <w:rsid w:val="0031486C"/>
    <w:rsid w:val="0032414E"/>
    <w:rsid w:val="00324AB4"/>
    <w:rsid w:val="003513DD"/>
    <w:rsid w:val="003646D8"/>
    <w:rsid w:val="00374CD1"/>
    <w:rsid w:val="00375DF8"/>
    <w:rsid w:val="003920FE"/>
    <w:rsid w:val="003A1B07"/>
    <w:rsid w:val="003A68E7"/>
    <w:rsid w:val="003B3390"/>
    <w:rsid w:val="003B6FFC"/>
    <w:rsid w:val="003C5913"/>
    <w:rsid w:val="003C7BEA"/>
    <w:rsid w:val="003D2040"/>
    <w:rsid w:val="003D6050"/>
    <w:rsid w:val="003E1681"/>
    <w:rsid w:val="003F02BE"/>
    <w:rsid w:val="003F4466"/>
    <w:rsid w:val="003F54F2"/>
    <w:rsid w:val="003F69C0"/>
    <w:rsid w:val="00403873"/>
    <w:rsid w:val="004241E9"/>
    <w:rsid w:val="00430FC8"/>
    <w:rsid w:val="0043280A"/>
    <w:rsid w:val="0043652B"/>
    <w:rsid w:val="00444130"/>
    <w:rsid w:val="0044480B"/>
    <w:rsid w:val="00453033"/>
    <w:rsid w:val="004669F8"/>
    <w:rsid w:val="00471179"/>
    <w:rsid w:val="0047333D"/>
    <w:rsid w:val="0047397F"/>
    <w:rsid w:val="00481EAE"/>
    <w:rsid w:val="004820F1"/>
    <w:rsid w:val="00487D84"/>
    <w:rsid w:val="004911F5"/>
    <w:rsid w:val="00497A01"/>
    <w:rsid w:val="004A2E59"/>
    <w:rsid w:val="004A5E20"/>
    <w:rsid w:val="004C4973"/>
    <w:rsid w:val="004C50E7"/>
    <w:rsid w:val="004D1224"/>
    <w:rsid w:val="004D172D"/>
    <w:rsid w:val="004D2D67"/>
    <w:rsid w:val="004D45F1"/>
    <w:rsid w:val="004D547E"/>
    <w:rsid w:val="004E1003"/>
    <w:rsid w:val="004F36DD"/>
    <w:rsid w:val="004F45DB"/>
    <w:rsid w:val="004F5D7B"/>
    <w:rsid w:val="00500782"/>
    <w:rsid w:val="005050C5"/>
    <w:rsid w:val="00507214"/>
    <w:rsid w:val="00507A15"/>
    <w:rsid w:val="00511F33"/>
    <w:rsid w:val="0052764B"/>
    <w:rsid w:val="00535B6C"/>
    <w:rsid w:val="005378AD"/>
    <w:rsid w:val="0055631B"/>
    <w:rsid w:val="005716EA"/>
    <w:rsid w:val="005821CC"/>
    <w:rsid w:val="00585A9E"/>
    <w:rsid w:val="00590747"/>
    <w:rsid w:val="00596153"/>
    <w:rsid w:val="005A344A"/>
    <w:rsid w:val="005B1A8A"/>
    <w:rsid w:val="005B57F1"/>
    <w:rsid w:val="005C0A21"/>
    <w:rsid w:val="005C3E74"/>
    <w:rsid w:val="005D2780"/>
    <w:rsid w:val="005D2E51"/>
    <w:rsid w:val="005D410E"/>
    <w:rsid w:val="0061212A"/>
    <w:rsid w:val="00612808"/>
    <w:rsid w:val="00613490"/>
    <w:rsid w:val="00621B41"/>
    <w:rsid w:val="006350AD"/>
    <w:rsid w:val="00642BC6"/>
    <w:rsid w:val="0065370D"/>
    <w:rsid w:val="006819D9"/>
    <w:rsid w:val="00683907"/>
    <w:rsid w:val="00684482"/>
    <w:rsid w:val="006864DD"/>
    <w:rsid w:val="006A1037"/>
    <w:rsid w:val="006B1324"/>
    <w:rsid w:val="006B3D70"/>
    <w:rsid w:val="006D134E"/>
    <w:rsid w:val="006D60FA"/>
    <w:rsid w:val="006D7215"/>
    <w:rsid w:val="00700F52"/>
    <w:rsid w:val="00720421"/>
    <w:rsid w:val="00722798"/>
    <w:rsid w:val="00722ED2"/>
    <w:rsid w:val="00734E66"/>
    <w:rsid w:val="00753DC1"/>
    <w:rsid w:val="007565F1"/>
    <w:rsid w:val="00773055"/>
    <w:rsid w:val="00780AE7"/>
    <w:rsid w:val="007867FA"/>
    <w:rsid w:val="0078712D"/>
    <w:rsid w:val="007A4432"/>
    <w:rsid w:val="007A5039"/>
    <w:rsid w:val="007B1D93"/>
    <w:rsid w:val="007C24B0"/>
    <w:rsid w:val="007C4716"/>
    <w:rsid w:val="007C5FBB"/>
    <w:rsid w:val="007F79F9"/>
    <w:rsid w:val="008032AB"/>
    <w:rsid w:val="008122D8"/>
    <w:rsid w:val="008149CB"/>
    <w:rsid w:val="0083050E"/>
    <w:rsid w:val="00832C62"/>
    <w:rsid w:val="00833958"/>
    <w:rsid w:val="00837995"/>
    <w:rsid w:val="00842F57"/>
    <w:rsid w:val="008449E7"/>
    <w:rsid w:val="0084798F"/>
    <w:rsid w:val="00850DDC"/>
    <w:rsid w:val="008551B4"/>
    <w:rsid w:val="008638A1"/>
    <w:rsid w:val="008651B9"/>
    <w:rsid w:val="008669FC"/>
    <w:rsid w:val="00871665"/>
    <w:rsid w:val="00884BA2"/>
    <w:rsid w:val="008937B8"/>
    <w:rsid w:val="00894B91"/>
    <w:rsid w:val="008A1FEA"/>
    <w:rsid w:val="008A699A"/>
    <w:rsid w:val="008A6F27"/>
    <w:rsid w:val="008B1016"/>
    <w:rsid w:val="008B2C0B"/>
    <w:rsid w:val="008B2F7E"/>
    <w:rsid w:val="008C1846"/>
    <w:rsid w:val="008C24F6"/>
    <w:rsid w:val="008C2DAE"/>
    <w:rsid w:val="008C2F4D"/>
    <w:rsid w:val="008C50B1"/>
    <w:rsid w:val="008E0E94"/>
    <w:rsid w:val="008E1494"/>
    <w:rsid w:val="008E49C3"/>
    <w:rsid w:val="008E6F51"/>
    <w:rsid w:val="008F7AEC"/>
    <w:rsid w:val="00907F67"/>
    <w:rsid w:val="00916358"/>
    <w:rsid w:val="00926097"/>
    <w:rsid w:val="00926EF9"/>
    <w:rsid w:val="00946E09"/>
    <w:rsid w:val="009503D0"/>
    <w:rsid w:val="00957698"/>
    <w:rsid w:val="00964E65"/>
    <w:rsid w:val="009654E4"/>
    <w:rsid w:val="009665AB"/>
    <w:rsid w:val="00971F55"/>
    <w:rsid w:val="0098391C"/>
    <w:rsid w:val="00987DBB"/>
    <w:rsid w:val="00991DB2"/>
    <w:rsid w:val="009960D9"/>
    <w:rsid w:val="009A53C4"/>
    <w:rsid w:val="009A6D4C"/>
    <w:rsid w:val="009B5E4F"/>
    <w:rsid w:val="009B7BAD"/>
    <w:rsid w:val="009D4780"/>
    <w:rsid w:val="009E1BBE"/>
    <w:rsid w:val="009E5EF1"/>
    <w:rsid w:val="009F4999"/>
    <w:rsid w:val="009F5396"/>
    <w:rsid w:val="00A04E33"/>
    <w:rsid w:val="00A12CCF"/>
    <w:rsid w:val="00A135A2"/>
    <w:rsid w:val="00A20712"/>
    <w:rsid w:val="00A21ED8"/>
    <w:rsid w:val="00A31913"/>
    <w:rsid w:val="00A33491"/>
    <w:rsid w:val="00A36B51"/>
    <w:rsid w:val="00A402D4"/>
    <w:rsid w:val="00A409F0"/>
    <w:rsid w:val="00A44398"/>
    <w:rsid w:val="00A449ED"/>
    <w:rsid w:val="00A51892"/>
    <w:rsid w:val="00A51B76"/>
    <w:rsid w:val="00A554C4"/>
    <w:rsid w:val="00A9073A"/>
    <w:rsid w:val="00A9188D"/>
    <w:rsid w:val="00A96953"/>
    <w:rsid w:val="00AA2494"/>
    <w:rsid w:val="00AA5269"/>
    <w:rsid w:val="00AA5BFB"/>
    <w:rsid w:val="00AB4AC1"/>
    <w:rsid w:val="00AB6F69"/>
    <w:rsid w:val="00AB7AB8"/>
    <w:rsid w:val="00AC0334"/>
    <w:rsid w:val="00AC50D9"/>
    <w:rsid w:val="00AD0E14"/>
    <w:rsid w:val="00AD2C27"/>
    <w:rsid w:val="00AD52C2"/>
    <w:rsid w:val="00AE55DF"/>
    <w:rsid w:val="00AE59D5"/>
    <w:rsid w:val="00B11E05"/>
    <w:rsid w:val="00B209FC"/>
    <w:rsid w:val="00B20DAA"/>
    <w:rsid w:val="00B2206B"/>
    <w:rsid w:val="00B25A5F"/>
    <w:rsid w:val="00B41803"/>
    <w:rsid w:val="00B419B0"/>
    <w:rsid w:val="00B517E2"/>
    <w:rsid w:val="00B538AB"/>
    <w:rsid w:val="00B87183"/>
    <w:rsid w:val="00B904BC"/>
    <w:rsid w:val="00BB0097"/>
    <w:rsid w:val="00BC1059"/>
    <w:rsid w:val="00BC1C70"/>
    <w:rsid w:val="00BC48F4"/>
    <w:rsid w:val="00BD039D"/>
    <w:rsid w:val="00BD1A66"/>
    <w:rsid w:val="00BD1EBA"/>
    <w:rsid w:val="00BD2CFA"/>
    <w:rsid w:val="00BD4C52"/>
    <w:rsid w:val="00BE4D0F"/>
    <w:rsid w:val="00C02C0A"/>
    <w:rsid w:val="00C07EE4"/>
    <w:rsid w:val="00C17891"/>
    <w:rsid w:val="00C17C3F"/>
    <w:rsid w:val="00C17D2E"/>
    <w:rsid w:val="00C23138"/>
    <w:rsid w:val="00C300FA"/>
    <w:rsid w:val="00C33790"/>
    <w:rsid w:val="00C3508D"/>
    <w:rsid w:val="00C40270"/>
    <w:rsid w:val="00C56E7C"/>
    <w:rsid w:val="00C60CCE"/>
    <w:rsid w:val="00C97F1E"/>
    <w:rsid w:val="00CA0386"/>
    <w:rsid w:val="00CB3937"/>
    <w:rsid w:val="00CB746D"/>
    <w:rsid w:val="00CC1AF5"/>
    <w:rsid w:val="00CC42F9"/>
    <w:rsid w:val="00CD4AA7"/>
    <w:rsid w:val="00CD57C2"/>
    <w:rsid w:val="00CE13D2"/>
    <w:rsid w:val="00CE2D74"/>
    <w:rsid w:val="00CF4BA2"/>
    <w:rsid w:val="00CF5894"/>
    <w:rsid w:val="00D02AFE"/>
    <w:rsid w:val="00D10B2C"/>
    <w:rsid w:val="00D10F3C"/>
    <w:rsid w:val="00D17FA9"/>
    <w:rsid w:val="00D22687"/>
    <w:rsid w:val="00D342FE"/>
    <w:rsid w:val="00D43B8C"/>
    <w:rsid w:val="00D50119"/>
    <w:rsid w:val="00D51799"/>
    <w:rsid w:val="00D60E55"/>
    <w:rsid w:val="00D628D8"/>
    <w:rsid w:val="00D75ACD"/>
    <w:rsid w:val="00D87B5B"/>
    <w:rsid w:val="00D93C7F"/>
    <w:rsid w:val="00DB065E"/>
    <w:rsid w:val="00DB5738"/>
    <w:rsid w:val="00DB7C7A"/>
    <w:rsid w:val="00DC2F3D"/>
    <w:rsid w:val="00DC5EC0"/>
    <w:rsid w:val="00DD1A08"/>
    <w:rsid w:val="00DD21B3"/>
    <w:rsid w:val="00DD2295"/>
    <w:rsid w:val="00DD6091"/>
    <w:rsid w:val="00DE2732"/>
    <w:rsid w:val="00DF30D3"/>
    <w:rsid w:val="00DF742A"/>
    <w:rsid w:val="00E21644"/>
    <w:rsid w:val="00E22314"/>
    <w:rsid w:val="00E24160"/>
    <w:rsid w:val="00E34DFC"/>
    <w:rsid w:val="00E368FF"/>
    <w:rsid w:val="00E40266"/>
    <w:rsid w:val="00E700B8"/>
    <w:rsid w:val="00E700E5"/>
    <w:rsid w:val="00E7303F"/>
    <w:rsid w:val="00E82CE6"/>
    <w:rsid w:val="00EA2B58"/>
    <w:rsid w:val="00EB3058"/>
    <w:rsid w:val="00EB3DC5"/>
    <w:rsid w:val="00EB6569"/>
    <w:rsid w:val="00EC332F"/>
    <w:rsid w:val="00ED1080"/>
    <w:rsid w:val="00ED3679"/>
    <w:rsid w:val="00ED60BF"/>
    <w:rsid w:val="00ED7B38"/>
    <w:rsid w:val="00EE3514"/>
    <w:rsid w:val="00EF23B5"/>
    <w:rsid w:val="00EF3784"/>
    <w:rsid w:val="00EF49E2"/>
    <w:rsid w:val="00F001FF"/>
    <w:rsid w:val="00F03239"/>
    <w:rsid w:val="00F10884"/>
    <w:rsid w:val="00F1199E"/>
    <w:rsid w:val="00F13522"/>
    <w:rsid w:val="00F16B94"/>
    <w:rsid w:val="00F21CD7"/>
    <w:rsid w:val="00F31DC3"/>
    <w:rsid w:val="00F34B55"/>
    <w:rsid w:val="00F35D7B"/>
    <w:rsid w:val="00F37580"/>
    <w:rsid w:val="00F47A80"/>
    <w:rsid w:val="00F561CD"/>
    <w:rsid w:val="00F57AD1"/>
    <w:rsid w:val="00F7281D"/>
    <w:rsid w:val="00F90E55"/>
    <w:rsid w:val="00F97172"/>
    <w:rsid w:val="00FA28B3"/>
    <w:rsid w:val="00FB5B97"/>
    <w:rsid w:val="00FB6974"/>
    <w:rsid w:val="00FD0AF7"/>
    <w:rsid w:val="00FD7944"/>
    <w:rsid w:val="00FE0590"/>
    <w:rsid w:val="00FF407D"/>
    <w:rsid w:val="01296CAD"/>
    <w:rsid w:val="0273EF3A"/>
    <w:rsid w:val="03E52A5D"/>
    <w:rsid w:val="08076343"/>
    <w:rsid w:val="0BD53DAF"/>
    <w:rsid w:val="0FC41E69"/>
    <w:rsid w:val="100C9E05"/>
    <w:rsid w:val="107F1526"/>
    <w:rsid w:val="141107D7"/>
    <w:rsid w:val="16477FC6"/>
    <w:rsid w:val="16AEB7F4"/>
    <w:rsid w:val="180814CF"/>
    <w:rsid w:val="19032873"/>
    <w:rsid w:val="1B61D5AE"/>
    <w:rsid w:val="1E71948C"/>
    <w:rsid w:val="1FBA64E5"/>
    <w:rsid w:val="20C7719B"/>
    <w:rsid w:val="221A468F"/>
    <w:rsid w:val="223442D5"/>
    <w:rsid w:val="2291FC24"/>
    <w:rsid w:val="2399E14E"/>
    <w:rsid w:val="25296526"/>
    <w:rsid w:val="26291EAA"/>
    <w:rsid w:val="2A8DAF7C"/>
    <w:rsid w:val="2AFA50A9"/>
    <w:rsid w:val="2B640B40"/>
    <w:rsid w:val="2CF93E83"/>
    <w:rsid w:val="2E03CB96"/>
    <w:rsid w:val="2F439EB8"/>
    <w:rsid w:val="31491911"/>
    <w:rsid w:val="3156F7B1"/>
    <w:rsid w:val="328BB976"/>
    <w:rsid w:val="3341874F"/>
    <w:rsid w:val="3363F2A1"/>
    <w:rsid w:val="388A2AAD"/>
    <w:rsid w:val="38D7698F"/>
    <w:rsid w:val="39252E55"/>
    <w:rsid w:val="3BB60E52"/>
    <w:rsid w:val="3C4319A5"/>
    <w:rsid w:val="3C6C3910"/>
    <w:rsid w:val="3CDBA380"/>
    <w:rsid w:val="3D7D67DF"/>
    <w:rsid w:val="3E2F60AB"/>
    <w:rsid w:val="3F0F1221"/>
    <w:rsid w:val="3F28889C"/>
    <w:rsid w:val="402C223F"/>
    <w:rsid w:val="404C39DA"/>
    <w:rsid w:val="4464E676"/>
    <w:rsid w:val="45BABA82"/>
    <w:rsid w:val="4990F908"/>
    <w:rsid w:val="499B2259"/>
    <w:rsid w:val="4A0C4682"/>
    <w:rsid w:val="4A4E6AB8"/>
    <w:rsid w:val="4A54CCF5"/>
    <w:rsid w:val="4ECCE0E8"/>
    <w:rsid w:val="4F33E379"/>
    <w:rsid w:val="52191245"/>
    <w:rsid w:val="52468EED"/>
    <w:rsid w:val="5313156F"/>
    <w:rsid w:val="5378056A"/>
    <w:rsid w:val="570EC343"/>
    <w:rsid w:val="58073FEA"/>
    <w:rsid w:val="5AF64C0E"/>
    <w:rsid w:val="5B48CDB9"/>
    <w:rsid w:val="5B96CEF6"/>
    <w:rsid w:val="5D020427"/>
    <w:rsid w:val="5E850F0D"/>
    <w:rsid w:val="5F9EB862"/>
    <w:rsid w:val="61049466"/>
    <w:rsid w:val="61ADF981"/>
    <w:rsid w:val="63A136DB"/>
    <w:rsid w:val="655F6C82"/>
    <w:rsid w:val="6829AF8D"/>
    <w:rsid w:val="688A7D83"/>
    <w:rsid w:val="693C124E"/>
    <w:rsid w:val="6992982E"/>
    <w:rsid w:val="6D04D68E"/>
    <w:rsid w:val="724587D4"/>
    <w:rsid w:val="73C71952"/>
    <w:rsid w:val="74EAB78C"/>
    <w:rsid w:val="75DE64C4"/>
    <w:rsid w:val="75F94CF4"/>
    <w:rsid w:val="7809EBC4"/>
    <w:rsid w:val="780BF8D4"/>
    <w:rsid w:val="78ADA54E"/>
    <w:rsid w:val="7AE379B2"/>
    <w:rsid w:val="7CFC6472"/>
    <w:rsid w:val="7D9692FC"/>
    <w:rsid w:val="7F46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57437D3C"/>
  <w15:chartTrackingRefBased/>
  <w15:docId w15:val="{9340017E-702E-4B3F-B4CE-2CEBFF48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4E4"/>
    <w:pPr>
      <w:widowControl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39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390"/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339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390"/>
    <w:rPr>
      <w:rFonts w:ascii="Trebuchet MS" w:eastAsia="Trebuchet MS" w:hAnsi="Trebuchet MS" w:cs="Trebuchet MS"/>
      <w:kern w:val="0"/>
      <w:sz w:val="22"/>
      <w:szCs w:val="22"/>
      <w:lang w:val="es-ES" w:eastAsia="es-CO"/>
      <w14:ligatures w14:val="none"/>
    </w:rPr>
  </w:style>
  <w:style w:type="character" w:styleId="PageNumber">
    <w:name w:val="page number"/>
    <w:basedOn w:val="DefaultParagraphFont"/>
    <w:rsid w:val="00842F57"/>
  </w:style>
  <w:style w:type="character" w:styleId="LineNumber">
    <w:name w:val="line number"/>
    <w:basedOn w:val="DefaultParagraphFont"/>
    <w:uiPriority w:val="99"/>
    <w:semiHidden/>
    <w:unhideWhenUsed/>
    <w:rsid w:val="004F45DB"/>
  </w:style>
  <w:style w:type="character" w:styleId="Hyperlink">
    <w:name w:val="Hyperlink"/>
    <w:basedOn w:val="DefaultParagraphFont"/>
    <w:uiPriority w:val="99"/>
    <w:unhideWhenUsed/>
    <w:rsid w:val="00EF3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7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2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nfobae.com/colombia/2023/03/14/ciberataque-a-sanitas-hackers-revelaron-mas-informacion-clasificada-de-la-eps/?utm_source=chatgpt.com" TargetMode="External"/><Relationship Id="rId18" Type="http://schemas.openxmlformats.org/officeDocument/2006/relationships/hyperlink" Target="https://dplnews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hyperlink" Target="https://www.csidb.net/csidb/actors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acronis.com/en-eu/tru/posts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fortiguard.fortinet.com/threat-actor/6250/ransomhouse-ransomware?utm_source=chatgpt.com" TargetMode="External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yperlink" Target="https://www.nist.gov/cyberframewo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defensoria.gov.co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697DC-734C-414C-87C9-299480FE8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1235</Words>
  <Characters>6796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Links>
    <vt:vector size="42" baseType="variant">
      <vt:variant>
        <vt:i4>2949154</vt:i4>
      </vt:variant>
      <vt:variant>
        <vt:i4>18</vt:i4>
      </vt:variant>
      <vt:variant>
        <vt:i4>0</vt:i4>
      </vt:variant>
      <vt:variant>
        <vt:i4>5</vt:i4>
      </vt:variant>
      <vt:variant>
        <vt:lpwstr>https://www.nist.gov/cyberframework</vt:lpwstr>
      </vt:variant>
      <vt:variant>
        <vt:lpwstr/>
      </vt:variant>
      <vt:variant>
        <vt:i4>1441872</vt:i4>
      </vt:variant>
      <vt:variant>
        <vt:i4>15</vt:i4>
      </vt:variant>
      <vt:variant>
        <vt:i4>0</vt:i4>
      </vt:variant>
      <vt:variant>
        <vt:i4>5</vt:i4>
      </vt:variant>
      <vt:variant>
        <vt:lpwstr>https://dplnews.com/</vt:lpwstr>
      </vt:variant>
      <vt:variant>
        <vt:lpwstr/>
      </vt:variant>
      <vt:variant>
        <vt:i4>8126525</vt:i4>
      </vt:variant>
      <vt:variant>
        <vt:i4>12</vt:i4>
      </vt:variant>
      <vt:variant>
        <vt:i4>0</vt:i4>
      </vt:variant>
      <vt:variant>
        <vt:i4>5</vt:i4>
      </vt:variant>
      <vt:variant>
        <vt:lpwstr>https://www.csidb.net/csidb/actors/</vt:lpwstr>
      </vt:variant>
      <vt:variant>
        <vt:lpwstr/>
      </vt:variant>
      <vt:variant>
        <vt:i4>917516</vt:i4>
      </vt:variant>
      <vt:variant>
        <vt:i4>9</vt:i4>
      </vt:variant>
      <vt:variant>
        <vt:i4>0</vt:i4>
      </vt:variant>
      <vt:variant>
        <vt:i4>5</vt:i4>
      </vt:variant>
      <vt:variant>
        <vt:lpwstr>https://www.acronis.com/en-eu/tru/posts/</vt:lpwstr>
      </vt:variant>
      <vt:variant>
        <vt:lpwstr/>
      </vt:variant>
      <vt:variant>
        <vt:i4>7602195</vt:i4>
      </vt:variant>
      <vt:variant>
        <vt:i4>6</vt:i4>
      </vt:variant>
      <vt:variant>
        <vt:i4>0</vt:i4>
      </vt:variant>
      <vt:variant>
        <vt:i4>5</vt:i4>
      </vt:variant>
      <vt:variant>
        <vt:lpwstr>https://fortiguard.fortinet.com/threat-actor/6250/ransomhouse-ransomware?utm_source=chatgpt.com</vt:lpwstr>
      </vt:variant>
      <vt:variant>
        <vt:lpwstr/>
      </vt:variant>
      <vt:variant>
        <vt:i4>7667754</vt:i4>
      </vt:variant>
      <vt:variant>
        <vt:i4>3</vt:i4>
      </vt:variant>
      <vt:variant>
        <vt:i4>0</vt:i4>
      </vt:variant>
      <vt:variant>
        <vt:i4>5</vt:i4>
      </vt:variant>
      <vt:variant>
        <vt:lpwstr>https://www.defensoria.gov.co/</vt:lpwstr>
      </vt:variant>
      <vt:variant>
        <vt:lpwstr/>
      </vt:variant>
      <vt:variant>
        <vt:i4>4718700</vt:i4>
      </vt:variant>
      <vt:variant>
        <vt:i4>0</vt:i4>
      </vt:variant>
      <vt:variant>
        <vt:i4>0</vt:i4>
      </vt:variant>
      <vt:variant>
        <vt:i4>5</vt:i4>
      </vt:variant>
      <vt:variant>
        <vt:lpwstr>https://www.infobae.com/colombia/2023/03/14/ciberataque-a-sanitas-hackers-revelaron-mas-informacion-clasificada-de-la-eps/?utm_source=chatgpt.com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369</cp:revision>
  <cp:lastPrinted>2026-02-06T02:28:00Z</cp:lastPrinted>
  <dcterms:created xsi:type="dcterms:W3CDTF">2026-01-24T00:58:00Z</dcterms:created>
  <dcterms:modified xsi:type="dcterms:W3CDTF">2026-02-06T02:28:00Z</dcterms:modified>
</cp:coreProperties>
</file>