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88" w:rsidRDefault="00096288" w:rsidP="000742CA">
      <w:pPr>
        <w:ind w:firstLine="709"/>
        <w:jc w:val="center"/>
        <w:rPr>
          <w:rStyle w:val="fontstyle01"/>
          <w:rFonts w:eastAsiaTheme="majorEastAsia"/>
          <w:sz w:val="34"/>
          <w:szCs w:val="28"/>
        </w:rPr>
      </w:pPr>
      <w:r w:rsidRPr="00096288">
        <w:rPr>
          <w:rStyle w:val="fontstyle01"/>
          <w:rFonts w:eastAsiaTheme="majorEastAsia"/>
          <w:sz w:val="34"/>
          <w:szCs w:val="28"/>
        </w:rPr>
        <w:t>Техническое задание</w:t>
      </w:r>
    </w:p>
    <w:p w:rsidR="00096288" w:rsidRDefault="00096288" w:rsidP="000742CA">
      <w:pPr>
        <w:ind w:firstLine="709"/>
        <w:jc w:val="both"/>
        <w:rPr>
          <w:rStyle w:val="fontstyle01"/>
          <w:rFonts w:eastAsiaTheme="majorEastAsia"/>
          <w:sz w:val="34"/>
          <w:szCs w:val="28"/>
        </w:rPr>
      </w:pPr>
    </w:p>
    <w:p w:rsidR="00B25F31" w:rsidRDefault="00B25F31" w:rsidP="000742CA">
      <w:pPr>
        <w:ind w:firstLine="709"/>
        <w:jc w:val="both"/>
        <w:rPr>
          <w:rStyle w:val="fontstyle01"/>
          <w:rFonts w:eastAsiaTheme="majorEastAsia"/>
          <w:sz w:val="34"/>
          <w:szCs w:val="28"/>
        </w:rPr>
      </w:pPr>
    </w:p>
    <w:p w:rsidR="00B25F31" w:rsidRDefault="00B25F31" w:rsidP="000742CA">
      <w:pPr>
        <w:ind w:firstLine="709"/>
        <w:jc w:val="both"/>
        <w:rPr>
          <w:rStyle w:val="fontstyle01"/>
          <w:rFonts w:eastAsiaTheme="majorEastAsia"/>
          <w:sz w:val="34"/>
          <w:szCs w:val="28"/>
        </w:rPr>
      </w:pPr>
    </w:p>
    <w:p w:rsidR="00B25F31" w:rsidRDefault="00B25F31" w:rsidP="000742CA">
      <w:pPr>
        <w:ind w:firstLine="709"/>
        <w:jc w:val="both"/>
        <w:rPr>
          <w:rStyle w:val="fontstyle01"/>
          <w:rFonts w:eastAsiaTheme="majorEastAsia"/>
          <w:sz w:val="34"/>
          <w:szCs w:val="28"/>
        </w:rPr>
      </w:pPr>
    </w:p>
    <w:p w:rsidR="00B25F31" w:rsidRDefault="00B25F31" w:rsidP="000742CA">
      <w:pPr>
        <w:ind w:firstLine="709"/>
        <w:jc w:val="both"/>
        <w:rPr>
          <w:rStyle w:val="fontstyle01"/>
          <w:rFonts w:eastAsiaTheme="majorEastAsia"/>
          <w:sz w:val="34"/>
          <w:szCs w:val="28"/>
        </w:rPr>
      </w:pPr>
    </w:p>
    <w:p w:rsidR="00B25F31" w:rsidRDefault="00B25F31" w:rsidP="000742CA">
      <w:pPr>
        <w:ind w:firstLine="709"/>
        <w:jc w:val="both"/>
        <w:rPr>
          <w:rStyle w:val="fontstyle01"/>
          <w:rFonts w:eastAsiaTheme="majorEastAsia"/>
          <w:sz w:val="34"/>
          <w:szCs w:val="28"/>
        </w:rPr>
      </w:pPr>
    </w:p>
    <w:p w:rsidR="00B25F31" w:rsidRDefault="00B25F31" w:rsidP="000742CA">
      <w:pPr>
        <w:ind w:firstLine="709"/>
        <w:jc w:val="both"/>
        <w:rPr>
          <w:rStyle w:val="fontstyle01"/>
          <w:rFonts w:eastAsiaTheme="majorEastAsia"/>
          <w:sz w:val="34"/>
          <w:szCs w:val="28"/>
        </w:rPr>
      </w:pPr>
    </w:p>
    <w:p w:rsidR="00B25F31" w:rsidRDefault="00B25F31" w:rsidP="000742CA">
      <w:pPr>
        <w:ind w:firstLine="709"/>
        <w:jc w:val="both"/>
        <w:rPr>
          <w:rStyle w:val="fontstyle01"/>
          <w:rFonts w:eastAsiaTheme="majorEastAsia"/>
          <w:sz w:val="34"/>
          <w:szCs w:val="28"/>
        </w:rPr>
      </w:pPr>
    </w:p>
    <w:p w:rsidR="00B25F31" w:rsidRDefault="00096288" w:rsidP="000742CA">
      <w:pPr>
        <w:ind w:firstLine="709"/>
        <w:jc w:val="center"/>
        <w:rPr>
          <w:rStyle w:val="fontstyle01"/>
          <w:rFonts w:eastAsiaTheme="majorEastAsia"/>
          <w:sz w:val="28"/>
          <w:szCs w:val="28"/>
        </w:rPr>
      </w:pPr>
      <w:r w:rsidRPr="00096288">
        <w:rPr>
          <w:rFonts w:ascii="TimesNewRomanPSMT" w:hAnsi="TimesNewRomanPSMT"/>
          <w:color w:val="000000"/>
          <w:sz w:val="28"/>
          <w:szCs w:val="28"/>
        </w:rPr>
        <w:br/>
      </w:r>
      <w:r w:rsidRPr="00096288">
        <w:rPr>
          <w:rStyle w:val="fontstyle01"/>
          <w:rFonts w:eastAsiaTheme="majorEastAsia"/>
          <w:sz w:val="28"/>
          <w:szCs w:val="28"/>
        </w:rPr>
        <w:t>Приложение № 1</w:t>
      </w:r>
    </w:p>
    <w:p w:rsidR="00B25F31" w:rsidRDefault="00B25F31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</w:p>
    <w:p w:rsidR="00DD5D33" w:rsidRDefault="00096288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  <w:r w:rsidRPr="00096288">
        <w:rPr>
          <w:rFonts w:ascii="TimesNewRomanPSMT" w:hAnsi="TimesNewRomanPSMT"/>
          <w:color w:val="000000"/>
          <w:sz w:val="28"/>
          <w:szCs w:val="28"/>
        </w:rPr>
        <w:br/>
      </w:r>
      <w:r w:rsidRPr="00096288">
        <w:rPr>
          <w:rStyle w:val="fontstyle01"/>
          <w:rFonts w:eastAsiaTheme="majorEastAsia"/>
          <w:sz w:val="28"/>
          <w:szCs w:val="28"/>
        </w:rPr>
        <w:t>к договору №_______ от «___»____________20___г. на разработку и</w:t>
      </w:r>
      <w:r w:rsidRPr="00096288">
        <w:rPr>
          <w:rFonts w:ascii="TimesNewRomanPSMT" w:hAnsi="TimesNewRomanPSMT"/>
          <w:color w:val="000000"/>
          <w:sz w:val="28"/>
          <w:szCs w:val="28"/>
        </w:rPr>
        <w:br/>
      </w:r>
      <w:r w:rsidRPr="00096288">
        <w:rPr>
          <w:rStyle w:val="fontstyle01"/>
          <w:rFonts w:eastAsiaTheme="majorEastAsia"/>
          <w:sz w:val="28"/>
          <w:szCs w:val="28"/>
        </w:rPr>
        <w:t xml:space="preserve">изготовление </w:t>
      </w:r>
      <w:r w:rsidR="009F2C6E" w:rsidRPr="009F2C6E">
        <w:rPr>
          <w:rStyle w:val="fontstyle01"/>
          <w:rFonts w:eastAsiaTheme="majorEastAsia"/>
          <w:sz w:val="28"/>
          <w:szCs w:val="28"/>
        </w:rPr>
        <w:t>двух образцов</w:t>
      </w:r>
      <w:r w:rsidR="009F2C6E">
        <w:rPr>
          <w:rStyle w:val="fontstyle01"/>
          <w:rFonts w:eastAsiaTheme="majorEastAsia"/>
          <w:sz w:val="28"/>
          <w:szCs w:val="28"/>
        </w:rPr>
        <w:t xml:space="preserve"> (прототипов</w:t>
      </w:r>
      <w:r w:rsidRPr="00096288">
        <w:rPr>
          <w:rStyle w:val="fontstyle01"/>
          <w:rFonts w:eastAsiaTheme="majorEastAsia"/>
          <w:sz w:val="28"/>
          <w:szCs w:val="28"/>
        </w:rPr>
        <w:t>) электронного устройства.</w:t>
      </w:r>
    </w:p>
    <w:p w:rsidR="00B25F31" w:rsidRDefault="00B25F31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</w:p>
    <w:p w:rsidR="00B25F31" w:rsidRDefault="00B25F31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</w:p>
    <w:p w:rsidR="00B25F31" w:rsidRDefault="00B25F31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</w:p>
    <w:p w:rsidR="00B25F31" w:rsidRDefault="00B25F31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</w:p>
    <w:p w:rsidR="00B25F31" w:rsidRDefault="00B25F31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</w:p>
    <w:p w:rsidR="00B25F31" w:rsidRDefault="00B25F31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</w:p>
    <w:p w:rsidR="00B25F31" w:rsidRDefault="00B25F31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</w:p>
    <w:p w:rsidR="000742CA" w:rsidRDefault="000742CA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</w:p>
    <w:p w:rsidR="000742CA" w:rsidRDefault="000742CA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</w:p>
    <w:p w:rsidR="000742CA" w:rsidRDefault="000742CA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</w:p>
    <w:p w:rsidR="000742CA" w:rsidRDefault="000742CA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</w:p>
    <w:p w:rsidR="000742CA" w:rsidRDefault="000742CA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</w:p>
    <w:p w:rsidR="000742CA" w:rsidRDefault="000742CA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</w:p>
    <w:p w:rsidR="000742CA" w:rsidRDefault="000742CA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</w:p>
    <w:p w:rsidR="000742CA" w:rsidRDefault="000742CA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</w:p>
    <w:p w:rsidR="00B25F31" w:rsidRDefault="00B25F31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</w:p>
    <w:p w:rsidR="00B25F31" w:rsidRDefault="00B25F31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</w:p>
    <w:p w:rsidR="00B25F31" w:rsidRDefault="00B25F31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</w:p>
    <w:p w:rsidR="00B25F31" w:rsidRDefault="00B25F31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</w:p>
    <w:p w:rsidR="00B25F31" w:rsidRDefault="00B25F31" w:rsidP="000742CA">
      <w:pPr>
        <w:ind w:firstLine="709"/>
        <w:jc w:val="center"/>
        <w:rPr>
          <w:rStyle w:val="fontstyle01"/>
          <w:rFonts w:eastAsiaTheme="majorEastAsia"/>
          <w:sz w:val="28"/>
          <w:szCs w:val="28"/>
        </w:rPr>
      </w:pPr>
      <w:r>
        <w:rPr>
          <w:rStyle w:val="fontstyle01"/>
          <w:rFonts w:eastAsiaTheme="majorEastAsia"/>
          <w:sz w:val="28"/>
          <w:szCs w:val="28"/>
        </w:rPr>
        <w:t>Новосибирск 2022 г.</w:t>
      </w:r>
    </w:p>
    <w:p w:rsidR="00096288" w:rsidRDefault="00096288" w:rsidP="000742CA">
      <w:pPr>
        <w:ind w:firstLine="709"/>
        <w:jc w:val="both"/>
        <w:rPr>
          <w:rStyle w:val="fontstyle01"/>
          <w:rFonts w:eastAsiaTheme="majorEastAsia"/>
          <w:sz w:val="28"/>
          <w:szCs w:val="28"/>
        </w:rPr>
      </w:pPr>
      <w:r>
        <w:rPr>
          <w:rStyle w:val="fontstyle01"/>
          <w:rFonts w:eastAsiaTheme="majorEastAsia"/>
          <w:sz w:val="28"/>
          <w:szCs w:val="28"/>
        </w:rPr>
        <w:br w:type="page"/>
      </w:r>
    </w:p>
    <w:p w:rsidR="004C2004" w:rsidRDefault="00096288" w:rsidP="000742CA">
      <w:pPr>
        <w:pStyle w:val="a6"/>
        <w:numPr>
          <w:ilvl w:val="0"/>
          <w:numId w:val="1"/>
        </w:numPr>
        <w:rPr>
          <w:rFonts w:ascii="TimesNewRomanPSMT" w:hAnsi="TimesNewRomanPSMT"/>
          <w:color w:val="000000"/>
          <w:sz w:val="28"/>
          <w:szCs w:val="28"/>
        </w:rPr>
      </w:pPr>
      <w:r w:rsidRPr="004C2004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Общие сведения</w:t>
      </w:r>
      <w:r w:rsidR="004C2004">
        <w:rPr>
          <w:rFonts w:ascii="TimesNewRomanPSMT" w:hAnsi="TimesNewRomanPSMT"/>
          <w:color w:val="000000"/>
          <w:sz w:val="28"/>
          <w:szCs w:val="28"/>
        </w:rPr>
        <w:t>.</w:t>
      </w:r>
    </w:p>
    <w:p w:rsidR="004C2004" w:rsidRPr="009F2C6E" w:rsidRDefault="00096288" w:rsidP="009F2C6E">
      <w:pPr>
        <w:pStyle w:val="a6"/>
        <w:numPr>
          <w:ilvl w:val="1"/>
          <w:numId w:val="1"/>
        </w:numPr>
        <w:ind w:left="-284" w:firstLine="568"/>
        <w:rPr>
          <w:rFonts w:ascii="TimesNewRomanPSMT" w:hAnsi="TimesNewRomanPSMT"/>
          <w:color w:val="000000"/>
          <w:sz w:val="28"/>
          <w:szCs w:val="28"/>
        </w:rPr>
      </w:pPr>
      <w:r w:rsidRPr="009F2C6E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4C2004" w:rsidRPr="009F2C6E">
        <w:rPr>
          <w:rFonts w:ascii="TimesNewRomanPSMT" w:hAnsi="TimesNewRomanPSMT"/>
          <w:color w:val="000000"/>
          <w:sz w:val="28"/>
          <w:szCs w:val="28"/>
        </w:rPr>
        <w:t xml:space="preserve">Наименование </w:t>
      </w:r>
      <w:proofErr w:type="gramStart"/>
      <w:r w:rsidR="004C2004" w:rsidRPr="009F2C6E">
        <w:rPr>
          <w:rFonts w:ascii="TimesNewRomanPSMT" w:hAnsi="TimesNewRomanPSMT"/>
          <w:color w:val="000000"/>
          <w:sz w:val="28"/>
          <w:szCs w:val="28"/>
        </w:rPr>
        <w:t>разработки:</w:t>
      </w:r>
      <w:r w:rsidR="009F2C6E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9F2C6E" w:rsidRPr="009F2C6E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4C2004" w:rsidRPr="009F2C6E">
        <w:rPr>
          <w:rFonts w:ascii="TimesNewRomanPSMT" w:hAnsi="TimesNewRomanPSMT"/>
          <w:color w:val="000000"/>
          <w:sz w:val="28"/>
          <w:szCs w:val="28"/>
        </w:rPr>
        <w:t>«</w:t>
      </w:r>
      <w:proofErr w:type="gramEnd"/>
      <w:r w:rsidR="004C2004" w:rsidRPr="009F2C6E">
        <w:rPr>
          <w:rFonts w:ascii="TimesNewRomanPSMT" w:hAnsi="TimesNewRomanPSMT"/>
          <w:color w:val="000000"/>
          <w:sz w:val="28"/>
          <w:szCs w:val="28"/>
        </w:rPr>
        <w:t xml:space="preserve">Тестер кабелей </w:t>
      </w:r>
      <w:proofErr w:type="spellStart"/>
      <w:r w:rsidR="004C2004" w:rsidRPr="009F2C6E">
        <w:rPr>
          <w:rFonts w:ascii="TimesNewRomanPSMT" w:hAnsi="TimesNewRomanPSMT"/>
          <w:color w:val="000000"/>
          <w:sz w:val="28"/>
          <w:szCs w:val="28"/>
        </w:rPr>
        <w:t>Mcs</w:t>
      </w:r>
      <w:proofErr w:type="spellEnd"/>
      <w:r w:rsidR="004C2004" w:rsidRPr="009F2C6E">
        <w:rPr>
          <w:rFonts w:ascii="TimesNewRomanPSMT" w:hAnsi="TimesNewRomanPSMT"/>
          <w:color w:val="000000"/>
          <w:sz w:val="28"/>
          <w:szCs w:val="28"/>
        </w:rPr>
        <w:t>».</w:t>
      </w:r>
    </w:p>
    <w:p w:rsidR="004C2004" w:rsidRDefault="004C2004" w:rsidP="009F2C6E">
      <w:pPr>
        <w:pStyle w:val="a6"/>
        <w:numPr>
          <w:ilvl w:val="1"/>
          <w:numId w:val="1"/>
        </w:numPr>
        <w:ind w:left="709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4C2004">
        <w:rPr>
          <w:rFonts w:ascii="TimesNewRomanPSMT" w:hAnsi="TimesNewRomanPSMT"/>
          <w:color w:val="000000"/>
          <w:sz w:val="28"/>
          <w:szCs w:val="28"/>
        </w:rPr>
        <w:t>Работа выполняется на основании договора №_________ от «___»_________20___г.</w:t>
      </w:r>
      <w:r w:rsidRPr="004C2004">
        <w:rPr>
          <w:rFonts w:ascii="TimesNewRomanPSMT" w:hAnsi="TimesNewRomanPSMT"/>
          <w:color w:val="000000"/>
          <w:sz w:val="28"/>
          <w:szCs w:val="28"/>
        </w:rPr>
        <w:br/>
        <w:t xml:space="preserve">между   ООО «Лифт-Комплекс ДС»,  и Алексеевым А.А.    </w:t>
      </w:r>
      <w:r w:rsidRPr="004C2004">
        <w:rPr>
          <w:rFonts w:ascii="TimesNewRomanPSMT" w:hAnsi="TimesNewRomanPSMT"/>
          <w:color w:val="000000"/>
          <w:sz w:val="28"/>
          <w:szCs w:val="28"/>
        </w:rPr>
        <w:br/>
        <w:t xml:space="preserve">   </w:t>
      </w:r>
      <w:r w:rsidRPr="004C2004">
        <w:rPr>
          <w:rFonts w:ascii="TimesNewRomanPSMT" w:hAnsi="TimesNewRomanPSMT"/>
          <w:color w:val="000000"/>
          <w:sz w:val="18"/>
          <w:szCs w:val="18"/>
        </w:rPr>
        <w:t xml:space="preserve">                                         (заказчик)                                                   (исполнитель)</w:t>
      </w:r>
      <w:r w:rsidRPr="004C2004">
        <w:rPr>
          <w:rFonts w:ascii="TimesNewRomanPSMT" w:hAnsi="TimesNewRomanPSMT"/>
          <w:color w:val="000000"/>
          <w:sz w:val="18"/>
          <w:szCs w:val="18"/>
        </w:rPr>
        <w:br/>
      </w:r>
      <w:r w:rsidRPr="004C2004">
        <w:rPr>
          <w:rFonts w:ascii="TimesNewRomanPSMT" w:hAnsi="TimesNewRomanPSMT"/>
          <w:color w:val="000000"/>
          <w:sz w:val="28"/>
          <w:szCs w:val="28"/>
        </w:rPr>
        <w:t>а также в соответствии с Календарным планом, прилагаемым к договору</w:t>
      </w:r>
      <w:r w:rsidRPr="004C2004">
        <w:rPr>
          <w:rFonts w:ascii="TimesNewRomanPSMT" w:hAnsi="TimesNewRomanPSMT"/>
          <w:color w:val="000000"/>
          <w:sz w:val="28"/>
          <w:szCs w:val="28"/>
        </w:rPr>
        <w:br/>
      </w:r>
    </w:p>
    <w:p w:rsidR="004C2004" w:rsidRDefault="00096288" w:rsidP="009F2C6E">
      <w:pPr>
        <w:pStyle w:val="a6"/>
        <w:numPr>
          <w:ilvl w:val="1"/>
          <w:numId w:val="1"/>
        </w:numPr>
        <w:rPr>
          <w:rFonts w:ascii="TimesNewRomanPSMT" w:hAnsi="TimesNewRomanPSMT"/>
          <w:color w:val="000000"/>
          <w:sz w:val="28"/>
          <w:szCs w:val="28"/>
        </w:rPr>
      </w:pPr>
      <w:r w:rsidRPr="004C2004">
        <w:rPr>
          <w:rFonts w:ascii="TimesNewRomanPSMT" w:hAnsi="TimesNewRomanPSMT"/>
          <w:color w:val="000000"/>
          <w:sz w:val="28"/>
          <w:szCs w:val="28"/>
        </w:rPr>
        <w:t>Наименов</w:t>
      </w:r>
      <w:r w:rsidR="004C2004" w:rsidRPr="004C2004">
        <w:rPr>
          <w:rFonts w:ascii="TimesNewRomanPSMT" w:hAnsi="TimesNewRomanPSMT"/>
          <w:color w:val="000000"/>
          <w:sz w:val="28"/>
          <w:szCs w:val="28"/>
        </w:rPr>
        <w:t>ание и реквизиты сторон.</w:t>
      </w:r>
      <w:r w:rsidR="004C2004" w:rsidRPr="004C2004">
        <w:rPr>
          <w:rFonts w:ascii="TimesNewRomanPSMT" w:hAnsi="TimesNewRomanPSMT"/>
          <w:color w:val="000000"/>
          <w:sz w:val="28"/>
          <w:szCs w:val="28"/>
        </w:rPr>
        <w:br/>
      </w:r>
    </w:p>
    <w:p w:rsidR="00096288" w:rsidRDefault="00096288" w:rsidP="009F2C6E">
      <w:pPr>
        <w:pStyle w:val="a6"/>
        <w:numPr>
          <w:ilvl w:val="2"/>
          <w:numId w:val="1"/>
        </w:numPr>
        <w:rPr>
          <w:rFonts w:ascii="TimesNewRomanPSMT" w:hAnsi="TimesNewRomanPSMT"/>
          <w:color w:val="000000"/>
          <w:sz w:val="28"/>
          <w:szCs w:val="28"/>
        </w:rPr>
      </w:pPr>
      <w:r w:rsidRPr="004C2004">
        <w:rPr>
          <w:rFonts w:ascii="TimesNewRomanPSMT" w:hAnsi="TimesNewRomanPSMT"/>
          <w:color w:val="000000"/>
          <w:sz w:val="28"/>
          <w:szCs w:val="28"/>
        </w:rPr>
        <w:t>Заказчик.</w:t>
      </w:r>
      <w:r w:rsidR="004C2004">
        <w:rPr>
          <w:rFonts w:ascii="TimesNewRomanPSMT" w:hAnsi="TimesNewRomanPSMT"/>
          <w:color w:val="000000"/>
          <w:sz w:val="28"/>
          <w:szCs w:val="28"/>
        </w:rPr>
        <w:t xml:space="preserve">  </w:t>
      </w:r>
    </w:p>
    <w:p w:rsidR="004C2004" w:rsidRDefault="004C2004" w:rsidP="009F2C6E">
      <w:pPr>
        <w:pStyle w:val="a6"/>
        <w:ind w:left="360"/>
        <w:rPr>
          <w:color w:val="FF0000"/>
          <w:sz w:val="28"/>
          <w:szCs w:val="28"/>
        </w:rPr>
      </w:pPr>
      <w:r w:rsidRPr="004C2004">
        <w:rPr>
          <w:rFonts w:ascii="TimesNewRomanPSMT" w:hAnsi="TimesNewRomanPSMT"/>
          <w:color w:val="000000"/>
          <w:sz w:val="28"/>
          <w:szCs w:val="28"/>
        </w:rPr>
        <w:t>ООО «Лифт-Комплекс ДС</w:t>
      </w:r>
      <w:r w:rsidRPr="004C2004">
        <w:rPr>
          <w:rFonts w:ascii="TimesNewRomanPSMT" w:hAnsi="TimesNewRomanPSMT"/>
          <w:color w:val="000000"/>
          <w:sz w:val="28"/>
          <w:szCs w:val="28"/>
        </w:rPr>
        <w:br/>
      </w:r>
      <w:r w:rsidRPr="004C2004">
        <w:rPr>
          <w:color w:val="FF0000"/>
          <w:sz w:val="28"/>
          <w:szCs w:val="28"/>
        </w:rPr>
        <w:t>Реквизиты</w:t>
      </w:r>
    </w:p>
    <w:p w:rsidR="004C2004" w:rsidRDefault="004C2004" w:rsidP="009F2C6E">
      <w:pPr>
        <w:ind w:left="349"/>
        <w:rPr>
          <w:rFonts w:ascii="TimesNewRomanPSMT" w:hAnsi="TimesNewRomanPSMT"/>
          <w:color w:val="000000"/>
          <w:sz w:val="28"/>
          <w:szCs w:val="28"/>
        </w:rPr>
      </w:pPr>
    </w:p>
    <w:p w:rsidR="004C2004" w:rsidRDefault="004C2004" w:rsidP="009F2C6E">
      <w:pPr>
        <w:ind w:left="349"/>
        <w:rPr>
          <w:rFonts w:ascii="TimesNewRomanPSMT" w:hAnsi="TimesNewRomanPSMT"/>
          <w:color w:val="000000"/>
          <w:sz w:val="28"/>
          <w:szCs w:val="28"/>
        </w:rPr>
      </w:pPr>
    </w:p>
    <w:p w:rsidR="004C2004" w:rsidRDefault="004C2004" w:rsidP="009F2C6E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 w:type="page"/>
      </w:r>
    </w:p>
    <w:p w:rsidR="004C2004" w:rsidRPr="004C2004" w:rsidRDefault="00B25F31" w:rsidP="000742CA">
      <w:pPr>
        <w:pStyle w:val="a6"/>
        <w:numPr>
          <w:ilvl w:val="2"/>
          <w:numId w:val="1"/>
        </w:numPr>
        <w:jc w:val="both"/>
        <w:rPr>
          <w:rFonts w:ascii="TimesNewRomanPSMT" w:hAnsi="TimesNewRomanPSMT"/>
          <w:color w:val="000000"/>
          <w:sz w:val="28"/>
          <w:szCs w:val="28"/>
        </w:rPr>
      </w:pPr>
      <w:r w:rsidRPr="004C2004">
        <w:rPr>
          <w:rFonts w:ascii="TimesNewRomanPSMT" w:hAnsi="TimesNewRomanPSMT"/>
          <w:color w:val="000000"/>
          <w:sz w:val="28"/>
          <w:szCs w:val="28"/>
        </w:rPr>
        <w:lastRenderedPageBreak/>
        <w:t>Исполнитель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37"/>
        <w:gridCol w:w="4882"/>
        <w:gridCol w:w="1326"/>
      </w:tblGrid>
      <w:tr w:rsidR="004C2004" w:rsidRPr="00E638EE" w:rsidTr="00676E33">
        <w:tc>
          <w:tcPr>
            <w:tcW w:w="3190" w:type="dxa"/>
          </w:tcPr>
          <w:p w:rsidR="004C2004" w:rsidRPr="00E638EE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  <w:r w:rsidRPr="00E638EE">
              <w:rPr>
                <w:sz w:val="24"/>
                <w:szCs w:val="24"/>
              </w:rPr>
              <w:t>ИНН</w:t>
            </w:r>
          </w:p>
        </w:tc>
        <w:tc>
          <w:tcPr>
            <w:tcW w:w="4998" w:type="dxa"/>
          </w:tcPr>
          <w:p w:rsidR="004C2004" w:rsidRPr="00E638EE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  <w:r w:rsidRPr="00E638EE">
              <w:rPr>
                <w:sz w:val="24"/>
                <w:szCs w:val="24"/>
              </w:rPr>
              <w:t>540431192715</w:t>
            </w:r>
          </w:p>
        </w:tc>
        <w:tc>
          <w:tcPr>
            <w:tcW w:w="1383" w:type="dxa"/>
          </w:tcPr>
          <w:p w:rsidR="004C2004" w:rsidRPr="00E638EE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</w:p>
        </w:tc>
      </w:tr>
      <w:tr w:rsidR="004C2004" w:rsidRPr="00E638EE" w:rsidTr="00676E33">
        <w:tc>
          <w:tcPr>
            <w:tcW w:w="3190" w:type="dxa"/>
          </w:tcPr>
          <w:p w:rsidR="004C2004" w:rsidRPr="00E638EE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  <w:r w:rsidRPr="00E638EE">
              <w:rPr>
                <w:sz w:val="24"/>
                <w:szCs w:val="24"/>
              </w:rPr>
              <w:t>паспорт</w:t>
            </w:r>
          </w:p>
        </w:tc>
        <w:tc>
          <w:tcPr>
            <w:tcW w:w="4998" w:type="dxa"/>
          </w:tcPr>
          <w:p w:rsidR="004C2004" w:rsidRPr="00E638EE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  <w:r w:rsidRPr="00E638EE">
              <w:rPr>
                <w:sz w:val="24"/>
                <w:szCs w:val="24"/>
              </w:rPr>
              <w:t>Алексеев Андрей Аркадьевич</w:t>
            </w:r>
          </w:p>
          <w:p w:rsidR="004C2004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10.06.1979 г.р.</w:t>
            </w:r>
          </w:p>
          <w:p w:rsidR="004C2004" w:rsidRPr="00E638EE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</w:p>
          <w:p w:rsidR="004C2004" w:rsidRPr="00E638EE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  <w:r w:rsidRPr="00E638EE">
              <w:rPr>
                <w:sz w:val="24"/>
                <w:szCs w:val="24"/>
              </w:rPr>
              <w:t>Паспорт 5011 822467, выдан отделом УФМС России по Новосибирской области в Калининском районе г. Новосибирска</w:t>
            </w:r>
          </w:p>
          <w:p w:rsidR="004C2004" w:rsidRPr="00E638EE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  <w:r w:rsidRPr="00E638EE">
              <w:rPr>
                <w:sz w:val="24"/>
                <w:szCs w:val="24"/>
              </w:rPr>
              <w:t>30.05.2011</w:t>
            </w:r>
          </w:p>
        </w:tc>
        <w:tc>
          <w:tcPr>
            <w:tcW w:w="1383" w:type="dxa"/>
          </w:tcPr>
          <w:p w:rsidR="004C2004" w:rsidRPr="00E638EE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</w:p>
        </w:tc>
      </w:tr>
      <w:tr w:rsidR="004C2004" w:rsidRPr="00E638EE" w:rsidTr="00676E33">
        <w:tc>
          <w:tcPr>
            <w:tcW w:w="3190" w:type="dxa"/>
          </w:tcPr>
          <w:p w:rsidR="004C2004" w:rsidRPr="00E638EE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прописки</w:t>
            </w:r>
          </w:p>
        </w:tc>
        <w:tc>
          <w:tcPr>
            <w:tcW w:w="4998" w:type="dxa"/>
          </w:tcPr>
          <w:p w:rsidR="004C2004" w:rsidRPr="00E638EE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630084 г. Новосибирск </w:t>
            </w:r>
            <w:proofErr w:type="spellStart"/>
            <w:r>
              <w:rPr>
                <w:sz w:val="24"/>
                <w:szCs w:val="24"/>
              </w:rPr>
              <w:t>ул.Осоавиахима</w:t>
            </w:r>
            <w:proofErr w:type="spellEnd"/>
            <w:r>
              <w:rPr>
                <w:sz w:val="24"/>
                <w:szCs w:val="24"/>
              </w:rPr>
              <w:t xml:space="preserve"> д.126</w:t>
            </w:r>
          </w:p>
        </w:tc>
        <w:tc>
          <w:tcPr>
            <w:tcW w:w="1383" w:type="dxa"/>
          </w:tcPr>
          <w:p w:rsidR="004C2004" w:rsidRPr="00E638EE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</w:p>
        </w:tc>
      </w:tr>
      <w:tr w:rsidR="004C2004" w:rsidRPr="00E638EE" w:rsidTr="00676E33">
        <w:tc>
          <w:tcPr>
            <w:tcW w:w="3190" w:type="dxa"/>
          </w:tcPr>
          <w:p w:rsidR="004C2004" w:rsidRPr="00E638EE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  <w:r w:rsidRPr="00E638EE">
              <w:rPr>
                <w:sz w:val="24"/>
                <w:szCs w:val="24"/>
              </w:rPr>
              <w:t>СНИЛС</w:t>
            </w:r>
          </w:p>
        </w:tc>
        <w:tc>
          <w:tcPr>
            <w:tcW w:w="4998" w:type="dxa"/>
          </w:tcPr>
          <w:p w:rsidR="004C2004" w:rsidRPr="00E638EE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  <w:r w:rsidRPr="00E638EE">
              <w:rPr>
                <w:sz w:val="24"/>
                <w:szCs w:val="24"/>
              </w:rPr>
              <w:t>066-765-941-16</w:t>
            </w:r>
          </w:p>
        </w:tc>
        <w:tc>
          <w:tcPr>
            <w:tcW w:w="1383" w:type="dxa"/>
          </w:tcPr>
          <w:p w:rsidR="004C2004" w:rsidRPr="00E638EE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</w:p>
        </w:tc>
      </w:tr>
      <w:tr w:rsidR="004C2004" w:rsidRPr="00E638EE" w:rsidTr="00676E33">
        <w:tc>
          <w:tcPr>
            <w:tcW w:w="3190" w:type="dxa"/>
          </w:tcPr>
          <w:p w:rsidR="004C2004" w:rsidRPr="00E638EE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Банковские р</w:t>
            </w:r>
            <w:r w:rsidRPr="00E638EE">
              <w:rPr>
                <w:sz w:val="24"/>
                <w:szCs w:val="24"/>
              </w:rPr>
              <w:t>еквизиты</w:t>
            </w:r>
          </w:p>
        </w:tc>
        <w:tc>
          <w:tcPr>
            <w:tcW w:w="4998" w:type="dxa"/>
          </w:tcPr>
          <w:p w:rsidR="004C2004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E638EE">
              <w:rPr>
                <w:sz w:val="24"/>
                <w:szCs w:val="24"/>
              </w:rPr>
              <w:t xml:space="preserve">омер </w:t>
            </w:r>
            <w:r>
              <w:rPr>
                <w:sz w:val="24"/>
                <w:szCs w:val="24"/>
              </w:rPr>
              <w:t>к</w:t>
            </w:r>
            <w:r w:rsidRPr="00E638EE">
              <w:rPr>
                <w:sz w:val="24"/>
                <w:szCs w:val="24"/>
              </w:rPr>
              <w:t>арт</w:t>
            </w:r>
            <w:r>
              <w:rPr>
                <w:sz w:val="24"/>
                <w:szCs w:val="24"/>
              </w:rPr>
              <w:t>ы</w:t>
            </w:r>
            <w:r w:rsidRPr="00E638EE">
              <w:rPr>
                <w:sz w:val="24"/>
                <w:szCs w:val="24"/>
              </w:rPr>
              <w:t>: 2202 2012 2487 2693</w:t>
            </w:r>
          </w:p>
          <w:p w:rsidR="004C2004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</w:p>
          <w:p w:rsidR="004C2004" w:rsidRPr="00E638EE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</w:p>
          <w:p w:rsidR="004C2004" w:rsidRPr="00E638EE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  <w:r w:rsidRPr="00E638EE">
              <w:rPr>
                <w:color w:val="2C2D2E"/>
                <w:sz w:val="24"/>
                <w:szCs w:val="24"/>
                <w:shd w:val="clear" w:color="auto" w:fill="FFFFFF"/>
              </w:rPr>
              <w:t>Валюта получаемого перевода: Рубли (RUB)</w:t>
            </w:r>
            <w:r w:rsidRPr="00E638EE">
              <w:rPr>
                <w:color w:val="2C2D2E"/>
                <w:sz w:val="24"/>
                <w:szCs w:val="24"/>
              </w:rPr>
              <w:br/>
            </w:r>
            <w:r w:rsidRPr="00E638EE">
              <w:rPr>
                <w:color w:val="2C2D2E"/>
                <w:sz w:val="24"/>
                <w:szCs w:val="24"/>
                <w:shd w:val="clear" w:color="auto" w:fill="FFFFFF"/>
              </w:rPr>
              <w:t>Получатель: АЛЕКСЕЕВ АНДРЕЙ АРКАДЬЕВИЧ</w:t>
            </w:r>
            <w:r w:rsidRPr="00E638EE">
              <w:rPr>
                <w:color w:val="2C2D2E"/>
                <w:sz w:val="24"/>
                <w:szCs w:val="24"/>
              </w:rPr>
              <w:br/>
            </w:r>
            <w:r w:rsidRPr="00E638EE">
              <w:rPr>
                <w:color w:val="2C2D2E"/>
                <w:sz w:val="24"/>
                <w:szCs w:val="24"/>
                <w:shd w:val="clear" w:color="auto" w:fill="FFFFFF"/>
              </w:rPr>
              <w:t>Номер счёта: 40817810244057367721</w:t>
            </w:r>
            <w:r w:rsidRPr="00E638EE">
              <w:rPr>
                <w:color w:val="2C2D2E"/>
                <w:sz w:val="24"/>
                <w:szCs w:val="24"/>
              </w:rPr>
              <w:br/>
            </w:r>
            <w:r w:rsidRPr="00E638EE">
              <w:rPr>
                <w:color w:val="2C2D2E"/>
                <w:sz w:val="24"/>
                <w:szCs w:val="24"/>
                <w:shd w:val="clear" w:color="auto" w:fill="FFFFFF"/>
              </w:rPr>
              <w:t>Банк получателя: СИБИРСКИЙ БАНК ПАО СБЕРБАНК</w:t>
            </w:r>
            <w:r w:rsidRPr="00E638EE">
              <w:rPr>
                <w:color w:val="2C2D2E"/>
                <w:sz w:val="24"/>
                <w:szCs w:val="24"/>
              </w:rPr>
              <w:br/>
            </w:r>
            <w:r w:rsidRPr="00E638EE">
              <w:rPr>
                <w:color w:val="2C2D2E"/>
                <w:sz w:val="24"/>
                <w:szCs w:val="24"/>
                <w:shd w:val="clear" w:color="auto" w:fill="FFFFFF"/>
              </w:rPr>
              <w:t>БИК: 045004641</w:t>
            </w:r>
            <w:r w:rsidRPr="00E638EE">
              <w:rPr>
                <w:color w:val="2C2D2E"/>
                <w:sz w:val="24"/>
                <w:szCs w:val="24"/>
              </w:rPr>
              <w:br/>
            </w:r>
            <w:r w:rsidRPr="00E638EE">
              <w:rPr>
                <w:color w:val="2C2D2E"/>
                <w:sz w:val="24"/>
                <w:szCs w:val="24"/>
                <w:shd w:val="clear" w:color="auto" w:fill="FFFFFF"/>
              </w:rPr>
              <w:t>Корр. счёт: 30101810500000000641</w:t>
            </w:r>
            <w:r w:rsidRPr="00E638EE">
              <w:rPr>
                <w:color w:val="2C2D2E"/>
                <w:sz w:val="24"/>
                <w:szCs w:val="24"/>
              </w:rPr>
              <w:br/>
            </w:r>
            <w:r w:rsidRPr="00E638EE">
              <w:rPr>
                <w:color w:val="2C2D2E"/>
                <w:sz w:val="24"/>
                <w:szCs w:val="24"/>
                <w:shd w:val="clear" w:color="auto" w:fill="FFFFFF"/>
              </w:rPr>
              <w:t>ИНН: 7707083893</w:t>
            </w:r>
            <w:r w:rsidRPr="00E638EE">
              <w:rPr>
                <w:color w:val="2C2D2E"/>
                <w:sz w:val="24"/>
                <w:szCs w:val="24"/>
              </w:rPr>
              <w:br/>
            </w:r>
            <w:r w:rsidRPr="00E638EE">
              <w:rPr>
                <w:color w:val="2C2D2E"/>
                <w:sz w:val="24"/>
                <w:szCs w:val="24"/>
                <w:shd w:val="clear" w:color="auto" w:fill="FFFFFF"/>
              </w:rPr>
              <w:t>КПП: 540445023</w:t>
            </w:r>
            <w:r w:rsidRPr="00E638EE">
              <w:rPr>
                <w:color w:val="2C2D2E"/>
                <w:sz w:val="24"/>
                <w:szCs w:val="24"/>
              </w:rPr>
              <w:br/>
            </w:r>
            <w:r w:rsidRPr="00E638EE">
              <w:rPr>
                <w:color w:val="2C2D2E"/>
                <w:sz w:val="24"/>
                <w:szCs w:val="24"/>
                <w:shd w:val="clear" w:color="auto" w:fill="FFFFFF"/>
              </w:rPr>
              <w:t>SWIFT-код: SABRRUMM</w:t>
            </w:r>
          </w:p>
        </w:tc>
        <w:tc>
          <w:tcPr>
            <w:tcW w:w="1383" w:type="dxa"/>
          </w:tcPr>
          <w:p w:rsidR="004C2004" w:rsidRPr="00E638EE" w:rsidRDefault="004C2004" w:rsidP="000742CA">
            <w:pPr>
              <w:ind w:firstLine="709"/>
              <w:jc w:val="both"/>
              <w:rPr>
                <w:sz w:val="24"/>
                <w:szCs w:val="24"/>
              </w:rPr>
            </w:pPr>
          </w:p>
        </w:tc>
      </w:tr>
    </w:tbl>
    <w:p w:rsidR="00B25F31" w:rsidRDefault="00B25F31" w:rsidP="000742CA">
      <w:pPr>
        <w:ind w:firstLine="709"/>
        <w:jc w:val="both"/>
        <w:rPr>
          <w:color w:val="FF0000"/>
          <w:sz w:val="28"/>
          <w:szCs w:val="28"/>
        </w:rPr>
      </w:pPr>
    </w:p>
    <w:p w:rsidR="00B25F31" w:rsidRPr="004C2004" w:rsidRDefault="000742CA" w:rsidP="009F2C6E">
      <w:pPr>
        <w:pStyle w:val="a6"/>
        <w:numPr>
          <w:ilvl w:val="1"/>
          <w:numId w:val="1"/>
        </w:num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B25F31" w:rsidRPr="004C2004">
        <w:rPr>
          <w:rFonts w:ascii="TimesNewRomanPSMT" w:hAnsi="TimesNewRomanPSMT"/>
          <w:color w:val="000000"/>
          <w:sz w:val="28"/>
          <w:szCs w:val="28"/>
        </w:rPr>
        <w:t>Плановые сроки начала и окончания работы.</w:t>
      </w:r>
      <w:r w:rsidR="00B25F31" w:rsidRPr="004C2004">
        <w:rPr>
          <w:rFonts w:ascii="TimesNewRomanPSMT" w:hAnsi="TimesNewRomanPSMT"/>
          <w:color w:val="000000"/>
          <w:sz w:val="28"/>
          <w:szCs w:val="28"/>
        </w:rPr>
        <w:br/>
        <w:t>В соответствии с Календарным планом приложения №2 Договора №____</w:t>
      </w:r>
      <w:r w:rsidR="009F2C6E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B25F31" w:rsidRPr="004C2004">
        <w:rPr>
          <w:rFonts w:ascii="TimesNewRomanPSMT" w:hAnsi="TimesNewRomanPSMT"/>
          <w:color w:val="000000"/>
          <w:sz w:val="28"/>
          <w:szCs w:val="28"/>
        </w:rPr>
        <w:t>от</w:t>
      </w:r>
      <w:r w:rsidR="009F2C6E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B25F31" w:rsidRPr="004C2004">
        <w:rPr>
          <w:rFonts w:ascii="TimesNewRomanPSMT" w:hAnsi="TimesNewRomanPSMT"/>
          <w:color w:val="000000"/>
          <w:sz w:val="28"/>
          <w:szCs w:val="28"/>
        </w:rPr>
        <w:t>«___»_________20___г.</w:t>
      </w:r>
    </w:p>
    <w:p w:rsidR="00B25F31" w:rsidRDefault="00B25F31" w:rsidP="009F2C6E">
      <w:pPr>
        <w:ind w:firstLine="709"/>
        <w:rPr>
          <w:rFonts w:ascii="TimesNewRomanPSMT" w:hAnsi="TimesNewRomanPSMT"/>
          <w:color w:val="000000"/>
          <w:sz w:val="28"/>
          <w:szCs w:val="28"/>
        </w:rPr>
      </w:pPr>
    </w:p>
    <w:p w:rsidR="000742CA" w:rsidRPr="000742CA" w:rsidRDefault="000742CA" w:rsidP="009F2C6E">
      <w:pPr>
        <w:pStyle w:val="a6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B25F31" w:rsidRPr="004C2004">
        <w:rPr>
          <w:rFonts w:ascii="TimesNewRomanPSMT" w:hAnsi="TimesNewRomanPSMT"/>
          <w:color w:val="000000"/>
          <w:sz w:val="28"/>
          <w:szCs w:val="28"/>
        </w:rPr>
        <w:t>Источники и порядок финансирования.</w:t>
      </w:r>
      <w:r w:rsidR="00B25F31" w:rsidRPr="004C2004">
        <w:rPr>
          <w:rFonts w:ascii="TimesNewRomanPSMT" w:hAnsi="TimesNewRomanPSMT"/>
          <w:color w:val="000000"/>
          <w:sz w:val="28"/>
          <w:szCs w:val="28"/>
        </w:rPr>
        <w:br/>
        <w:t>В соответствии с Договором №_</w:t>
      </w:r>
      <w:r>
        <w:rPr>
          <w:rFonts w:ascii="TimesNewRomanPSMT" w:hAnsi="TimesNewRomanPSMT"/>
          <w:color w:val="000000"/>
          <w:sz w:val="28"/>
          <w:szCs w:val="28"/>
        </w:rPr>
        <w:t>___ от «___»_________20___г.</w:t>
      </w:r>
    </w:p>
    <w:p w:rsidR="00B25F31" w:rsidRPr="004C2004" w:rsidRDefault="000742CA" w:rsidP="009F2C6E">
      <w:pPr>
        <w:pStyle w:val="a6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B25F31" w:rsidRPr="004C2004">
        <w:rPr>
          <w:rFonts w:ascii="TimesNewRomanPSMT" w:hAnsi="TimesNewRomanPSMT"/>
          <w:color w:val="000000"/>
          <w:sz w:val="28"/>
          <w:szCs w:val="28"/>
        </w:rPr>
        <w:t>Порядок оформления и предъявления заказчику результатов работ.</w:t>
      </w:r>
      <w:r w:rsidR="00B25F31" w:rsidRPr="004C2004">
        <w:rPr>
          <w:rFonts w:ascii="TimesNewRomanPSMT" w:hAnsi="TimesNewRomanPSMT"/>
          <w:color w:val="000000"/>
          <w:sz w:val="28"/>
          <w:szCs w:val="28"/>
        </w:rPr>
        <w:br/>
        <w:t xml:space="preserve">Работы по созданию </w:t>
      </w:r>
      <w:r w:rsidR="00422C9B" w:rsidRPr="004C2004">
        <w:rPr>
          <w:rFonts w:ascii="TimesNewRomanPSMT" w:hAnsi="TimesNewRomanPSMT"/>
          <w:color w:val="000000"/>
          <w:sz w:val="28"/>
          <w:szCs w:val="28"/>
        </w:rPr>
        <w:t xml:space="preserve">«Тестер кабелей </w:t>
      </w:r>
      <w:proofErr w:type="spellStart"/>
      <w:r w:rsidR="00422C9B" w:rsidRPr="004C2004">
        <w:rPr>
          <w:rFonts w:ascii="TimesNewRomanPSMT" w:hAnsi="TimesNewRomanPSMT"/>
          <w:color w:val="000000"/>
          <w:sz w:val="28"/>
          <w:szCs w:val="28"/>
        </w:rPr>
        <w:t>Mcs</w:t>
      </w:r>
      <w:proofErr w:type="spellEnd"/>
      <w:r w:rsidR="00422C9B" w:rsidRPr="004C2004">
        <w:rPr>
          <w:rFonts w:ascii="TimesNewRomanPSMT" w:hAnsi="TimesNewRomanPSMT"/>
          <w:color w:val="000000"/>
          <w:sz w:val="28"/>
          <w:szCs w:val="28"/>
        </w:rPr>
        <w:t xml:space="preserve">» </w:t>
      </w:r>
      <w:r w:rsidR="00B25F31" w:rsidRPr="004C2004">
        <w:rPr>
          <w:rFonts w:ascii="TimesNewRomanPSMT" w:hAnsi="TimesNewRomanPSMT"/>
          <w:color w:val="000000"/>
          <w:sz w:val="28"/>
          <w:szCs w:val="28"/>
        </w:rPr>
        <w:t>сдаются</w:t>
      </w:r>
      <w:r w:rsidR="00B25F31" w:rsidRPr="004C2004">
        <w:rPr>
          <w:rFonts w:ascii="TimesNewRomanPSMT" w:hAnsi="TimesNewRomanPSMT"/>
          <w:color w:val="000000"/>
          <w:sz w:val="28"/>
          <w:szCs w:val="28"/>
        </w:rPr>
        <w:br/>
        <w:t>Исполнителем поэтапно в соответствии с Календарным планом Проекта.</w:t>
      </w:r>
      <w:r w:rsidR="00B25F31" w:rsidRPr="004C2004">
        <w:rPr>
          <w:rFonts w:ascii="TimesNewRomanPSMT" w:hAnsi="TimesNewRomanPSMT"/>
          <w:color w:val="000000"/>
          <w:sz w:val="28"/>
          <w:szCs w:val="28"/>
        </w:rPr>
        <w:br/>
        <w:t>Исполнитель сдает Заказчику техническую документацию. По окончании каждого из этапов работ определенных в Календарном плане.</w:t>
      </w:r>
    </w:p>
    <w:p w:rsidR="00B25F31" w:rsidRDefault="00B25F31" w:rsidP="000742CA">
      <w:pPr>
        <w:ind w:firstLine="709"/>
        <w:jc w:val="both"/>
        <w:rPr>
          <w:color w:val="FF0000"/>
          <w:sz w:val="28"/>
          <w:szCs w:val="28"/>
        </w:rPr>
      </w:pPr>
    </w:p>
    <w:p w:rsidR="000742CA" w:rsidRDefault="00B25F31" w:rsidP="000742CA">
      <w:pPr>
        <w:pStyle w:val="a6"/>
        <w:numPr>
          <w:ilvl w:val="0"/>
          <w:numId w:val="1"/>
        </w:numPr>
        <w:rPr>
          <w:rFonts w:ascii="TimesNewRomanPSMT" w:hAnsi="TimesNewRomanPSMT"/>
          <w:color w:val="000000"/>
          <w:sz w:val="28"/>
          <w:szCs w:val="28"/>
        </w:rPr>
      </w:pPr>
      <w:r w:rsidRPr="000742CA">
        <w:rPr>
          <w:rFonts w:ascii="TimesNewRomanPS-BoldMT" w:hAnsi="TimesNewRomanPS-BoldMT"/>
          <w:b/>
          <w:bCs/>
          <w:color w:val="000000"/>
          <w:sz w:val="28"/>
          <w:szCs w:val="28"/>
        </w:rPr>
        <w:t>Назначение и цели создания</w:t>
      </w:r>
      <w:r w:rsidRPr="000742CA">
        <w:rPr>
          <w:rFonts w:ascii="TimesNewRomanPSMT" w:hAnsi="TimesNewRomanPSMT"/>
          <w:color w:val="000000"/>
          <w:sz w:val="28"/>
          <w:szCs w:val="28"/>
        </w:rPr>
        <w:t>.</w:t>
      </w:r>
      <w:r w:rsidRPr="000742CA">
        <w:rPr>
          <w:rFonts w:ascii="TimesNewRomanPSMT" w:hAnsi="TimesNewRomanPSMT"/>
          <w:color w:val="000000"/>
          <w:sz w:val="28"/>
          <w:szCs w:val="28"/>
        </w:rPr>
        <w:br/>
      </w:r>
    </w:p>
    <w:p w:rsidR="00B25F31" w:rsidRPr="000742CA" w:rsidRDefault="00B25F31" w:rsidP="000742CA">
      <w:pPr>
        <w:pStyle w:val="a6"/>
        <w:numPr>
          <w:ilvl w:val="1"/>
          <w:numId w:val="1"/>
        </w:numPr>
        <w:jc w:val="both"/>
        <w:rPr>
          <w:rFonts w:ascii="TimesNewRomanPSMT" w:hAnsi="TimesNewRomanPSMT"/>
          <w:color w:val="000000"/>
          <w:sz w:val="28"/>
          <w:szCs w:val="28"/>
        </w:rPr>
      </w:pPr>
      <w:r w:rsidRPr="000742CA">
        <w:rPr>
          <w:rFonts w:ascii="TimesNewRomanPSMT" w:hAnsi="TimesNewRomanPSMT"/>
          <w:color w:val="000000"/>
          <w:sz w:val="28"/>
          <w:szCs w:val="28"/>
        </w:rPr>
        <w:t>Назначение.</w:t>
      </w:r>
      <w:r w:rsidRPr="000742CA">
        <w:rPr>
          <w:rFonts w:ascii="TimesNewRomanPSMT" w:hAnsi="TimesNewRomanPSMT"/>
          <w:color w:val="000000"/>
          <w:sz w:val="28"/>
          <w:szCs w:val="28"/>
        </w:rPr>
        <w:br/>
      </w:r>
      <w:r w:rsidR="00422C9B" w:rsidRPr="000742CA">
        <w:rPr>
          <w:rFonts w:ascii="TimesNewRomanPSMT" w:hAnsi="TimesNewRomanPSMT"/>
          <w:color w:val="000000"/>
          <w:sz w:val="28"/>
          <w:szCs w:val="28"/>
        </w:rPr>
        <w:t xml:space="preserve">«Тестер кабелей </w:t>
      </w:r>
      <w:proofErr w:type="spellStart"/>
      <w:r w:rsidR="00422C9B" w:rsidRPr="000742CA">
        <w:rPr>
          <w:rFonts w:ascii="TimesNewRomanPSMT" w:hAnsi="TimesNewRomanPSMT"/>
          <w:color w:val="000000"/>
          <w:sz w:val="28"/>
          <w:szCs w:val="28"/>
        </w:rPr>
        <w:t>Mcs</w:t>
      </w:r>
      <w:proofErr w:type="spellEnd"/>
      <w:r w:rsidR="00422C9B" w:rsidRPr="000742CA">
        <w:rPr>
          <w:rFonts w:ascii="TimesNewRomanPSMT" w:hAnsi="TimesNewRomanPSMT"/>
          <w:color w:val="000000"/>
          <w:sz w:val="28"/>
          <w:szCs w:val="28"/>
        </w:rPr>
        <w:t xml:space="preserve">» </w:t>
      </w:r>
      <w:r w:rsidRPr="000742CA">
        <w:rPr>
          <w:rFonts w:ascii="TimesNewRomanPSMT" w:hAnsi="TimesNewRomanPSMT"/>
          <w:color w:val="000000"/>
          <w:sz w:val="28"/>
          <w:szCs w:val="28"/>
        </w:rPr>
        <w:t>предназначен для проверки исправности интерфейсны</w:t>
      </w:r>
      <w:r w:rsidRPr="000742CA">
        <w:rPr>
          <w:rFonts w:ascii="TimesNewRomanPSMT" w:hAnsi="TimesNewRomanPSMT" w:hint="eastAsia"/>
          <w:color w:val="000000"/>
          <w:sz w:val="28"/>
          <w:szCs w:val="28"/>
        </w:rPr>
        <w:t>х</w:t>
      </w:r>
      <w:r w:rsidRPr="000742CA">
        <w:rPr>
          <w:rFonts w:ascii="TimesNewRomanPSMT" w:hAnsi="TimesNewRomanPSMT"/>
          <w:color w:val="000000"/>
          <w:sz w:val="28"/>
          <w:szCs w:val="28"/>
        </w:rPr>
        <w:t xml:space="preserve"> кабелей</w:t>
      </w:r>
      <w:r w:rsidR="00422C9B" w:rsidRPr="000742CA">
        <w:rPr>
          <w:rFonts w:ascii="TimesNewRomanPSMT" w:hAnsi="TimesNewRomanPSMT"/>
          <w:color w:val="000000"/>
          <w:sz w:val="28"/>
          <w:szCs w:val="28"/>
        </w:rPr>
        <w:t>.</w:t>
      </w:r>
      <w:r w:rsidRPr="000742CA">
        <w:rPr>
          <w:rFonts w:ascii="TimesNewRomanPSMT" w:hAnsi="TimesNewRomanPSMT"/>
          <w:color w:val="000000"/>
          <w:sz w:val="28"/>
          <w:szCs w:val="28"/>
        </w:rPr>
        <w:t xml:space="preserve"> </w:t>
      </w:r>
    </w:p>
    <w:p w:rsidR="001F68ED" w:rsidRDefault="000742CA" w:rsidP="000742CA">
      <w:pPr>
        <w:pStyle w:val="a6"/>
        <w:numPr>
          <w:ilvl w:val="1"/>
          <w:numId w:val="1"/>
        </w:num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 xml:space="preserve"> </w:t>
      </w:r>
      <w:r w:rsidR="00B25F31" w:rsidRPr="000742CA">
        <w:rPr>
          <w:rFonts w:ascii="TimesNewRomanPSMT" w:hAnsi="TimesNewRomanPSMT"/>
          <w:color w:val="000000"/>
          <w:sz w:val="28"/>
          <w:szCs w:val="28"/>
        </w:rPr>
        <w:t>Цели создания.</w:t>
      </w:r>
      <w:r w:rsidR="00B25F31" w:rsidRPr="000742CA">
        <w:rPr>
          <w:rFonts w:ascii="TimesNewRomanPSMT" w:hAnsi="TimesNewRomanPSMT"/>
          <w:color w:val="000000"/>
          <w:sz w:val="28"/>
          <w:szCs w:val="28"/>
        </w:rPr>
        <w:br/>
      </w:r>
      <w:r w:rsidR="00422C9B" w:rsidRPr="000742CA">
        <w:rPr>
          <w:rFonts w:ascii="TimesNewRomanPSMT" w:hAnsi="TimesNewRomanPSMT"/>
          <w:color w:val="000000"/>
          <w:sz w:val="28"/>
          <w:szCs w:val="28"/>
        </w:rPr>
        <w:t>Р</w:t>
      </w:r>
      <w:r w:rsidR="00B25F31" w:rsidRPr="000742CA">
        <w:rPr>
          <w:rFonts w:ascii="TimesNewRomanPSMT" w:hAnsi="TimesNewRomanPSMT"/>
          <w:color w:val="000000"/>
          <w:sz w:val="28"/>
          <w:szCs w:val="28"/>
        </w:rPr>
        <w:t xml:space="preserve">азработка </w:t>
      </w:r>
      <w:r w:rsidR="00B25F31" w:rsidRPr="000742CA">
        <w:rPr>
          <w:rFonts w:ascii="TimesNewRomanPS-BoldMT" w:hAnsi="TimesNewRomanPS-BoldMT"/>
          <w:b/>
          <w:bCs/>
          <w:color w:val="000000"/>
          <w:sz w:val="28"/>
          <w:szCs w:val="28"/>
        </w:rPr>
        <w:t>прототипа</w:t>
      </w:r>
      <w:r w:rsidR="00422C9B" w:rsidRPr="000742CA">
        <w:rPr>
          <w:rFonts w:ascii="TimesNewRomanPSMT" w:hAnsi="TimesNewRomanPSMT"/>
          <w:color w:val="000000"/>
          <w:sz w:val="28"/>
          <w:szCs w:val="28"/>
        </w:rPr>
        <w:t xml:space="preserve"> производится с целью повышения производительности труда отдела ОТК за счет сокращения времени затраченного на проверку интерфейсных кабелей входящих в комплектацию диспетчерской системы. А также повышения качества, за счет исключения «человеческого фактора» при проверке.</w:t>
      </w:r>
    </w:p>
    <w:p w:rsidR="000742CA" w:rsidRPr="000742CA" w:rsidRDefault="000742CA" w:rsidP="000742CA">
      <w:pPr>
        <w:jc w:val="both"/>
        <w:rPr>
          <w:rFonts w:ascii="TimesNewRomanPSMT" w:hAnsi="TimesNewRomanPSMT"/>
          <w:color w:val="000000"/>
          <w:sz w:val="28"/>
          <w:szCs w:val="28"/>
        </w:rPr>
      </w:pPr>
    </w:p>
    <w:p w:rsidR="00B25F31" w:rsidRPr="000742CA" w:rsidRDefault="000742CA" w:rsidP="000742CA">
      <w:pPr>
        <w:pStyle w:val="a6"/>
        <w:numPr>
          <w:ilvl w:val="0"/>
          <w:numId w:val="1"/>
        </w:num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="000813F6" w:rsidRPr="000742CA">
        <w:rPr>
          <w:rFonts w:ascii="TimesNewRomanPS-BoldMT" w:hAnsi="TimesNewRomanPS-BoldMT"/>
          <w:b/>
          <w:bCs/>
          <w:color w:val="000000"/>
          <w:sz w:val="28"/>
          <w:szCs w:val="28"/>
        </w:rPr>
        <w:t>Описание функционирования</w:t>
      </w:r>
    </w:p>
    <w:p w:rsidR="009164CF" w:rsidRDefault="009F2C6E" w:rsidP="000742CA">
      <w:pPr>
        <w:ind w:firstLine="709"/>
        <w:jc w:val="both"/>
        <w:rPr>
          <w:rFonts w:ascii="TimesNewRomanPS-BoldMT" w:hAnsi="TimesNewRomanPS-BoldMT"/>
          <w:bCs/>
          <w:color w:val="FF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Устройство</w:t>
      </w:r>
      <w:r w:rsidR="000813F6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="000813F6">
        <w:rPr>
          <w:rFonts w:ascii="TimesNewRomanPS-BoldMT" w:hAnsi="TimesNewRomanPS-BoldMT"/>
          <w:bCs/>
          <w:color w:val="000000"/>
          <w:sz w:val="28"/>
          <w:szCs w:val="28"/>
        </w:rPr>
        <w:t xml:space="preserve">имеет два разъёма, </w:t>
      </w:r>
      <w:r>
        <w:rPr>
          <w:rFonts w:ascii="TimesNewRomanPS-BoldMT" w:hAnsi="TimesNewRomanPS-BoldMT"/>
          <w:bCs/>
          <w:color w:val="000000"/>
          <w:sz w:val="28"/>
          <w:szCs w:val="28"/>
        </w:rPr>
        <w:t xml:space="preserve">типа </w:t>
      </w:r>
      <w:r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DB</w:t>
      </w:r>
      <w:r w:rsidRPr="009F2C6E">
        <w:rPr>
          <w:rFonts w:ascii="TimesNewRomanPS-BoldMT" w:hAnsi="TimesNewRomanPS-BoldMT"/>
          <w:bCs/>
          <w:color w:val="000000"/>
          <w:sz w:val="28"/>
          <w:szCs w:val="28"/>
        </w:rPr>
        <w:t xml:space="preserve">-25 </w:t>
      </w:r>
      <w:r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Male</w:t>
      </w:r>
      <w:r w:rsidRPr="009F2C6E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r>
        <w:rPr>
          <w:rFonts w:ascii="TimesNewRomanPS-BoldMT" w:hAnsi="TimesNewRomanPS-BoldMT"/>
          <w:bCs/>
          <w:color w:val="000000"/>
          <w:sz w:val="28"/>
          <w:szCs w:val="28"/>
        </w:rPr>
        <w:t xml:space="preserve">и </w:t>
      </w:r>
      <w:r>
        <w:rPr>
          <w:rFonts w:ascii="TimesNewRomanPS-BoldMT" w:hAnsi="TimesNewRomanPS-BoldMT"/>
          <w:bCs/>
          <w:color w:val="000000"/>
          <w:sz w:val="28"/>
          <w:szCs w:val="28"/>
          <w:lang w:val="en-US"/>
        </w:rPr>
        <w:t>Female</w:t>
      </w:r>
      <w:r w:rsidRPr="009F2C6E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r>
        <w:rPr>
          <w:rFonts w:ascii="TimesNewRomanPS-BoldMT" w:hAnsi="TimesNewRomanPS-BoldMT"/>
          <w:bCs/>
          <w:color w:val="000000"/>
          <w:sz w:val="28"/>
          <w:szCs w:val="28"/>
        </w:rPr>
        <w:t>п</w:t>
      </w:r>
      <w:r w:rsidR="000813F6">
        <w:rPr>
          <w:rFonts w:ascii="TimesNewRomanPS-BoldMT" w:hAnsi="TimesNewRomanPS-BoldMT"/>
          <w:bCs/>
          <w:color w:val="000000"/>
          <w:sz w:val="28"/>
          <w:szCs w:val="28"/>
        </w:rPr>
        <w:t>о 2</w:t>
      </w:r>
      <w:r>
        <w:rPr>
          <w:rFonts w:ascii="TimesNewRomanPS-BoldMT" w:hAnsi="TimesNewRomanPS-BoldMT"/>
          <w:bCs/>
          <w:color w:val="000000"/>
          <w:sz w:val="28"/>
          <w:szCs w:val="28"/>
        </w:rPr>
        <w:t>6 контактов в</w:t>
      </w:r>
      <w:r w:rsidR="000813F6">
        <w:rPr>
          <w:rFonts w:ascii="TimesNewRomanPS-BoldMT" w:hAnsi="TimesNewRomanPS-BoldMT"/>
          <w:bCs/>
          <w:color w:val="000000"/>
          <w:sz w:val="28"/>
          <w:szCs w:val="28"/>
        </w:rPr>
        <w:t xml:space="preserve"> каждом</w:t>
      </w:r>
      <w:r>
        <w:rPr>
          <w:rFonts w:ascii="TimesNewRomanPS-BoldMT" w:hAnsi="TimesNewRomanPS-BoldMT"/>
          <w:bCs/>
          <w:color w:val="000000"/>
          <w:sz w:val="28"/>
          <w:szCs w:val="28"/>
        </w:rPr>
        <w:t xml:space="preserve"> включая корпус </w:t>
      </w:r>
      <w:r w:rsidR="000813F6">
        <w:rPr>
          <w:rFonts w:ascii="TimesNewRomanPS-BoldMT" w:hAnsi="TimesNewRomanPS-BoldMT"/>
          <w:bCs/>
          <w:color w:val="000000"/>
          <w:sz w:val="28"/>
          <w:szCs w:val="28"/>
        </w:rPr>
        <w:t xml:space="preserve">(всего 52 контакта). Проверяемая линия может быть подключена между любыми двумя, из </w:t>
      </w:r>
      <w:r w:rsidR="00E34FF5" w:rsidRPr="00E34FF5">
        <w:rPr>
          <w:rFonts w:ascii="TimesNewRomanPS-BoldMT" w:hAnsi="TimesNewRomanPS-BoldMT"/>
          <w:bCs/>
          <w:color w:val="000000"/>
          <w:sz w:val="28"/>
          <w:szCs w:val="28"/>
        </w:rPr>
        <w:t>52</w:t>
      </w:r>
      <w:r w:rsidR="000813F6">
        <w:rPr>
          <w:rFonts w:ascii="TimesNewRomanPS-BoldMT" w:hAnsi="TimesNewRomanPS-BoldMT"/>
          <w:bCs/>
          <w:color w:val="000000"/>
          <w:sz w:val="28"/>
          <w:szCs w:val="28"/>
        </w:rPr>
        <w:t xml:space="preserve"> контактов. Максимальное количество проверяемых </w:t>
      </w:r>
      <w:proofErr w:type="gramStart"/>
      <w:r w:rsidR="000813F6">
        <w:rPr>
          <w:rFonts w:ascii="TimesNewRomanPS-BoldMT" w:hAnsi="TimesNewRomanPS-BoldMT"/>
          <w:bCs/>
          <w:color w:val="000000"/>
          <w:sz w:val="28"/>
          <w:szCs w:val="28"/>
        </w:rPr>
        <w:t>линий</w:t>
      </w:r>
      <w:r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r w:rsidR="00953F3A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r w:rsidR="009164CF">
        <w:rPr>
          <w:rFonts w:ascii="TimesNewRomanPS-BoldMT" w:hAnsi="TimesNewRomanPS-BoldMT"/>
          <w:bCs/>
          <w:color w:val="000000"/>
          <w:sz w:val="28"/>
          <w:szCs w:val="28"/>
        </w:rPr>
        <w:t>(</w:t>
      </w:r>
      <w:proofErr w:type="gramEnd"/>
      <w:r w:rsidR="009164CF">
        <w:rPr>
          <w:rFonts w:ascii="TimesNewRomanPS-BoldMT" w:hAnsi="TimesNewRomanPS-BoldMT"/>
          <w:bCs/>
          <w:color w:val="000000"/>
          <w:sz w:val="28"/>
          <w:szCs w:val="28"/>
        </w:rPr>
        <w:t>включая перемычки)</w:t>
      </w:r>
      <w:r w:rsidR="000813F6"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r w:rsidR="000813F6" w:rsidRPr="000813F6">
        <w:rPr>
          <w:rFonts w:ascii="TimesNewRomanPS-BoldMT" w:hAnsi="TimesNewRomanPS-BoldMT"/>
          <w:bCs/>
          <w:color w:val="FF0000"/>
          <w:sz w:val="28"/>
          <w:szCs w:val="28"/>
        </w:rPr>
        <w:t xml:space="preserve">– </w:t>
      </w:r>
      <w:r w:rsidR="00E34FF5" w:rsidRPr="00E34FF5">
        <w:rPr>
          <w:rFonts w:ascii="TimesNewRomanPS-BoldMT" w:hAnsi="TimesNewRomanPS-BoldMT"/>
          <w:bCs/>
          <w:i/>
          <w:color w:val="FF0000"/>
          <w:sz w:val="28"/>
          <w:szCs w:val="28"/>
        </w:rPr>
        <w:t>64</w:t>
      </w:r>
      <w:r w:rsidR="004A38CB" w:rsidRPr="004A38CB">
        <w:rPr>
          <w:rFonts w:ascii="TimesNewRomanPS-BoldMT" w:hAnsi="TimesNewRomanPS-BoldMT"/>
          <w:bCs/>
          <w:i/>
          <w:color w:val="FF0000"/>
          <w:sz w:val="28"/>
          <w:szCs w:val="28"/>
        </w:rPr>
        <w:t>.</w:t>
      </w:r>
      <w:r w:rsidR="009164CF">
        <w:rPr>
          <w:rFonts w:ascii="TimesNewRomanPS-BoldMT" w:hAnsi="TimesNewRomanPS-BoldMT"/>
          <w:bCs/>
          <w:color w:val="FF0000"/>
          <w:sz w:val="28"/>
          <w:szCs w:val="28"/>
        </w:rPr>
        <w:t xml:space="preserve"> </w:t>
      </w:r>
    </w:p>
    <w:p w:rsidR="000813F6" w:rsidRDefault="00AC7489" w:rsidP="000742CA">
      <w:pPr>
        <w:ind w:firstLine="709"/>
        <w:jc w:val="both"/>
        <w:rPr>
          <w:rFonts w:ascii="TimesNewRomanPS-BoldMT" w:hAnsi="TimesNewRomanPS-BoldMT"/>
          <w:bCs/>
          <w:sz w:val="28"/>
          <w:szCs w:val="28"/>
        </w:rPr>
      </w:pPr>
      <w:bookmarkStart w:id="0" w:name="_GoBack"/>
      <w:bookmarkEnd w:id="0"/>
      <w:r>
        <w:rPr>
          <w:rFonts w:ascii="TimesNewRomanPS-BoldMT" w:hAnsi="TimesNewRomanPS-BoldMT"/>
          <w:bCs/>
          <w:color w:val="FF0000"/>
          <w:sz w:val="28"/>
          <w:szCs w:val="28"/>
        </w:rPr>
        <w:t>С</w:t>
      </w:r>
      <w:r w:rsidR="004A38CB">
        <w:rPr>
          <w:rFonts w:ascii="TimesNewRomanPS-BoldMT" w:hAnsi="TimesNewRomanPS-BoldMT"/>
          <w:bCs/>
          <w:color w:val="FF0000"/>
          <w:sz w:val="28"/>
          <w:szCs w:val="28"/>
        </w:rPr>
        <w:t xml:space="preserve">вязи обнаруженные но не описанные в файле выводятся на экран с сообщением об ошибке. </w:t>
      </w:r>
      <w:r w:rsidR="001F68ED">
        <w:rPr>
          <w:rFonts w:ascii="TimesNewRomanPS-BoldMT" w:hAnsi="TimesNewRomanPS-BoldMT"/>
          <w:bCs/>
          <w:sz w:val="28"/>
          <w:szCs w:val="28"/>
        </w:rPr>
        <w:t>Номера контактов, между которыми подключается проверяемая линия, задаются пользователем в конфигурационном файле. Файл находится на съемном носителе (</w:t>
      </w:r>
      <w:r w:rsidR="001F68ED">
        <w:rPr>
          <w:rFonts w:ascii="TimesNewRomanPS-BoldMT" w:hAnsi="TimesNewRomanPS-BoldMT"/>
          <w:bCs/>
          <w:sz w:val="28"/>
          <w:szCs w:val="28"/>
          <w:lang w:val="en-US"/>
        </w:rPr>
        <w:t>SD</w:t>
      </w:r>
      <w:r w:rsidR="001F68ED" w:rsidRPr="001F68ED">
        <w:rPr>
          <w:rFonts w:ascii="TimesNewRomanPS-BoldMT" w:hAnsi="TimesNewRomanPS-BoldMT"/>
          <w:bCs/>
          <w:sz w:val="28"/>
          <w:szCs w:val="28"/>
        </w:rPr>
        <w:t xml:space="preserve">- </w:t>
      </w:r>
      <w:r w:rsidR="001F68ED">
        <w:rPr>
          <w:rFonts w:ascii="TimesNewRomanPS-BoldMT" w:hAnsi="TimesNewRomanPS-BoldMT"/>
          <w:bCs/>
          <w:sz w:val="28"/>
          <w:szCs w:val="28"/>
        </w:rPr>
        <w:t xml:space="preserve">карта), и может быть отредактирован пользователем на ПК. Для каждого исполнения интерфейсного кабеля создаётся отдельный файл. Устройство </w:t>
      </w:r>
      <w:r w:rsidR="001F68ED">
        <w:rPr>
          <w:rFonts w:ascii="TimesNewRomanPSMT" w:hAnsi="TimesNewRomanPSMT"/>
          <w:color w:val="000000"/>
          <w:sz w:val="28"/>
          <w:szCs w:val="28"/>
        </w:rPr>
        <w:t>«Т</w:t>
      </w:r>
      <w:r w:rsidR="001F68ED" w:rsidRPr="00422C9B">
        <w:rPr>
          <w:rFonts w:ascii="TimesNewRomanPSMT" w:hAnsi="TimesNewRomanPSMT"/>
          <w:color w:val="000000"/>
          <w:sz w:val="28"/>
          <w:szCs w:val="28"/>
        </w:rPr>
        <w:t xml:space="preserve">естер кабелей </w:t>
      </w:r>
      <w:proofErr w:type="spellStart"/>
      <w:r w:rsidR="001F68ED" w:rsidRPr="00422C9B">
        <w:rPr>
          <w:rFonts w:ascii="TimesNewRomanPSMT" w:hAnsi="TimesNewRomanPSMT"/>
          <w:color w:val="000000"/>
          <w:sz w:val="28"/>
          <w:szCs w:val="28"/>
        </w:rPr>
        <w:t>Mcs</w:t>
      </w:r>
      <w:proofErr w:type="spellEnd"/>
      <w:r w:rsidR="001F68ED">
        <w:rPr>
          <w:rFonts w:ascii="TimesNewRomanPSMT" w:hAnsi="TimesNewRomanPSMT"/>
          <w:color w:val="000000"/>
          <w:sz w:val="28"/>
          <w:szCs w:val="28"/>
        </w:rPr>
        <w:t xml:space="preserve">» должен иметь в своём составе дисплей, кнопочную клавиатуру, разъем для </w:t>
      </w:r>
      <w:r w:rsidR="001F68ED">
        <w:rPr>
          <w:rFonts w:ascii="TimesNewRomanPS-BoldMT" w:hAnsi="TimesNewRomanPS-BoldMT"/>
          <w:bCs/>
          <w:sz w:val="28"/>
          <w:szCs w:val="28"/>
          <w:lang w:val="en-US"/>
        </w:rPr>
        <w:t>SD</w:t>
      </w:r>
      <w:r w:rsidR="001F68ED" w:rsidRPr="001F68ED">
        <w:rPr>
          <w:rFonts w:ascii="TimesNewRomanPS-BoldMT" w:hAnsi="TimesNewRomanPS-BoldMT"/>
          <w:bCs/>
          <w:sz w:val="28"/>
          <w:szCs w:val="28"/>
        </w:rPr>
        <w:t xml:space="preserve">- </w:t>
      </w:r>
      <w:r w:rsidR="001F68ED">
        <w:rPr>
          <w:rFonts w:ascii="TimesNewRomanPS-BoldMT" w:hAnsi="TimesNewRomanPS-BoldMT"/>
          <w:bCs/>
          <w:sz w:val="28"/>
          <w:szCs w:val="28"/>
        </w:rPr>
        <w:t xml:space="preserve">карт. Выбор нужного конфигурационного файла </w:t>
      </w:r>
      <w:r w:rsidR="00AA7F50">
        <w:rPr>
          <w:rFonts w:ascii="TimesNewRomanPS-BoldMT" w:hAnsi="TimesNewRomanPS-BoldMT"/>
          <w:bCs/>
          <w:sz w:val="28"/>
          <w:szCs w:val="28"/>
        </w:rPr>
        <w:t>производится</w:t>
      </w:r>
      <w:r w:rsidR="001F68ED">
        <w:rPr>
          <w:rFonts w:ascii="TimesNewRomanPS-BoldMT" w:hAnsi="TimesNewRomanPS-BoldMT"/>
          <w:bCs/>
          <w:sz w:val="28"/>
          <w:szCs w:val="28"/>
        </w:rPr>
        <w:t xml:space="preserve"> при помощи кнопочной клавиатуры и </w:t>
      </w:r>
      <w:r w:rsidR="00554592">
        <w:rPr>
          <w:rFonts w:ascii="TimesNewRomanPS-BoldMT" w:hAnsi="TimesNewRomanPS-BoldMT"/>
          <w:bCs/>
          <w:sz w:val="28"/>
          <w:szCs w:val="28"/>
        </w:rPr>
        <w:t>дисплея. После выбора нужного файла</w:t>
      </w:r>
      <w:r w:rsidR="00AA7F50">
        <w:rPr>
          <w:rFonts w:ascii="TimesNewRomanPS-BoldMT" w:hAnsi="TimesNewRomanPS-BoldMT"/>
          <w:bCs/>
          <w:sz w:val="28"/>
          <w:szCs w:val="28"/>
        </w:rPr>
        <w:t xml:space="preserve">, на дисплей выводится содержимое файла, для проверки схемы соединений. </w:t>
      </w:r>
      <w:r w:rsidR="00CD35C2">
        <w:rPr>
          <w:rFonts w:ascii="TimesNewRomanPS-BoldMT" w:hAnsi="TimesNewRomanPS-BoldMT"/>
          <w:bCs/>
          <w:sz w:val="28"/>
          <w:szCs w:val="28"/>
        </w:rPr>
        <w:t xml:space="preserve">При подключении проверяемого кабеля, автоматически запускается процедура тестирования. Окончание проверки сопровождается звуковым сигналом. Результат тестирования выводится на дисплей. В случае обнаружения неисправности, на дисплей выводятся номера контактов, между которыми обнаружено соединение, не описанное в конфигурационном файле. Или номера </w:t>
      </w:r>
      <w:r w:rsidR="002A58AA">
        <w:rPr>
          <w:rFonts w:ascii="TimesNewRomanPS-BoldMT" w:hAnsi="TimesNewRomanPS-BoldMT"/>
          <w:bCs/>
          <w:sz w:val="28"/>
          <w:szCs w:val="28"/>
        </w:rPr>
        <w:t>контактов,</w:t>
      </w:r>
      <w:r w:rsidR="00CD35C2">
        <w:rPr>
          <w:rFonts w:ascii="TimesNewRomanPS-BoldMT" w:hAnsi="TimesNewRomanPS-BoldMT"/>
          <w:bCs/>
          <w:sz w:val="28"/>
          <w:szCs w:val="28"/>
        </w:rPr>
        <w:t xml:space="preserve"> между которыми соединение</w:t>
      </w:r>
      <w:r w:rsidR="002A58AA">
        <w:rPr>
          <w:rFonts w:ascii="TimesNewRomanPS-BoldMT" w:hAnsi="TimesNewRomanPS-BoldMT"/>
          <w:bCs/>
          <w:sz w:val="28"/>
          <w:szCs w:val="28"/>
        </w:rPr>
        <w:t>,</w:t>
      </w:r>
      <w:r w:rsidR="00CD35C2">
        <w:rPr>
          <w:rFonts w:ascii="TimesNewRomanPS-BoldMT" w:hAnsi="TimesNewRomanPS-BoldMT"/>
          <w:bCs/>
          <w:sz w:val="28"/>
          <w:szCs w:val="28"/>
        </w:rPr>
        <w:t xml:space="preserve"> описанное в конфигурационном файле</w:t>
      </w:r>
      <w:r w:rsidR="002A58AA">
        <w:rPr>
          <w:rFonts w:ascii="TimesNewRomanPS-BoldMT" w:hAnsi="TimesNewRomanPS-BoldMT"/>
          <w:bCs/>
          <w:sz w:val="28"/>
          <w:szCs w:val="28"/>
        </w:rPr>
        <w:t>,</w:t>
      </w:r>
      <w:r w:rsidR="00CD35C2">
        <w:rPr>
          <w:rFonts w:ascii="TimesNewRomanPS-BoldMT" w:hAnsi="TimesNewRomanPS-BoldMT"/>
          <w:bCs/>
          <w:sz w:val="28"/>
          <w:szCs w:val="28"/>
        </w:rPr>
        <w:t xml:space="preserve"> не обнаружено. </w:t>
      </w:r>
    </w:p>
    <w:p w:rsidR="00CD35C2" w:rsidRDefault="00CD35C2" w:rsidP="000742CA">
      <w:pPr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Cs/>
          <w:sz w:val="28"/>
          <w:szCs w:val="28"/>
        </w:rPr>
        <w:t xml:space="preserve">При включении, устройство </w:t>
      </w:r>
      <w:r>
        <w:rPr>
          <w:rFonts w:ascii="TimesNewRomanPSMT" w:hAnsi="TimesNewRomanPSMT"/>
          <w:color w:val="000000"/>
          <w:sz w:val="28"/>
          <w:szCs w:val="28"/>
        </w:rPr>
        <w:t>«Т</w:t>
      </w:r>
      <w:r w:rsidRPr="00422C9B">
        <w:rPr>
          <w:rFonts w:ascii="TimesNewRomanPSMT" w:hAnsi="TimesNewRomanPSMT"/>
          <w:color w:val="000000"/>
          <w:sz w:val="28"/>
          <w:szCs w:val="28"/>
        </w:rPr>
        <w:t xml:space="preserve">естер кабелей </w:t>
      </w:r>
      <w:proofErr w:type="spellStart"/>
      <w:r w:rsidRPr="00422C9B">
        <w:rPr>
          <w:rFonts w:ascii="TimesNewRomanPSMT" w:hAnsi="TimesNewRomanPSMT"/>
          <w:color w:val="000000"/>
          <w:sz w:val="28"/>
          <w:szCs w:val="28"/>
        </w:rPr>
        <w:t>Mcs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», запускает процедуру самодиагностики, которая проверяет отсутствие замыканий на контактах разъёмов.</w:t>
      </w:r>
    </w:p>
    <w:p w:rsidR="002A58AA" w:rsidRDefault="002A58AA" w:rsidP="000742CA">
      <w:pPr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Питание прототипа производится от аккумулятора типоразмера 18650 с номинальным напряжением 3,7В.</w:t>
      </w:r>
      <w:r w:rsidR="009164CF">
        <w:rPr>
          <w:rFonts w:ascii="TimesNewRomanPSMT" w:hAnsi="TimesNewRomanPSMT"/>
          <w:color w:val="000000"/>
          <w:sz w:val="28"/>
          <w:szCs w:val="28"/>
        </w:rPr>
        <w:t xml:space="preserve"> Зарядка аккумулятора производится от внешнего источника питания напряжением 12 -24 В. Схема контроля заряда и защита от перезаряда и перегрузки по току встроена в прототип</w:t>
      </w:r>
      <w:r w:rsidR="004C2004">
        <w:rPr>
          <w:rFonts w:ascii="TimesNewRomanPSMT" w:hAnsi="TimesNewRomanPSMT"/>
          <w:color w:val="000000"/>
          <w:sz w:val="28"/>
          <w:szCs w:val="28"/>
        </w:rPr>
        <w:t>.</w:t>
      </w:r>
    </w:p>
    <w:p w:rsidR="002A58AA" w:rsidRPr="002A58AA" w:rsidRDefault="002A58AA" w:rsidP="000742CA">
      <w:pPr>
        <w:ind w:firstLine="709"/>
        <w:jc w:val="both"/>
        <w:rPr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Печатная плата разрабатывается для размещения в корпусе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G</w:t>
      </w:r>
      <w:r w:rsidRPr="002A58AA">
        <w:rPr>
          <w:rFonts w:ascii="TimesNewRomanPSMT" w:hAnsi="TimesNewRomanPSMT"/>
          <w:color w:val="000000"/>
          <w:sz w:val="28"/>
          <w:szCs w:val="28"/>
        </w:rPr>
        <w:t>1183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sectPr w:rsidR="002A58AA" w:rsidRPr="002A5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3D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293A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955A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A7155E"/>
    <w:multiLevelType w:val="multilevel"/>
    <w:tmpl w:val="CF06BE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074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5B50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ACD68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88"/>
    <w:rsid w:val="000742CA"/>
    <w:rsid w:val="000813F6"/>
    <w:rsid w:val="00096288"/>
    <w:rsid w:val="001F68ED"/>
    <w:rsid w:val="002065F5"/>
    <w:rsid w:val="00237041"/>
    <w:rsid w:val="00287724"/>
    <w:rsid w:val="002A58AA"/>
    <w:rsid w:val="00422C9B"/>
    <w:rsid w:val="004A38CB"/>
    <w:rsid w:val="004C2004"/>
    <w:rsid w:val="004F20CE"/>
    <w:rsid w:val="00554592"/>
    <w:rsid w:val="00560D8C"/>
    <w:rsid w:val="00743A03"/>
    <w:rsid w:val="007A5B73"/>
    <w:rsid w:val="009164CF"/>
    <w:rsid w:val="00953F3A"/>
    <w:rsid w:val="009F2C6E"/>
    <w:rsid w:val="00A43119"/>
    <w:rsid w:val="00AA7F50"/>
    <w:rsid w:val="00AC7489"/>
    <w:rsid w:val="00B25F31"/>
    <w:rsid w:val="00C14E3F"/>
    <w:rsid w:val="00C86E38"/>
    <w:rsid w:val="00CD35C2"/>
    <w:rsid w:val="00E34FF5"/>
    <w:rsid w:val="00F0184B"/>
    <w:rsid w:val="00F3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2DBEB"/>
  <w15:docId w15:val="{36149033-9668-4ED1-A957-9C4B41C7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0CE"/>
  </w:style>
  <w:style w:type="paragraph" w:styleId="1">
    <w:name w:val="heading 1"/>
    <w:basedOn w:val="a"/>
    <w:next w:val="a"/>
    <w:link w:val="10"/>
    <w:qFormat/>
    <w:rsid w:val="004F20CE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4F20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unhideWhenUsed/>
    <w:qFormat/>
    <w:rsid w:val="004F20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4F20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4F20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4F20C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qFormat/>
    <w:rsid w:val="004F20CE"/>
    <w:pPr>
      <w:keepNext/>
      <w:widowControl w:val="0"/>
      <w:jc w:val="both"/>
      <w:outlineLvl w:val="6"/>
    </w:pPr>
    <w:rPr>
      <w:rFonts w:eastAsiaTheme="majorEastAsia" w:cstheme="majorBidi"/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4F20C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semiHidden/>
    <w:unhideWhenUsed/>
    <w:qFormat/>
    <w:rsid w:val="004F20C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20CE"/>
    <w:rPr>
      <w:rFonts w:eastAsiaTheme="majorEastAsia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semiHidden/>
    <w:rsid w:val="007A5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4F20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semiHidden/>
    <w:rsid w:val="002877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semiHidden/>
    <w:rsid w:val="0028772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80">
    <w:name w:val="Заголовок 8 Знак"/>
    <w:basedOn w:val="a0"/>
    <w:link w:val="8"/>
    <w:semiHidden/>
    <w:rsid w:val="00287724"/>
    <w:rPr>
      <w:rFonts w:asciiTheme="majorHAnsi" w:eastAsiaTheme="majorEastAsia" w:hAnsiTheme="majorHAnsi" w:cstheme="majorBidi"/>
      <w:color w:val="404040" w:themeColor="text1" w:themeTint="BF"/>
    </w:rPr>
  </w:style>
  <w:style w:type="paragraph" w:styleId="a3">
    <w:name w:val="caption"/>
    <w:basedOn w:val="a"/>
    <w:next w:val="a"/>
    <w:semiHidden/>
    <w:unhideWhenUsed/>
    <w:qFormat/>
    <w:rsid w:val="004F20CE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link w:val="a5"/>
    <w:qFormat/>
    <w:rsid w:val="004F20CE"/>
    <w:pPr>
      <w:spacing w:line="360" w:lineRule="auto"/>
      <w:jc w:val="center"/>
    </w:pPr>
    <w:rPr>
      <w:rFonts w:eastAsiaTheme="majorEastAsia" w:cstheme="majorBidi"/>
      <w:sz w:val="24"/>
      <w:lang w:eastAsia="ru-RU"/>
    </w:rPr>
  </w:style>
  <w:style w:type="character" w:customStyle="1" w:styleId="a5">
    <w:name w:val="Заголовок Знак"/>
    <w:basedOn w:val="a0"/>
    <w:link w:val="a4"/>
    <w:rsid w:val="004F20CE"/>
    <w:rPr>
      <w:rFonts w:eastAsiaTheme="majorEastAsia" w:cstheme="majorBidi"/>
      <w:sz w:val="24"/>
      <w:lang w:eastAsia="ru-RU"/>
    </w:rPr>
  </w:style>
  <w:style w:type="paragraph" w:styleId="a6">
    <w:name w:val="List Paragraph"/>
    <w:basedOn w:val="a"/>
    <w:uiPriority w:val="34"/>
    <w:qFormat/>
    <w:rsid w:val="004F20CE"/>
    <w:pPr>
      <w:ind w:left="708"/>
    </w:pPr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4F20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rsid w:val="004F20CE"/>
    <w:rPr>
      <w:rFonts w:eastAsiaTheme="majorEastAsia" w:cstheme="majorBidi"/>
      <w:b/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4F20CE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8">
    <w:name w:val="No Spacing"/>
    <w:uiPriority w:val="1"/>
    <w:qFormat/>
    <w:rsid w:val="004F20CE"/>
  </w:style>
  <w:style w:type="character" w:styleId="a9">
    <w:name w:val="Book Title"/>
    <w:uiPriority w:val="33"/>
    <w:qFormat/>
    <w:rsid w:val="004F20CE"/>
    <w:rPr>
      <w:b/>
      <w:bCs/>
      <w:smallCaps/>
      <w:spacing w:val="5"/>
    </w:rPr>
  </w:style>
  <w:style w:type="character" w:customStyle="1" w:styleId="90">
    <w:name w:val="Заголовок 9 Знак"/>
    <w:link w:val="9"/>
    <w:semiHidden/>
    <w:rsid w:val="004F20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rsid w:val="004F20CE"/>
    <w:pPr>
      <w:tabs>
        <w:tab w:val="left" w:pos="660"/>
        <w:tab w:val="right" w:leader="dot" w:pos="8931"/>
      </w:tabs>
      <w:ind w:right="708"/>
      <w:jc w:val="right"/>
    </w:pPr>
    <w:rPr>
      <w:rFonts w:ascii="Tahoma" w:hAnsi="Tahoma" w:cs="Tahoma"/>
    </w:rPr>
  </w:style>
  <w:style w:type="paragraph" w:styleId="21">
    <w:name w:val="toc 2"/>
    <w:basedOn w:val="a"/>
    <w:next w:val="a"/>
    <w:autoRedefine/>
    <w:uiPriority w:val="39"/>
    <w:rsid w:val="004F20CE"/>
    <w:pPr>
      <w:tabs>
        <w:tab w:val="left" w:pos="709"/>
        <w:tab w:val="right" w:leader="dot" w:pos="9016"/>
      </w:tabs>
      <w:ind w:firstLine="284"/>
      <w:jc w:val="both"/>
    </w:pPr>
  </w:style>
  <w:style w:type="paragraph" w:styleId="31">
    <w:name w:val="toc 3"/>
    <w:basedOn w:val="a"/>
    <w:next w:val="a"/>
    <w:autoRedefine/>
    <w:uiPriority w:val="39"/>
    <w:rsid w:val="004F20CE"/>
    <w:pPr>
      <w:ind w:left="720"/>
    </w:pPr>
    <w:rPr>
      <w:b/>
      <w:sz w:val="28"/>
      <w:szCs w:val="28"/>
    </w:rPr>
  </w:style>
  <w:style w:type="paragraph" w:styleId="aa">
    <w:name w:val="Subtitle"/>
    <w:basedOn w:val="a"/>
    <w:next w:val="a"/>
    <w:link w:val="ab"/>
    <w:qFormat/>
    <w:rsid w:val="004F20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link w:val="aa"/>
    <w:rsid w:val="004F20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Emphasis"/>
    <w:qFormat/>
    <w:rsid w:val="004F20CE"/>
    <w:rPr>
      <w:i/>
      <w:iCs/>
    </w:rPr>
  </w:style>
  <w:style w:type="character" w:customStyle="1" w:styleId="fontstyle01">
    <w:name w:val="fontstyle01"/>
    <w:basedOn w:val="a0"/>
    <w:rsid w:val="00096288"/>
    <w:rPr>
      <w:rFonts w:ascii="TimesNewRomanPSMT" w:hAnsi="TimesNewRomanPSMT" w:hint="default"/>
      <w:b w:val="0"/>
      <w:bCs w:val="0"/>
      <w:i w:val="0"/>
      <w:iCs w:val="0"/>
      <w:color w:val="000000"/>
      <w:sz w:val="96"/>
      <w:szCs w:val="96"/>
    </w:rPr>
  </w:style>
  <w:style w:type="character" w:customStyle="1" w:styleId="fontstyle21">
    <w:name w:val="fontstyle21"/>
    <w:basedOn w:val="a0"/>
    <w:rsid w:val="0009628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d">
    <w:name w:val="Table Grid"/>
    <w:basedOn w:val="a1"/>
    <w:uiPriority w:val="59"/>
    <w:rsid w:val="00B25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Аркадьевич Алексеев</dc:creator>
  <cp:lastModifiedBy>Алексей Агеев</cp:lastModifiedBy>
  <cp:revision>2</cp:revision>
  <dcterms:created xsi:type="dcterms:W3CDTF">2022-05-18T08:09:00Z</dcterms:created>
  <dcterms:modified xsi:type="dcterms:W3CDTF">2022-05-18T08:09:00Z</dcterms:modified>
</cp:coreProperties>
</file>