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Sales summary</w:t>
      </w:r>
    </w:p>
    <w:p>
      <w:pPr>
        <w:pStyle w:val="Normal"/>
        <w:rPr/>
      </w:pPr>
      <w:r>
        <w:rPr/>
        <w:t>Source sales_records.csv</w:t>
      </w:r>
    </w:p>
    <w:p>
      <w:pPr>
        <w:pStyle w:val="Normal"/>
        <w:rPr/>
      </w:pPr>
      <w:r>
        <w:rPr/>
        <w:t>Total revenue: 1780</w:t>
      </w:r>
    </w:p>
    <w:p>
      <w:pPr>
        <w:pStyle w:val="Normal"/>
        <w:rPr/>
      </w:pPr>
      <w:r>
        <w:rPr/>
        <w:t>Total units: 90</w:t>
      </w:r>
    </w:p>
    <w:p>
      <w:pPr>
        <w:pStyle w:val="Normal"/>
        <w:rPr/>
      </w:pPr>
      <w:r>
        <w:rPr/>
        <w:t>Average order value: 59.33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Highest revenue region: South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LibreOffice/7.4.7.2$Linux_AARCH64 LibreOffice_project/40$Build-2</Application>
  <AppVersion>15.0000</AppVersion>
  <Pages>1</Pages>
  <Words>18</Words>
  <Characters>114</Characters>
  <CharactersWithSpaces>126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2026-10-21T23:13:53Z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