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Nordhold Game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Sample Test Cases (11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15)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11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Tower Cannot Be Placed on Occupied Tile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TC011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ensure the game prevents placing a tower on a tile that is already occupied.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Start a new game session.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Place a tower on a valid tile.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Try placing another tower on the same tile.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The game should block the second placement and show a visual indication (e.g., red tile or error sound).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12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Enemy Units Follow the Correct Path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TC012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verify that enemy units follow the defined path without deviation.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Start a wave.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Observe the movement of enemy units from spawn point to goal.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Check for unexpected stops, teleportation, or wrong direction.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All enemies should move smoothly along the intended path.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13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Targeting Priority Affects Tower Behavior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TC013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ensure that changing the targeting priority impacts the order in which enemies are attacked.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Place a tower and open its targeting settings.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Select 'Target Strongest' option.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Spawn both weak and strong enemies in range.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Observe the tower’s attack sequence.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The tower should prioritize the strongest enemy type first.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14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Wave Timer Displays Correct Countdown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TC014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confirm that the wave timer shows an accurate countdown until the next wave starts.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Start the game and view the wave timer.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Wait for it to reach zero.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Observe if the wave launches exactly at 0.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Wave should begin immediately after the countdown reaches 0.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 Case 15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Tower Removal Function Works Correctly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 Case ID: TC015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Purpose: To test if a placed tower can be removed from the map when needed.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Steps: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Place a tower on the field.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Select the tower and click the remove/sell button (if available).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Check if the tower disappears and resources are refunded (if applicable).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Expected Result: The tower should be removed and the space should become available again.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Status: 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