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Website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Resize the browser window to see the effect.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 atque eveniet fugit inventore nulla omnis possimus similique? Autem beatae eos facere impedit incidunt laboriosam nemo perspiciatis, porro, ratione similique vitae.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 atque eveniet fugit inventore nulla omnis possimus similique? Autem beatae eos facere impedit incidunt laboriosam nemo perspiciatis, porro, ratione similique vitae.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 atque eveniet fugit inventore nulla omnis possimus similique? Autem beatae eos facere impedit incidunt laboriosam nemo perspiciatis, porro, ratione similique vitae.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 atque eveniet fugit inventore nulla omnis possimus similique? Autem beatae eos facere impedit incidunt laboriosam nemo perspiciatis, porro, ratione similique vitae.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A atque eveniet fugit inventore nulla omnis possimus similique? Autem beatae eos facere impedit incidunt laboriosam nemo perspiciatis, porro, ratione similique vitae.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