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77777777" w:rsidR="00C9671A" w:rsidRPr="00F368EE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77777777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GPA 3.83/4.00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77777777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>Graduated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268314EE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="00BA640E">
        <w:rPr>
          <w:rFonts w:ascii="Cambria" w:hAnsi="Cambria"/>
          <w:sz w:val="20"/>
          <w:szCs w:val="20"/>
        </w:rPr>
        <w:t>Aircraft Structures</w:t>
      </w:r>
      <w:r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Uncertainty Analysis,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Thermodynamics</w:t>
      </w:r>
    </w:p>
    <w:p w14:paraId="75969ED5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CATIA, </w:t>
      </w:r>
      <w:proofErr w:type="spellStart"/>
      <w:r>
        <w:rPr>
          <w:rFonts w:ascii="Cambria" w:hAnsi="Cambria"/>
          <w:sz w:val="20"/>
          <w:szCs w:val="20"/>
        </w:rPr>
        <w:t>IPEMotion</w:t>
      </w:r>
      <w:proofErr w:type="spellEnd"/>
      <w:r>
        <w:rPr>
          <w:rFonts w:ascii="Cambria" w:hAnsi="Cambria"/>
          <w:sz w:val="20"/>
          <w:szCs w:val="20"/>
        </w:rPr>
        <w:t xml:space="preserve">, Star CCM+, </w:t>
      </w:r>
      <w:proofErr w:type="spellStart"/>
      <w:r>
        <w:rPr>
          <w:rFonts w:ascii="Cambria" w:hAnsi="Cambria"/>
          <w:sz w:val="20"/>
          <w:szCs w:val="20"/>
        </w:rPr>
        <w:t>PowerFLOW</w:t>
      </w:r>
      <w:proofErr w:type="spellEnd"/>
      <w:r>
        <w:rPr>
          <w:rFonts w:ascii="Cambria" w:hAnsi="Cambria"/>
          <w:sz w:val="20"/>
          <w:szCs w:val="20"/>
        </w:rPr>
        <w:t xml:space="preserve">, ANSA, </w:t>
      </w:r>
      <w:r w:rsidRPr="00CC2F13">
        <w:rPr>
          <w:rFonts w:ascii="Cambria" w:hAnsi="Cambria"/>
          <w:sz w:val="20"/>
          <w:szCs w:val="20"/>
        </w:rPr>
        <w:t>Solidworks, ANSYS, NASTRAN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77777777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nine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L5 cooling system.</w:t>
      </w:r>
    </w:p>
    <w:p w14:paraId="547C8DF4" w14:textId="77777777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F20BA">
        <w:rPr>
          <w:rFonts w:ascii="Cambria" w:hAnsi="Cambria"/>
          <w:sz w:val="20"/>
          <w:szCs w:val="20"/>
        </w:rPr>
        <w:t xml:space="preserve">Independently built </w:t>
      </w:r>
      <w:r>
        <w:rPr>
          <w:rFonts w:ascii="Cambria" w:hAnsi="Cambria"/>
          <w:sz w:val="20"/>
          <w:szCs w:val="20"/>
        </w:rPr>
        <w:t xml:space="preserve">the </w:t>
      </w:r>
      <w:r w:rsidRPr="00DF20BA">
        <w:rPr>
          <w:rFonts w:ascii="Cambria" w:hAnsi="Cambria"/>
          <w:sz w:val="20"/>
          <w:szCs w:val="20"/>
        </w:rPr>
        <w:t xml:space="preserve">test rig, </w:t>
      </w:r>
      <w:r>
        <w:rPr>
          <w:rFonts w:ascii="Cambria" w:hAnsi="Cambria"/>
          <w:sz w:val="20"/>
          <w:szCs w:val="20"/>
        </w:rPr>
        <w:t>established</w:t>
      </w:r>
      <w:r w:rsidRPr="00DF20BA">
        <w:rPr>
          <w:rFonts w:ascii="Cambria" w:hAnsi="Cambria"/>
          <w:sz w:val="20"/>
          <w:szCs w:val="20"/>
        </w:rPr>
        <w:t xml:space="preserve"> electrical connections,</w:t>
      </w:r>
      <w:r>
        <w:rPr>
          <w:rFonts w:ascii="Cambria" w:hAnsi="Cambria"/>
          <w:sz w:val="20"/>
          <w:szCs w:val="20"/>
        </w:rPr>
        <w:t xml:space="preserve"> troubleshot</w:t>
      </w:r>
      <w:r w:rsidRPr="00DF20B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various pressure sensors and flowmeters</w:t>
      </w:r>
      <w:r w:rsidRPr="00DF20BA">
        <w:rPr>
          <w:rFonts w:ascii="Cambria" w:hAnsi="Cambria"/>
          <w:sz w:val="20"/>
          <w:szCs w:val="20"/>
        </w:rPr>
        <w:t xml:space="preserve">, and devised </w:t>
      </w:r>
      <w:r>
        <w:rPr>
          <w:rFonts w:ascii="Cambria" w:hAnsi="Cambria"/>
          <w:sz w:val="20"/>
          <w:szCs w:val="20"/>
        </w:rPr>
        <w:t xml:space="preserve">an </w:t>
      </w:r>
      <w:r w:rsidRPr="00DF20BA">
        <w:rPr>
          <w:rFonts w:ascii="Cambria" w:hAnsi="Cambria"/>
          <w:sz w:val="20"/>
          <w:szCs w:val="20"/>
        </w:rPr>
        <w:t>automation script</w:t>
      </w:r>
      <w:r>
        <w:rPr>
          <w:rFonts w:ascii="Cambria" w:hAnsi="Cambria"/>
          <w:sz w:val="20"/>
          <w:szCs w:val="20"/>
        </w:rPr>
        <w:t xml:space="preserve"> in VBS</w:t>
      </w:r>
      <w:r w:rsidRPr="00DF20BA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that cut the</w:t>
      </w:r>
      <w:r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77777777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4FCF0A8D" w14:textId="77777777" w:rsidR="00C9671A" w:rsidRPr="006633FE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>; collaborated closely with the battery, compute, and powertrain team to obtain updated component data and specialized hardware.</w:t>
      </w:r>
    </w:p>
    <w:p w14:paraId="54D4AA9F" w14:textId="77777777" w:rsidR="00C9671A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Solar Ship Inc.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>Toronto, ON</w:t>
      </w:r>
    </w:p>
    <w:p w14:paraId="7DA28913" w14:textId="77777777" w:rsidR="00C9671A" w:rsidRPr="009D2F38" w:rsidRDefault="00C9671A" w:rsidP="00C9671A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34934">
        <w:rPr>
          <w:rFonts w:ascii="Cambria" w:hAnsi="Cambria"/>
          <w:i/>
          <w:iCs/>
          <w:sz w:val="20"/>
          <w:szCs w:val="20"/>
        </w:rPr>
        <w:t>Mechanical</w:t>
      </w:r>
      <w:r>
        <w:rPr>
          <w:rFonts w:ascii="Cambria" w:hAnsi="Cambria"/>
          <w:i/>
          <w:iCs/>
          <w:sz w:val="20"/>
          <w:szCs w:val="20"/>
        </w:rPr>
        <w:t xml:space="preserve">, Test </w:t>
      </w:r>
      <w:r w:rsidRPr="00534934">
        <w:rPr>
          <w:rFonts w:ascii="Cambria" w:hAnsi="Cambria"/>
          <w:i/>
          <w:iCs/>
          <w:sz w:val="20"/>
          <w:szCs w:val="20"/>
        </w:rPr>
        <w:t>Engineer Intern</w:t>
      </w:r>
      <w:r>
        <w:rPr>
          <w:rFonts w:ascii="Cambria" w:hAnsi="Cambria"/>
          <w:i/>
          <w:iCs/>
          <w:sz w:val="20"/>
          <w:szCs w:val="20"/>
        </w:rPr>
        <w:t>, and Drone Test Pilot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May 2022 – August 2022</w:t>
      </w:r>
    </w:p>
    <w:p w14:paraId="5F718CA5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tightly with a team of 6 engineers, designed the gondola for an 11-m diameter, human piloted, solar-electric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>
        <w:rPr>
          <w:rFonts w:ascii="Cambria" w:hAnsi="Cambria"/>
          <w:sz w:val="20"/>
          <w:szCs w:val="20"/>
        </w:rPr>
        <w:t xml:space="preserve"> airship used for disaster relief in remote areas.</w:t>
      </w:r>
    </w:p>
    <w:p w14:paraId="222D81C4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prototyped a light, ergonomic, 11-G crash-resilient extendable controller mount for an 11-m diameter airship, allowing a 2-m tall pilot to fly the aircraft comfortably and safely.</w:t>
      </w:r>
    </w:p>
    <w:p w14:paraId="46D7FE4A" w14:textId="77777777" w:rsidR="00C9671A" w:rsidRDefault="00C9671A" w:rsidP="00C9671A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Modeled and integrated all avionic component within the avionics bay, reduced the size of avionics bay by 40% while lowering the entire vehicle mass by 5%.</w:t>
      </w:r>
    </w:p>
    <w:p w14:paraId="67433EAA" w14:textId="77777777" w:rsidR="00C9671A" w:rsidRPr="00800BF8" w:rsidRDefault="00C9671A" w:rsidP="00BA640E">
      <w:pPr>
        <w:pStyle w:val="ListParagraph"/>
        <w:numPr>
          <w:ilvl w:val="0"/>
          <w:numId w:val="22"/>
        </w:numPr>
        <w:shd w:val="clear" w:color="auto" w:fill="FFFFFF" w:themeFill="background1"/>
        <w:spacing w:after="6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Designed and conducted flight tests of a 3-m diameter </w:t>
      </w:r>
      <w:proofErr w:type="spellStart"/>
      <w:r>
        <w:rPr>
          <w:rFonts w:ascii="Cambria" w:hAnsi="Cambria"/>
          <w:sz w:val="20"/>
          <w:szCs w:val="20"/>
        </w:rPr>
        <w:t>tsorocopter</w:t>
      </w:r>
      <w:proofErr w:type="spellEnd"/>
      <w:r>
        <w:rPr>
          <w:rFonts w:ascii="Cambria" w:hAnsi="Cambria"/>
          <w:sz w:val="20"/>
          <w:szCs w:val="20"/>
        </w:rPr>
        <w:t xml:space="preserve"> at highly irregular hours, while maintaining the safety of other operators in addition to the equipment.</w:t>
      </w:r>
    </w:p>
    <w:p w14:paraId="240C27A5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159B69E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69BF7E6C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>Rocket Fin Lead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  <w:t xml:space="preserve">        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i/>
          <w:iCs/>
          <w:sz w:val="20"/>
          <w:szCs w:val="20"/>
        </w:rPr>
        <w:t xml:space="preserve">September 2019 – </w:t>
      </w:r>
      <w:r>
        <w:rPr>
          <w:rFonts w:ascii="Cambria" w:hAnsi="Cambria"/>
          <w:i/>
          <w:iCs/>
          <w:sz w:val="20"/>
          <w:szCs w:val="20"/>
        </w:rPr>
        <w:t>December 2021</w:t>
      </w:r>
    </w:p>
    <w:p w14:paraId="7261E9D2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 team of 12 in designing, simulating, and manufacturing rocket fins able to take on supersonic flight loads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31541ADF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Led aero-thermal-structure interaction studies and optimized thermal-structural SF to 2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297A0FA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Investigated transient rocket aerothermodynamic behavior at Mach 4.49 by performing high-fidelity CFD simulation leveraging ANSYS Fluent and STAR-CCM+</w:t>
      </w:r>
      <w:r>
        <w:rPr>
          <w:rFonts w:ascii="Cambria" w:hAnsi="Cambria"/>
          <w:sz w:val="20"/>
          <w:szCs w:val="20"/>
        </w:rPr>
        <w:t>.</w:t>
      </w:r>
      <w:r w:rsidRPr="000F1812">
        <w:rPr>
          <w:rFonts w:ascii="Cambria" w:hAnsi="Cambria"/>
          <w:sz w:val="20"/>
          <w:szCs w:val="20"/>
        </w:rPr>
        <w:t xml:space="preserve"> </w:t>
      </w:r>
    </w:p>
    <w:p w14:paraId="0E0740A2" w14:textId="77777777" w:rsidR="00C9671A" w:rsidRPr="000F1812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Increased the apogee of our rocket from 40,000 to 60,000 feet through aero-structural optimization</w:t>
      </w:r>
      <w:r>
        <w:rPr>
          <w:rFonts w:ascii="Cambria" w:hAnsi="Cambria"/>
          <w:sz w:val="20"/>
          <w:szCs w:val="20"/>
        </w:rPr>
        <w:t>.</w:t>
      </w:r>
    </w:p>
    <w:p w14:paraId="474747F7" w14:textId="77777777" w:rsidR="00C9671A" w:rsidRPr="00195B14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F1812">
        <w:rPr>
          <w:rFonts w:ascii="Cambria" w:hAnsi="Cambria"/>
          <w:sz w:val="20"/>
          <w:szCs w:val="20"/>
        </w:rPr>
        <w:t>Coordinated with out-of-house manufacturers; in 3 months, fabricated and assembled the largest rocket fin assembly (3-ft wide, 4-ft tall) that MASA has ever built</w:t>
      </w:r>
      <w:r>
        <w:rPr>
          <w:rFonts w:ascii="Cambria" w:hAnsi="Cambria"/>
          <w:sz w:val="20"/>
          <w:szCs w:val="20"/>
        </w:rPr>
        <w:t>.</w:t>
      </w:r>
    </w:p>
    <w:p w14:paraId="007C1CAD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3464DBAF" w14:textId="77777777" w:rsidR="00C9671A" w:rsidRPr="00306FE0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 (3-ft wide, 4-ft tall) that MASA has ever built.</w:t>
      </w:r>
    </w:p>
    <w:p w14:paraId="1C4CA35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Investigated dynamic roll behaviors using a 5’ by 7’ wind tunnel; quantified moment and angular acceleration due to aerodynamic effects and explored the possibility of inertial roll coupling.</w:t>
      </w:r>
    </w:p>
    <w:p w14:paraId="43221821" w14:textId="77777777" w:rsidR="00C9671A" w:rsidRPr="00CA69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static testing of the fin surface, analyzed data and compared with those given in Finite Element Analysis; confirming that the error range stayed within 20%.</w:t>
      </w:r>
    </w:p>
    <w:p w14:paraId="35774599" w14:textId="6D1C01E0" w:rsidR="00F20A96" w:rsidRPr="00BA640E" w:rsidRDefault="00C9671A" w:rsidP="00C9671A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cycles; accelerated design duration by 70%.</w:t>
      </w:r>
    </w:p>
    <w:sectPr w:rsidR="00F20A96" w:rsidRPr="00BA640E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17FCA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648A"/>
    <w:rsid w:val="007430DF"/>
    <w:rsid w:val="00744604"/>
    <w:rsid w:val="00746CB6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B610E"/>
    <w:rsid w:val="008E7060"/>
    <w:rsid w:val="00901D03"/>
    <w:rsid w:val="00913BF4"/>
    <w:rsid w:val="009305E9"/>
    <w:rsid w:val="00933720"/>
    <w:rsid w:val="009B63C4"/>
    <w:rsid w:val="009D2F38"/>
    <w:rsid w:val="009D6ECE"/>
    <w:rsid w:val="009E4AE3"/>
    <w:rsid w:val="00A578F7"/>
    <w:rsid w:val="00A63FBD"/>
    <w:rsid w:val="00A75AD5"/>
    <w:rsid w:val="00A8391F"/>
    <w:rsid w:val="00A84116"/>
    <w:rsid w:val="00A917E2"/>
    <w:rsid w:val="00A95CA2"/>
    <w:rsid w:val="00AB136E"/>
    <w:rsid w:val="00AC38FE"/>
    <w:rsid w:val="00AD2C13"/>
    <w:rsid w:val="00B360AE"/>
    <w:rsid w:val="00B56D52"/>
    <w:rsid w:val="00BA640E"/>
    <w:rsid w:val="00BC293A"/>
    <w:rsid w:val="00BD4AF6"/>
    <w:rsid w:val="00BD7952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E139D"/>
    <w:rsid w:val="00CF2762"/>
    <w:rsid w:val="00D13487"/>
    <w:rsid w:val="00D16B2D"/>
    <w:rsid w:val="00D555D9"/>
    <w:rsid w:val="00D5714C"/>
    <w:rsid w:val="00DB30E4"/>
    <w:rsid w:val="00DE0571"/>
    <w:rsid w:val="00DE61F5"/>
    <w:rsid w:val="00DF20BA"/>
    <w:rsid w:val="00DF73A9"/>
    <w:rsid w:val="00E53188"/>
    <w:rsid w:val="00E67E24"/>
    <w:rsid w:val="00E854D4"/>
    <w:rsid w:val="00EA28F3"/>
    <w:rsid w:val="00ED2F2A"/>
    <w:rsid w:val="00ED533A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622</Words>
  <Characters>3551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dcterms:created xsi:type="dcterms:W3CDTF">2023-08-31T03:22:00Z</dcterms:created>
  <dcterms:modified xsi:type="dcterms:W3CDTF">2023-08-31T03:23:00Z</dcterms:modified>
</cp:coreProperties>
</file>