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58AAEB4D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EF4F9E">
        <w:rPr>
          <w:rFonts w:ascii="Cambria" w:hAnsi="Cambria" w:cstheme="minorHAnsi"/>
          <w:b/>
          <w:bCs/>
          <w:sz w:val="20"/>
          <w:szCs w:val="20"/>
        </w:rPr>
        <w:t>Thermo-Fluid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DF1DFA">
        <w:rPr>
          <w:rFonts w:ascii="Cambria" w:hAnsi="Cambria" w:cstheme="minorHAnsi"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21222B29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B4196C">
        <w:rPr>
          <w:rFonts w:ascii="Cambria" w:hAnsi="Cambria" w:cstheme="minorHAnsi"/>
          <w:sz w:val="20"/>
          <w:szCs w:val="20"/>
        </w:rPr>
        <w:t xml:space="preserve"> and 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56C86D97" w:rsidR="00720E7B" w:rsidRDefault="00DF1DF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 and completed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in 9 weeks, yielding key flow data for the </w:t>
      </w:r>
      <w:r w:rsidR="00B4196C">
        <w:rPr>
          <w:rFonts w:ascii="Cambria" w:hAnsi="Cambria" w:cstheme="minorHAnsi"/>
          <w:sz w:val="20"/>
          <w:szCs w:val="20"/>
        </w:rPr>
        <w:t xml:space="preserve">battery and powertrain </w:t>
      </w:r>
      <w:r w:rsidR="00720E7B" w:rsidRPr="00720E7B">
        <w:rPr>
          <w:rFonts w:ascii="Cambria" w:hAnsi="Cambria" w:cstheme="minorHAnsi"/>
          <w:sz w:val="20"/>
          <w:szCs w:val="20"/>
        </w:rPr>
        <w:t>cooling system.</w:t>
      </w:r>
    </w:p>
    <w:p w14:paraId="2F507060" w14:textId="6F302912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 w:rsidR="00DF1DFA">
        <w:rPr>
          <w:rFonts w:ascii="Cambria" w:hAnsi="Cambria" w:cstheme="minorHAnsi"/>
          <w:sz w:val="20"/>
          <w:szCs w:val="20"/>
        </w:rPr>
        <w:t xml:space="preserve"> system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DF1DFA" w:rsidRPr="00720E7B">
        <w:rPr>
          <w:rFonts w:ascii="Cambria" w:hAnsi="Cambria" w:cstheme="minorHAnsi"/>
          <w:sz w:val="20"/>
          <w:szCs w:val="20"/>
        </w:rPr>
        <w:t>the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25A492A6" w:rsid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6E0D2503" w14:textId="0101AC5C" w:rsidR="00DF1DFA" w:rsidRPr="00DF1DFA" w:rsidRDefault="00DF1DFA" w:rsidP="00DF1DF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64C958B" w14:textId="77777777" w:rsid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1F27ADE1" w14:textId="62212779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  <w:r w:rsidR="00DF1DFA">
        <w:rPr>
          <w:rFonts w:ascii="Cambria" w:hAnsi="Cambria"/>
          <w:sz w:val="20"/>
          <w:szCs w:val="20"/>
        </w:rPr>
        <w:t>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33109502" w14:textId="243A4762" w:rsidR="00D775D2" w:rsidRPr="00D775D2" w:rsidRDefault="00D775D2" w:rsidP="00D775D2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 xml:space="preserve">repairing </w:t>
      </w:r>
      <w:r w:rsidR="007C4CDF">
        <w:rPr>
          <w:rFonts w:ascii="Cambria" w:hAnsi="Cambria" w:cstheme="minorHAnsi"/>
          <w:sz w:val="20"/>
          <w:szCs w:val="20"/>
        </w:rPr>
        <w:t>surfaces,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074AFDF5" w14:textId="74928F00" w:rsidR="00E7342A" w:rsidRPr="00E7342A" w:rsidRDefault="00E7342A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2CDB62E9" w:rsidR="00450830" w:rsidRPr="00720E7B" w:rsidRDefault="00BC3DC4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Aerothermal</w:t>
      </w:r>
      <w:r w:rsidR="00B4196C"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="00450830">
        <w:rPr>
          <w:rFonts w:ascii="Cambria" w:hAnsi="Cambria" w:cstheme="minorHAnsi"/>
          <w:i/>
          <w:iCs/>
          <w:sz w:val="20"/>
          <w:szCs w:val="20"/>
        </w:rPr>
        <w:t>Lead</w:t>
      </w:r>
      <w:r w:rsidR="00B4196C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>January 2021 – June 2021</w:t>
      </w:r>
    </w:p>
    <w:p w14:paraId="2C45BEBB" w14:textId="50C9C716" w:rsidR="00B4196C" w:rsidRPr="00B4196C" w:rsidRDefault="00B4196C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</w:t>
      </w:r>
      <w:r>
        <w:rPr>
          <w:rFonts w:ascii="Cambria" w:hAnsi="Cambria"/>
          <w:sz w:val="20"/>
          <w:szCs w:val="20"/>
        </w:rPr>
        <w:t xml:space="preserve">the largest, supersonic-capable </w:t>
      </w:r>
      <w:r w:rsidRPr="000F1812">
        <w:rPr>
          <w:rFonts w:ascii="Cambria" w:hAnsi="Cambria"/>
          <w:sz w:val="20"/>
          <w:szCs w:val="20"/>
        </w:rPr>
        <w:t>rocket fins</w:t>
      </w:r>
      <w:r>
        <w:rPr>
          <w:rFonts w:ascii="Cambria" w:hAnsi="Cambria"/>
          <w:sz w:val="20"/>
          <w:szCs w:val="20"/>
        </w:rPr>
        <w:t xml:space="preserve"> in organization history.</w:t>
      </w:r>
    </w:p>
    <w:p w14:paraId="69C0FA35" w14:textId="34A2AD6D" w:rsidR="00450830" w:rsidRDefault="0004414A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Spearheaded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>high-fidelity</w:t>
      </w:r>
      <w:r w:rsidR="00B4196C">
        <w:rPr>
          <w:rFonts w:ascii="Cambria" w:hAnsi="Cambria" w:cstheme="minorHAnsi"/>
          <w:sz w:val="20"/>
          <w:szCs w:val="20"/>
        </w:rPr>
        <w:t xml:space="preserve"> full-body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 w:rsidR="00450830">
        <w:rPr>
          <w:rFonts w:ascii="Cambria" w:hAnsi="Cambria" w:cstheme="minorHAnsi"/>
          <w:sz w:val="20"/>
          <w:szCs w:val="20"/>
        </w:rPr>
        <w:t xml:space="preserve"> and converged to </w:t>
      </w:r>
      <w:r w:rsidR="007C4CDF"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 w:rsidR="007C4CDF">
        <w:rPr>
          <w:rFonts w:ascii="Cambria" w:hAnsi="Cambria" w:cstheme="minorHAnsi"/>
          <w:sz w:val="20"/>
          <w:szCs w:val="20"/>
        </w:rPr>
        <w:t>.</w:t>
      </w:r>
    </w:p>
    <w:p w14:paraId="6B3896B5" w14:textId="09518A36" w:rsidR="007C4CDF" w:rsidRP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227D77EC" w14:textId="77777777" w:rsidR="00B4196C" w:rsidRDefault="00450830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0AF6E6BB" w14:textId="77777777" w:rsidR="00B4196C" w:rsidRDefault="00C9671A" w:rsidP="00B4196C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B4196C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</w:r>
      <w:r w:rsidRPr="00B4196C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B4196C">
        <w:rPr>
          <w:rFonts w:ascii="Cambria" w:hAnsi="Cambria" w:cstheme="minorHAnsi"/>
          <w:sz w:val="20"/>
          <w:szCs w:val="20"/>
        </w:rPr>
        <w:t>Ann Arbor, MI</w:t>
      </w:r>
    </w:p>
    <w:p w14:paraId="2A138FB7" w14:textId="5C6788C5" w:rsidR="00C9671A" w:rsidRPr="00B4196C" w:rsidRDefault="00C9671A" w:rsidP="00B4196C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1A0A9EA2" w14:textId="351E959F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</w:t>
      </w:r>
      <w:r w:rsidR="00C36AEF">
        <w:rPr>
          <w:rFonts w:ascii="Cambria" w:hAnsi="Cambria" w:cstheme="minorHAnsi"/>
          <w:sz w:val="20"/>
          <w:szCs w:val="20"/>
        </w:rPr>
        <w:t>Python</w:t>
      </w:r>
      <w:r w:rsidRPr="00720E7B">
        <w:rPr>
          <w:rFonts w:ascii="Cambria" w:hAnsi="Cambria" w:cstheme="minorHAnsi"/>
          <w:sz w:val="20"/>
          <w:szCs w:val="20"/>
        </w:rPr>
        <w:t xml:space="preserve">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6704D7ED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4414A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36AEF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1DFA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24</cp:revision>
  <cp:lastPrinted>2023-10-16T16:17:00Z</cp:lastPrinted>
  <dcterms:created xsi:type="dcterms:W3CDTF">2023-09-11T15:07:00Z</dcterms:created>
  <dcterms:modified xsi:type="dcterms:W3CDTF">2023-10-21T23:23:00Z</dcterms:modified>
</cp:coreProperties>
</file>