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49A2" w14:textId="77777777" w:rsidR="00982AC1" w:rsidRDefault="00982AC1" w:rsidP="00982AC1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04D93EF" w14:textId="77777777" w:rsidR="00982AC1" w:rsidRDefault="00982AC1" w:rsidP="00982AC1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2B3107A0" w14:textId="77777777" w:rsidR="00982AC1" w:rsidRPr="00F368EE" w:rsidRDefault="00982AC1" w:rsidP="00982AC1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2FE49C3" w14:textId="77777777" w:rsidR="00982AC1" w:rsidRPr="00D16B2D" w:rsidRDefault="00982AC1" w:rsidP="00982AC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0608000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511B68C0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238E650B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28C721ED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7A6D4D26" w14:textId="77777777" w:rsidR="00982AC1" w:rsidRPr="00F826BD" w:rsidRDefault="00982AC1" w:rsidP="00982AC1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592A8" w14:textId="77777777" w:rsidR="00982AC1" w:rsidRPr="00D16B2D" w:rsidRDefault="00982AC1" w:rsidP="00982AC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78480793" w14:textId="77777777" w:rsidR="00982AC1" w:rsidRPr="00CC2F13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435A92">
        <w:rPr>
          <w:rFonts w:ascii="Cambria" w:hAnsi="Cambria"/>
          <w:sz w:val="20"/>
          <w:szCs w:val="20"/>
        </w:rPr>
        <w:t>CAD,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CFD, FEA, </w:t>
      </w:r>
      <w:r>
        <w:rPr>
          <w:rFonts w:ascii="Cambria" w:hAnsi="Cambria"/>
          <w:sz w:val="20"/>
          <w:szCs w:val="20"/>
        </w:rPr>
        <w:t>Thermodynamics</w:t>
      </w:r>
      <w:r w:rsidRPr="00CC2F13">
        <w:rPr>
          <w:rFonts w:ascii="Cambria" w:hAnsi="Cambria"/>
          <w:sz w:val="20"/>
          <w:szCs w:val="20"/>
        </w:rPr>
        <w:t>, CFD-FEA Coupled Analysis, CFD-Thermal Coupled Analysis</w:t>
      </w:r>
    </w:p>
    <w:p w14:paraId="7E579CB7" w14:textId="77777777" w:rsidR="00982AC1" w:rsidRPr="00CC2F13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Software: </w:t>
      </w:r>
      <w:r w:rsidRPr="00CC2F13">
        <w:rPr>
          <w:rFonts w:ascii="Cambria" w:hAnsi="Cambria"/>
          <w:sz w:val="20"/>
          <w:szCs w:val="20"/>
        </w:rPr>
        <w:t>CATIA,</w:t>
      </w:r>
      <w:r>
        <w:rPr>
          <w:rFonts w:ascii="Cambria" w:hAnsi="Cambria"/>
          <w:sz w:val="20"/>
          <w:szCs w:val="20"/>
        </w:rPr>
        <w:t xml:space="preserve"> ANSA,</w:t>
      </w:r>
      <w:r w:rsidRPr="00CC2F13">
        <w:rPr>
          <w:rFonts w:ascii="Cambria" w:hAnsi="Cambria"/>
          <w:sz w:val="20"/>
          <w:szCs w:val="20"/>
        </w:rPr>
        <w:t xml:space="preserve"> Solidworks, ANSYS, STAR CCM+, NASTRAN</w:t>
      </w:r>
      <w:r>
        <w:rPr>
          <w:rFonts w:ascii="Cambria" w:hAnsi="Cambria"/>
          <w:sz w:val="20"/>
          <w:szCs w:val="20"/>
        </w:rPr>
        <w:t>, Linux</w:t>
      </w:r>
    </w:p>
    <w:p w14:paraId="022424AD" w14:textId="77777777" w:rsidR="00982AC1" w:rsidRPr="00CC2F13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3F9FAEA1" w14:textId="77777777" w:rsidR="00982AC1" w:rsidRPr="00CC2F13" w:rsidRDefault="00982AC1" w:rsidP="00982AC1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(2018 – 2021)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6BFB2FA7" w14:textId="77777777" w:rsidR="00982AC1" w:rsidRPr="00435A92" w:rsidRDefault="00982AC1" w:rsidP="00982AC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1E60105B" w14:textId="77777777" w:rsidR="00982AC1" w:rsidRPr="00435A92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>
        <w:rPr>
          <w:rFonts w:ascii="Cambria" w:hAnsi="Cambria"/>
          <w:sz w:val="20"/>
          <w:szCs w:val="20"/>
        </w:rPr>
        <w:t>NC</w:t>
      </w:r>
    </w:p>
    <w:p w14:paraId="6660421B" w14:textId="77777777" w:rsidR="00982AC1" w:rsidRPr="00435A92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CFD Engineer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15D4F7DA" w14:textId="77777777" w:rsidR="00982AC1" w:rsidRPr="003F16D0" w:rsidRDefault="00982AC1" w:rsidP="00982AC1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3F16D0">
        <w:rPr>
          <w:rFonts w:ascii="Cambria" w:hAnsi="Cambria"/>
          <w:sz w:val="20"/>
          <w:szCs w:val="20"/>
        </w:rPr>
        <w:t>Clean simulation geometries and prepare meshes using ANSA and PowerDELTA on</w:t>
      </w:r>
      <w:r>
        <w:rPr>
          <w:rFonts w:ascii="Cambria" w:hAnsi="Cambria"/>
          <w:sz w:val="20"/>
          <w:szCs w:val="20"/>
        </w:rPr>
        <w:t xml:space="preserve"> Volvo</w:t>
      </w:r>
      <w:r w:rsidRPr="003F16D0">
        <w:rPr>
          <w:rFonts w:ascii="Cambria" w:hAnsi="Cambria"/>
          <w:sz w:val="20"/>
          <w:szCs w:val="20"/>
        </w:rPr>
        <w:t xml:space="preserve"> truck grilles</w:t>
      </w:r>
    </w:p>
    <w:p w14:paraId="26352B35" w14:textId="77777777" w:rsidR="00982AC1" w:rsidRPr="00DE0571" w:rsidRDefault="00982AC1" w:rsidP="00982AC1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Review past simulation and experimental results; provide design revisions on latest truck designs</w:t>
      </w:r>
    </w:p>
    <w:p w14:paraId="60C74EE4" w14:textId="77777777" w:rsidR="00982AC1" w:rsidRPr="00DF73A9" w:rsidRDefault="00982AC1" w:rsidP="00982AC1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 multiphase flow simulation on engine air intake to optimize water draining during events of heavy rain</w:t>
      </w:r>
    </w:p>
    <w:p w14:paraId="592A7B56" w14:textId="77777777" w:rsidR="00982AC1" w:rsidRPr="00435A92" w:rsidRDefault="00982AC1" w:rsidP="00982AC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DCA6B68" w14:textId="77777777" w:rsidR="00982AC1" w:rsidRPr="00CC2F13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875476" w14:textId="77777777" w:rsidR="00982AC1" w:rsidRPr="00CC2F13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>
        <w:rPr>
          <w:rFonts w:ascii="Cambria" w:hAnsi="Cambria"/>
          <w:i/>
          <w:iCs/>
          <w:sz w:val="20"/>
          <w:szCs w:val="20"/>
        </w:rPr>
        <w:t xml:space="preserve"> (Team of 12)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 xml:space="preserve">        </w:t>
      </w:r>
      <w:r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7C0315A" w14:textId="77777777" w:rsidR="00982AC1" w:rsidRDefault="00982AC1" w:rsidP="00982AC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designing, simulating, and manufacturing rocket fins able to take on supersonic flight loads</w:t>
      </w:r>
    </w:p>
    <w:p w14:paraId="7331EE2F" w14:textId="77777777" w:rsidR="00982AC1" w:rsidRPr="004C31DF" w:rsidRDefault="00982AC1" w:rsidP="00982AC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5D8B6C85" w14:textId="77777777" w:rsidR="00982AC1" w:rsidRDefault="00982AC1" w:rsidP="00982AC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>
        <w:rPr>
          <w:rFonts w:ascii="Cambria" w:hAnsi="Cambria"/>
          <w:sz w:val="20"/>
          <w:szCs w:val="20"/>
        </w:rPr>
        <w:t>with a loading condition of 2-degree AoA at</w:t>
      </w:r>
      <w:r w:rsidRPr="00CC2F13">
        <w:rPr>
          <w:rFonts w:ascii="Cambria" w:hAnsi="Cambria"/>
          <w:sz w:val="20"/>
          <w:szCs w:val="20"/>
        </w:rPr>
        <w:t xml:space="preserve"> Mach 2.77, </w:t>
      </w:r>
      <w:r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48CF1670" w14:textId="77777777" w:rsidR="00982AC1" w:rsidRDefault="00982AC1" w:rsidP="00982AC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 a 4-ft tall, 3-ft wide rocket fin assembly leveraging advanced sheet metal manufacturing techniques such as bump bending and brake pressing</w:t>
      </w:r>
    </w:p>
    <w:p w14:paraId="4B9CA4A6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 (Team of 6)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</w:t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5365459A" w14:textId="77777777" w:rsidR="00982AC1" w:rsidRPr="00306FE0" w:rsidRDefault="00982AC1" w:rsidP="00982AC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</w:t>
      </w:r>
    </w:p>
    <w:p w14:paraId="6F2C01DB" w14:textId="77777777" w:rsidR="00982AC1" w:rsidRPr="00CA690E" w:rsidRDefault="00982AC1" w:rsidP="00982AC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</w:t>
      </w:r>
    </w:p>
    <w:p w14:paraId="06501165" w14:textId="77777777" w:rsidR="00982AC1" w:rsidRPr="00CA690E" w:rsidRDefault="00982AC1" w:rsidP="00982AC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</w:t>
      </w:r>
    </w:p>
    <w:p w14:paraId="48B7F348" w14:textId="77777777" w:rsidR="00982AC1" w:rsidRPr="00306FE0" w:rsidRDefault="00982AC1" w:rsidP="00982AC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product development cycles; accelerated design duration by 70%</w:t>
      </w:r>
    </w:p>
    <w:p w14:paraId="53FCF5B6" w14:textId="77777777" w:rsidR="00982AC1" w:rsidRPr="00F60219" w:rsidRDefault="00982AC1" w:rsidP="00982AC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2A6B17D1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697D7874" w14:textId="77777777" w:rsidR="00982AC1" w:rsidRPr="00D16B2D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0D82D794" w14:textId="77777777" w:rsidR="00982AC1" w:rsidRPr="00D16B2D" w:rsidRDefault="00982AC1" w:rsidP="00982AC1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6F950FA5" w14:textId="77777777" w:rsidR="00982AC1" w:rsidRDefault="00982AC1" w:rsidP="00982AC1">
      <w:pPr>
        <w:pStyle w:val="ListParagraph"/>
        <w:numPr>
          <w:ilvl w:val="0"/>
          <w:numId w:val="2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</w:t>
      </w:r>
    </w:p>
    <w:p w14:paraId="448626B3" w14:textId="77777777" w:rsidR="00982AC1" w:rsidRPr="00D16B2D" w:rsidRDefault="00982AC1" w:rsidP="00982AC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987814F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0E789D34" w14:textId="77777777" w:rsidR="00982AC1" w:rsidRDefault="00982AC1" w:rsidP="00982AC1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January 2021 – September 2021</w:t>
      </w:r>
    </w:p>
    <w:p w14:paraId="44337DC7" w14:textId="77777777" w:rsidR="00982AC1" w:rsidRDefault="00982AC1" w:rsidP="00982AC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method of fractional velocity to solve the steady incompressible Navier-Stokes equations</w:t>
      </w:r>
    </w:p>
    <w:p w14:paraId="066D0361" w14:textId="77777777" w:rsidR="00982AC1" w:rsidRDefault="00982AC1" w:rsidP="00982AC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up to a Reynolds number of 5000</w:t>
      </w:r>
    </w:p>
    <w:p w14:paraId="1F2749AD" w14:textId="77777777" w:rsidR="00982AC1" w:rsidRDefault="00982AC1" w:rsidP="00982AC1">
      <w:pPr>
        <w:pStyle w:val="ListParagraph"/>
        <w:numPr>
          <w:ilvl w:val="0"/>
          <w:numId w:val="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Programmed a Finite Volume Solver to investigate the spread of COVID-19 within a classroom leveraging concepts of potential flow</w:t>
      </w:r>
    </w:p>
    <w:p w14:paraId="4142367B" w14:textId="77777777" w:rsidR="00982AC1" w:rsidRPr="00DF73A9" w:rsidRDefault="00982AC1" w:rsidP="00982AC1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Certification</w:t>
      </w:r>
    </w:p>
    <w:p w14:paraId="69C8F0FB" w14:textId="1163C8BD" w:rsidR="005A5C64" w:rsidRPr="00982AC1" w:rsidRDefault="00982AC1" w:rsidP="00982AC1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sectPr w:rsidR="005A5C64" w:rsidRPr="00982AC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33"/>
    <w:rsid w:val="0056593A"/>
    <w:rsid w:val="00982AC1"/>
    <w:rsid w:val="00D07433"/>
    <w:rsid w:val="00E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E56F"/>
  <w15:chartTrackingRefBased/>
  <w15:docId w15:val="{E8D72A6A-155F-4299-86F8-AA730583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Zhou</dc:creator>
  <cp:keywords/>
  <dc:description/>
  <cp:lastModifiedBy>Andi Zhou</cp:lastModifiedBy>
  <cp:revision>2</cp:revision>
  <dcterms:created xsi:type="dcterms:W3CDTF">2022-01-16T21:04:00Z</dcterms:created>
  <dcterms:modified xsi:type="dcterms:W3CDTF">2022-01-16T21:04:00Z</dcterms:modified>
</cp:coreProperties>
</file>