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39FD" w14:textId="77777777" w:rsidR="00D155E6" w:rsidRPr="00D155E6" w:rsidRDefault="00D155E6" w:rsidP="00D155E6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Evidence of Excellence for Tesla's Thermal Systems Aerodynamicist Position </w:t>
      </w:r>
    </w:p>
    <w:p w14:paraId="0CEF7ED0" w14:textId="77777777" w:rsidR="00D155E6" w:rsidRDefault="00D155E6" w:rsidP="00D155E6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>As a master’s student in Aerospace Engineering at the University of Michigan Ann Arbor, I believe my academic and industry experiences align perfectly with the requirements of the Thermal System Aerodynamicist position.</w:t>
      </w:r>
    </w:p>
    <w:p w14:paraId="4A826E58" w14:textId="77777777" w:rsidR="00C55C1A" w:rsidRDefault="00D155E6" w:rsidP="00D155E6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During my internship at </w:t>
      </w:r>
      <w:proofErr w:type="spellStart"/>
      <w:r w:rsidRPr="00D155E6">
        <w:rPr>
          <w:rFonts w:ascii="Times New Roman" w:hAnsi="Times New Roman" w:cs="Times New Roman"/>
        </w:rPr>
        <w:t>Zoox</w:t>
      </w:r>
      <w:proofErr w:type="spellEnd"/>
      <w:r w:rsidRPr="00D155E6">
        <w:rPr>
          <w:rFonts w:ascii="Times New Roman" w:hAnsi="Times New Roman" w:cs="Times New Roman"/>
        </w:rPr>
        <w:t xml:space="preserve"> Inc., I took charge of a stagnant coolant flow-mapping test rig for the L5 vehicle motor and battery cooling system. Within a span of 9 weeks, I </w:t>
      </w:r>
      <w:r w:rsidR="008356E9">
        <w:rPr>
          <w:rFonts w:ascii="Times New Roman" w:hAnsi="Times New Roman" w:cs="Times New Roman"/>
        </w:rPr>
        <w:t>led</w:t>
      </w:r>
      <w:r w:rsidRPr="00D155E6">
        <w:rPr>
          <w:rFonts w:ascii="Times New Roman" w:hAnsi="Times New Roman" w:cs="Times New Roman"/>
        </w:rPr>
        <w:t xml:space="preserve"> the project </w:t>
      </w:r>
      <w:r w:rsidR="008356E9">
        <w:rPr>
          <w:rFonts w:ascii="Times New Roman" w:hAnsi="Times New Roman" w:cs="Times New Roman"/>
        </w:rPr>
        <w:t>to output critical flow data for the team</w:t>
      </w:r>
      <w:r w:rsidR="00C55C1A">
        <w:rPr>
          <w:rFonts w:ascii="Times New Roman" w:hAnsi="Times New Roman" w:cs="Times New Roman"/>
        </w:rPr>
        <w:t>,</w:t>
      </w:r>
      <w:r w:rsidRPr="00D155E6">
        <w:rPr>
          <w:rFonts w:ascii="Times New Roman" w:hAnsi="Times New Roman" w:cs="Times New Roman"/>
        </w:rPr>
        <w:t xml:space="preserve"> </w:t>
      </w:r>
      <w:r w:rsidR="00C55C1A">
        <w:rPr>
          <w:rFonts w:ascii="Times New Roman" w:hAnsi="Times New Roman" w:cs="Times New Roman"/>
        </w:rPr>
        <w:t>which</w:t>
      </w:r>
      <w:r w:rsidRPr="00D155E6">
        <w:rPr>
          <w:rFonts w:ascii="Times New Roman" w:hAnsi="Times New Roman" w:cs="Times New Roman"/>
        </w:rPr>
        <w:t xml:space="preserve"> include</w:t>
      </w:r>
      <w:r w:rsidR="00C55C1A">
        <w:rPr>
          <w:rFonts w:ascii="Times New Roman" w:hAnsi="Times New Roman" w:cs="Times New Roman"/>
        </w:rPr>
        <w:t>s</w:t>
      </w:r>
      <w:r w:rsidRPr="00D155E6">
        <w:rPr>
          <w:rFonts w:ascii="Times New Roman" w:hAnsi="Times New Roman" w:cs="Times New Roman"/>
        </w:rPr>
        <w:t xml:space="preserve"> pressure </w:t>
      </w:r>
      <w:r w:rsidR="00C55C1A">
        <w:rPr>
          <w:rFonts w:ascii="Times New Roman" w:hAnsi="Times New Roman" w:cs="Times New Roman"/>
        </w:rPr>
        <w:t>drops</w:t>
      </w:r>
      <w:r w:rsidRPr="00D155E6">
        <w:rPr>
          <w:rFonts w:ascii="Times New Roman" w:hAnsi="Times New Roman" w:cs="Times New Roman"/>
        </w:rPr>
        <w:t xml:space="preserve"> across </w:t>
      </w:r>
      <w:r w:rsidR="00C55C1A">
        <w:rPr>
          <w:rFonts w:ascii="Times New Roman" w:hAnsi="Times New Roman" w:cs="Times New Roman"/>
        </w:rPr>
        <w:t xml:space="preserve">each thermal </w:t>
      </w:r>
      <w:r w:rsidRPr="00D155E6">
        <w:rPr>
          <w:rFonts w:ascii="Times New Roman" w:hAnsi="Times New Roman" w:cs="Times New Roman"/>
        </w:rPr>
        <w:t xml:space="preserve">hardware and system flow rates across each </w:t>
      </w:r>
      <w:r w:rsidR="008356E9">
        <w:rPr>
          <w:rFonts w:ascii="Times New Roman" w:hAnsi="Times New Roman" w:cs="Times New Roman"/>
        </w:rPr>
        <w:t xml:space="preserve">parallel flow </w:t>
      </w:r>
      <w:r w:rsidRPr="00D155E6">
        <w:rPr>
          <w:rFonts w:ascii="Times New Roman" w:hAnsi="Times New Roman" w:cs="Times New Roman"/>
        </w:rPr>
        <w:t xml:space="preserve">branch. I </w:t>
      </w:r>
      <w:r w:rsidR="0079621B">
        <w:rPr>
          <w:rFonts w:ascii="Times New Roman" w:hAnsi="Times New Roman" w:cs="Times New Roman"/>
        </w:rPr>
        <w:t>tested</w:t>
      </w:r>
      <w:r w:rsidRPr="00D155E6">
        <w:rPr>
          <w:rFonts w:ascii="Times New Roman" w:hAnsi="Times New Roman" w:cs="Times New Roman"/>
        </w:rPr>
        <w:t xml:space="preserve"> 175 different system configurations, extracting valuable insights that led to design recommendations capable of potentially </w:t>
      </w:r>
      <w:r w:rsidR="0079621B">
        <w:rPr>
          <w:rFonts w:ascii="Times New Roman" w:hAnsi="Times New Roman" w:cs="Times New Roman"/>
        </w:rPr>
        <w:t>improving</w:t>
      </w:r>
      <w:r w:rsidRPr="00D155E6">
        <w:rPr>
          <w:rFonts w:ascii="Times New Roman" w:hAnsi="Times New Roman" w:cs="Times New Roman"/>
        </w:rPr>
        <w:t xml:space="preserve"> the system flow rate by 7.5%. </w:t>
      </w:r>
    </w:p>
    <w:p w14:paraId="6765A510" w14:textId="420EFB97" w:rsidR="008356E9" w:rsidRDefault="00D155E6" w:rsidP="00D155E6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Furthermore, my time at Volvo Group Truck Technology saw me utilizing Star CCM+ </w:t>
      </w:r>
      <w:r w:rsidR="0037726E">
        <w:rPr>
          <w:rFonts w:ascii="Times New Roman" w:hAnsi="Times New Roman" w:cs="Times New Roman"/>
        </w:rPr>
        <w:t xml:space="preserve">and RANS turbulence model </w:t>
      </w:r>
      <w:r w:rsidRPr="0037726E">
        <w:rPr>
          <w:rFonts w:ascii="Times New Roman" w:hAnsi="Times New Roman" w:cs="Times New Roman"/>
        </w:rPr>
        <w:t>to</w:t>
      </w:r>
      <w:r w:rsidRPr="00D155E6">
        <w:rPr>
          <w:rFonts w:ascii="Times New Roman" w:hAnsi="Times New Roman" w:cs="Times New Roman"/>
        </w:rPr>
        <w:t xml:space="preserve"> conceptualize a swirl expansion tank. This tank was not only optimized to attain a 99% separation efficiency but also achieved a substantial 40% reduction in mass from its original conception. </w:t>
      </w:r>
      <w:r w:rsidR="00C55C1A">
        <w:rPr>
          <w:rFonts w:ascii="Times New Roman" w:hAnsi="Times New Roman" w:cs="Times New Roman"/>
        </w:rPr>
        <w:t xml:space="preserve">I also simulated water-injection within air-intake using </w:t>
      </w:r>
      <w:proofErr w:type="spellStart"/>
      <w:r w:rsidR="00C55C1A">
        <w:rPr>
          <w:rFonts w:ascii="Times New Roman" w:hAnsi="Times New Roman" w:cs="Times New Roman"/>
        </w:rPr>
        <w:t>PowerFLOW</w:t>
      </w:r>
      <w:proofErr w:type="spellEnd"/>
      <w:r w:rsidR="00C55C1A">
        <w:rPr>
          <w:rFonts w:ascii="Times New Roman" w:hAnsi="Times New Roman" w:cs="Times New Roman"/>
        </w:rPr>
        <w:t xml:space="preserve">, ensuring that the water separation </w:t>
      </w:r>
      <w:r w:rsidR="0037726E">
        <w:rPr>
          <w:rFonts w:ascii="Times New Roman" w:hAnsi="Times New Roman" w:cs="Times New Roman"/>
        </w:rPr>
        <w:t xml:space="preserve">satisfies the requirement outlined by SAE J554. It also provided me with insights into </w:t>
      </w:r>
      <w:proofErr w:type="gramStart"/>
      <w:r w:rsidR="0037726E">
        <w:rPr>
          <w:rFonts w:ascii="Times New Roman" w:hAnsi="Times New Roman" w:cs="Times New Roman"/>
        </w:rPr>
        <w:t>advanced</w:t>
      </w:r>
      <w:proofErr w:type="gramEnd"/>
      <w:r w:rsidR="0037726E">
        <w:rPr>
          <w:rFonts w:ascii="Times New Roman" w:hAnsi="Times New Roman" w:cs="Times New Roman"/>
        </w:rPr>
        <w:t xml:space="preserve"> LES turbulence model and the Lattice-Boltzmann method.</w:t>
      </w:r>
    </w:p>
    <w:p w14:paraId="319C789F" w14:textId="77777777" w:rsidR="0037726E" w:rsidRDefault="0037726E" w:rsidP="0037726E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On a personal initiative, I </w:t>
      </w:r>
      <w:r>
        <w:rPr>
          <w:rFonts w:ascii="Times New Roman" w:hAnsi="Times New Roman" w:cs="Times New Roman"/>
        </w:rPr>
        <w:t>coded</w:t>
      </w:r>
      <w:r w:rsidRPr="00D155E6">
        <w:rPr>
          <w:rFonts w:ascii="Times New Roman" w:hAnsi="Times New Roman" w:cs="Times New Roman"/>
        </w:rPr>
        <w:t xml:space="preserve"> a custom CFD solver to </w:t>
      </w:r>
      <w:r>
        <w:rPr>
          <w:rFonts w:ascii="Times New Roman" w:hAnsi="Times New Roman" w:cs="Times New Roman"/>
        </w:rPr>
        <w:t>improve my understanding</w:t>
      </w:r>
      <w:r w:rsidRPr="00D155E6">
        <w:rPr>
          <w:rFonts w:ascii="Times New Roman" w:hAnsi="Times New Roman" w:cs="Times New Roman"/>
        </w:rPr>
        <w:t xml:space="preserve"> of the fundamental mathematics </w:t>
      </w:r>
      <w:r>
        <w:rPr>
          <w:rFonts w:ascii="Times New Roman" w:hAnsi="Times New Roman" w:cs="Times New Roman"/>
        </w:rPr>
        <w:t>behind</w:t>
      </w:r>
      <w:r w:rsidRPr="00D155E6">
        <w:rPr>
          <w:rFonts w:ascii="Times New Roman" w:hAnsi="Times New Roman" w:cs="Times New Roman"/>
        </w:rPr>
        <w:t xml:space="preserve"> numerical solvers. This solver, built using a combination of C++ and MATLAB, </w:t>
      </w:r>
      <w:proofErr w:type="gramStart"/>
      <w:r>
        <w:rPr>
          <w:rFonts w:ascii="Times New Roman" w:hAnsi="Times New Roman" w:cs="Times New Roman"/>
        </w:rPr>
        <w:t>is capable of</w:t>
      </w:r>
      <w:r w:rsidRPr="00D155E6">
        <w:rPr>
          <w:rFonts w:ascii="Times New Roman" w:hAnsi="Times New Roman" w:cs="Times New Roman"/>
        </w:rPr>
        <w:t xml:space="preserve"> solv</w:t>
      </w:r>
      <w:r>
        <w:rPr>
          <w:rFonts w:ascii="Times New Roman" w:hAnsi="Times New Roman" w:cs="Times New Roman"/>
        </w:rPr>
        <w:t>ing</w:t>
      </w:r>
      <w:proofErr w:type="gramEnd"/>
      <w:r w:rsidRPr="00D155E6">
        <w:rPr>
          <w:rFonts w:ascii="Times New Roman" w:hAnsi="Times New Roman" w:cs="Times New Roman"/>
        </w:rPr>
        <w:t xml:space="preserve"> Euler’s Equation</w:t>
      </w:r>
      <w:r>
        <w:rPr>
          <w:rFonts w:ascii="Times New Roman" w:hAnsi="Times New Roman" w:cs="Times New Roman"/>
        </w:rPr>
        <w:t xml:space="preserve"> by integrating</w:t>
      </w:r>
      <w:r w:rsidRPr="00D155E6">
        <w:rPr>
          <w:rFonts w:ascii="Times New Roman" w:hAnsi="Times New Roman" w:cs="Times New Roman"/>
        </w:rPr>
        <w:t xml:space="preserve"> both first and second-order Finite Volume Methods and higher-order Discontinuous </w:t>
      </w:r>
      <w:proofErr w:type="spellStart"/>
      <w:r w:rsidRPr="00D155E6">
        <w:rPr>
          <w:rFonts w:ascii="Times New Roman" w:hAnsi="Times New Roman" w:cs="Times New Roman"/>
        </w:rPr>
        <w:t>Galerkin</w:t>
      </w:r>
      <w:proofErr w:type="spellEnd"/>
      <w:r w:rsidRPr="00D155E6">
        <w:rPr>
          <w:rFonts w:ascii="Times New Roman" w:hAnsi="Times New Roman" w:cs="Times New Roman"/>
        </w:rPr>
        <w:t xml:space="preserve"> methods. </w:t>
      </w:r>
      <w:r>
        <w:rPr>
          <w:rFonts w:ascii="Times New Roman" w:hAnsi="Times New Roman" w:cs="Times New Roman"/>
        </w:rPr>
        <w:t>T</w:t>
      </w:r>
      <w:r w:rsidRPr="00D155E6">
        <w:rPr>
          <w:rFonts w:ascii="Times New Roman" w:hAnsi="Times New Roman" w:cs="Times New Roman"/>
        </w:rPr>
        <w:t xml:space="preserve">o optimize computational efficiency, I </w:t>
      </w:r>
      <w:r>
        <w:rPr>
          <w:rFonts w:ascii="Times New Roman" w:hAnsi="Times New Roman" w:cs="Times New Roman"/>
        </w:rPr>
        <w:t xml:space="preserve">also </w:t>
      </w:r>
      <w:r w:rsidRPr="00D155E6">
        <w:rPr>
          <w:rFonts w:ascii="Times New Roman" w:hAnsi="Times New Roman" w:cs="Times New Roman"/>
        </w:rPr>
        <w:t>introduced an adaptive meshing algorithm that refines flow regions exhibiting</w:t>
      </w:r>
      <w:r>
        <w:rPr>
          <w:rFonts w:ascii="Times New Roman" w:hAnsi="Times New Roman" w:cs="Times New Roman"/>
        </w:rPr>
        <w:t xml:space="preserve"> a combination of</w:t>
      </w:r>
      <w:r w:rsidRPr="00D155E6">
        <w:rPr>
          <w:rFonts w:ascii="Times New Roman" w:hAnsi="Times New Roman" w:cs="Times New Roman"/>
        </w:rPr>
        <w:t xml:space="preserve"> high Mach number gradients</w:t>
      </w:r>
      <w:r>
        <w:rPr>
          <w:rFonts w:ascii="Times New Roman" w:hAnsi="Times New Roman" w:cs="Times New Roman"/>
        </w:rPr>
        <w:t xml:space="preserve"> and large cell sizes</w:t>
      </w:r>
      <w:r w:rsidRPr="00D155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all simulations, I was able to converge down to a 5</w:t>
      </w:r>
      <w:r w:rsidRPr="0037726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or even 6</w:t>
      </w:r>
      <w:r w:rsidRPr="0037726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degree order of accuracy. </w:t>
      </w:r>
      <w:r w:rsidRPr="0037726E">
        <w:rPr>
          <w:rFonts w:ascii="Times New Roman" w:hAnsi="Times New Roman" w:cs="Times New Roman"/>
        </w:rPr>
        <w:t xml:space="preserve">This project has given me tremendous insights into the operating principles behind these numerical solvers and, most importantly, their limitations in solving </w:t>
      </w:r>
      <w:r>
        <w:rPr>
          <w:rFonts w:ascii="Times New Roman" w:hAnsi="Times New Roman" w:cs="Times New Roman"/>
        </w:rPr>
        <w:t xml:space="preserve">complex problems compared to physical testing. </w:t>
      </w:r>
    </w:p>
    <w:p w14:paraId="033F61ED" w14:textId="77777777" w:rsidR="0037726E" w:rsidRDefault="0037726E" w:rsidP="00D155E6">
      <w:pPr>
        <w:rPr>
          <w:rFonts w:ascii="Times New Roman" w:hAnsi="Times New Roman" w:cs="Times New Roman"/>
        </w:rPr>
      </w:pPr>
    </w:p>
    <w:sectPr w:rsidR="0037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10"/>
    <w:rsid w:val="000829C6"/>
    <w:rsid w:val="00197A2E"/>
    <w:rsid w:val="00211F46"/>
    <w:rsid w:val="00303F28"/>
    <w:rsid w:val="0037726E"/>
    <w:rsid w:val="00680FE6"/>
    <w:rsid w:val="0079621B"/>
    <w:rsid w:val="008356E9"/>
    <w:rsid w:val="00864A6C"/>
    <w:rsid w:val="00C24F13"/>
    <w:rsid w:val="00C55C1A"/>
    <w:rsid w:val="00D155E6"/>
    <w:rsid w:val="00D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6310"/>
  <w15:chartTrackingRefBased/>
  <w15:docId w15:val="{FB988980-38E3-4E39-92C4-3E378B6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4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2023-08-29T22:27:00Z</dcterms:created>
  <dcterms:modified xsi:type="dcterms:W3CDTF">2023-08-29T23:39:00Z</dcterms:modified>
</cp:coreProperties>
</file>