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Backend Developer Technical Test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PT. Memento Game Studios</w:t>
        <w:br w:type="textWrapping"/>
        <w:br w:type="textWrapping"/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Tujuan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Menguji kemampuan Anda dalam: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Mendesain dan membangun backend dari nol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Mengembangkan sistem gamifikasi (XP, Level, Badge)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Menyusun struktur sistem yang scalable dan terdokumentasi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Menyediakan API yang siap diintegrasikan ke frontend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Menunjukkan pemahaman dalam AI/Data insight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li452hhnq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Struktur Tes (Modular – Anda bebas atur urutannya)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Bagian 1 – Autentikasi dan Struktur Dasar (Core)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xa67nsmdu8h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Implementasi fitur login dan register dengan JWT atau session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yang perlu disiapkan: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User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Product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Transaction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 minimal: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/register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/login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/products</w:t>
      </w:r>
      <w:r w:rsidDel="00000000" w:rsidR="00000000" w:rsidRPr="00000000">
        <w:rPr>
          <w:rtl w:val="0"/>
        </w:rPr>
        <w:t xml:space="preserve"> (tanpa auth)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/sales</w:t>
      </w:r>
      <w:r w:rsidDel="00000000" w:rsidR="00000000" w:rsidRPr="00000000">
        <w:rPr>
          <w:rtl w:val="0"/>
        </w:rPr>
        <w:t xml:space="preserve"> (hanya jika login)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84upb2m5f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Bagian 2 – XP, Level, &amp; Badge (Gamifikasi)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uz2papd7nhm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Tambahkan sistem XP: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Setiap transaksi = +10 XP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Level sistem: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0–100 = Level 1, 101–300 = Level 2, 301+ = Level 3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Jika mencapai 300 XP, user mendapatkan badge "Veteran Sales"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 tambahan: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/me/xp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tampilkan XP, Level, Badge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y4gjpzuwh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Bagian 3 – Leaderboard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f07lpzbok9k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/leaderboard</w:t>
      </w:r>
      <w:r w:rsidDel="00000000" w:rsidR="00000000" w:rsidRPr="00000000">
        <w:rPr>
          <w:rtl w:val="0"/>
        </w:rPr>
        <w:t xml:space="preserve"> untuk menampilkan user dengan XP tertinggi (top 10)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(Bonus) Implementasi caching menggunakan Redis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1magt9w4l3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Bagian 4 – Mini AI Challenge ( Bonus)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xiadtaoo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Task: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Buat sebuah script Python sederhana yang mampu membaca 5–10 contoh pesan dari calon klien (misalnya: permintaan harga, tanya fitur, follow-up, dsb.) dan menghasilkan respons otomatis yang sopan dan profesional. Sistem Anda boleh berbasis aturan sederhana (rule-based) atau menggunakan library seperti OpenAI/Transformers (jika tersedia), dan setiap output harus mencakup: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message_input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ai_response</w:t>
      </w:r>
      <w:r w:rsidDel="00000000" w:rsidR="00000000" w:rsidRPr="00000000">
        <w:rPr>
          <w:rtl w:val="0"/>
        </w:rPr>
        <w:t xml:space="preserve">, dan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Hasil akhir diserahkan dalam bentuk script (.py/.ipynb), beserta file output (.json/.csv) dan penjelasan singkat di README.md. Tujuan dari fitur ini adalah membantu tim sales menjawab pesan klien dengan cepat dan konsisten, sehingga respons terasa lebih terarah tanpa harus diketik manual.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m8jet20klc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Keluaran Wajib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repository</w:t>
      </w:r>
      <w:r w:rsidDel="00000000" w:rsidR="00000000" w:rsidRPr="00000000">
        <w:rPr>
          <w:rtl w:val="0"/>
        </w:rPr>
        <w:t xml:space="preserve"> (boleh private, invite reviewer kami)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berisi: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Panduan menjalankan aplikasi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Penjelasan struktur &amp; teknologi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Catatan fitur dan kekurangan (jika ada)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Postman/Swagger Collection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Struktur database (ERD/diagram/tulisan)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5xide8vyu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Penilaian Berdasarkan</w:t>
      </w:r>
    </w:p>
    <w:tbl>
      <w:tblPr>
        <w:tblStyle w:val="Table1"/>
        <w:tblW w:w="6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010"/>
        <w:gridCol w:w="1035"/>
        <w:tblGridChange w:id="0">
          <w:tblGrid>
            <w:gridCol w:w="5010"/>
            <w:gridCol w:w="1035"/>
          </w:tblGrid>
        </w:tblGridChange>
      </w:tblGrid>
      <w:tr>
        <w:trPr>
          <w:cantSplit w:val="0"/>
          <w:trHeight w:val="44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Struktur backend &amp; arsitektur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Kode &amp; dokumentasi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Implementasi fitur XP &amp; logic gamifikasi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Kerapian, efisiensi, keamanan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2xf5c65lo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Pengumpulan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Kirimkan link GitHub dan dokumentasi Anda ke glints</w:t>
        <w:br w:type="textWrapping"/>
        <w:t xml:space="preserve">Kandidat diminta untuk menyerahkan: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6my71iekbw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GitHub Repository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Struktur project harus bersih &amp; modular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Sertakan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berisi: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Cara menjalankan sistem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Penjelasan fitur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Teknologi yang digunakan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Kelebihan &amp; keterbatasan sistem</w:t>
        <w:br w:type="textWrapping"/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99qwbj59n3c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 Dokumentasi API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Gunakan Postman / Swagger / Insomnia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 diberi deskripsi singkat</w:t>
        <w:br w:type="textWrapping"/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jt2kj49ldx3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 ERD atau Diagram Sederhana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Boleh berupa file PNG/JPG/pdf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Bisa digambar tangan atau pakai tool seperti dbdiagram.io / draw.io</w:t>
        <w:br w:type="textWrapping"/>
      </w:r>
    </w:p>
    <w:p w:rsidR="00000000" w:rsidDel="00000000" w:rsidP="00000000" w:rsidRDefault="00000000" w:rsidRPr="00000000" w14:paraId="00000058">
      <w:pPr>
        <w:pStyle w:val="Heading4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od0bsdpcu729" w:id="14"/>
      <w:bookmarkEnd w:id="14"/>
      <w:r w:rsidDel="00000000" w:rsidR="00000000" w:rsidRPr="00000000">
        <w:rPr>
          <w:b w:val="1"/>
          <w:color w:val="000000"/>
          <w:rtl w:val="0"/>
        </w:rPr>
        <w:t xml:space="preserve">4, Video Penjelasan ( 5–10 Menit)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jx2szx2d7vu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Isi yang perlu disampaikan: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Penjelasan struktur backend Anda (model, controller, service)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Penjelasan alur utama (auth, transaksi, XP)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 2–3 endpoint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Penjelasan singkat struktur database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Penjelasan leaderboard dan AI</w:t>
        <w:br w:type="textWrapping"/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Format: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Boleh pakai screen recording, webcam tidak wajib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Upload ke Google Drive/Youtube/Notion/link publik lainnya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