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10D9BCEF" w14:textId="5B032AF7" w:rsidR="00DC2BAA" w:rsidRDefault="003D6D5B" w:rsidP="00802737">
      <w:pPr>
        <w:jc w:val="center"/>
        <w:rPr>
          <w:lang w:val="ro-RO"/>
        </w:rPr>
      </w:pPr>
      <w:bookmarkStart w:id="0" w:name="_Hlk102826166"/>
      <w:bookmarkEnd w:id="0"/>
      <w:r>
        <w:rPr>
          <w:lang w:val="ro-RO"/>
        </w:rPr>
        <w:t>s</w:t>
      </w:r>
      <w:r w:rsidR="00802737" w:rsidRPr="00802737">
        <w:rPr>
          <w:noProof/>
        </w:rPr>
        <w:drawing>
          <wp:inline distT="0" distB="0" distL="0" distR="0" wp14:anchorId="2F8101F8" wp14:editId="194FE5E7">
            <wp:extent cx="2001982" cy="707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89" cy="7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5BBC" w14:textId="5BAB79A2" w:rsidR="007728FC" w:rsidRDefault="007728FC" w:rsidP="007823FC">
      <w:pPr>
        <w:rPr>
          <w:rFonts w:ascii="Barlow Condensed ExtraLight" w:hAnsi="Barlow Condensed ExtraLight" w:cs="Times New Roman"/>
          <w:b/>
          <w:bCs/>
          <w:sz w:val="44"/>
          <w:szCs w:val="44"/>
          <w:u w:val="single"/>
          <w:lang w:val="ro-RO"/>
        </w:rPr>
      </w:pPr>
    </w:p>
    <w:p w14:paraId="5C6631DD" w14:textId="3F0B0115" w:rsidR="00116FDE" w:rsidRDefault="00116FDE" w:rsidP="007823FC">
      <w:pPr>
        <w:rPr>
          <w:rFonts w:ascii="Barlow Condensed ExtraLight" w:hAnsi="Barlow Condensed ExtraLight" w:cs="Times New Roman"/>
          <w:b/>
          <w:bCs/>
          <w:sz w:val="44"/>
          <w:szCs w:val="44"/>
          <w:u w:val="single"/>
          <w:lang w:val="ro-RO"/>
        </w:rPr>
      </w:pPr>
    </w:p>
    <w:p w14:paraId="24354F0F" w14:textId="2C26B06B" w:rsidR="00472800" w:rsidRDefault="00472800" w:rsidP="007823FC">
      <w:pPr>
        <w:rPr>
          <w:rFonts w:ascii="Barlow Condensed ExtraLight" w:hAnsi="Barlow Condensed ExtraLight" w:cs="Times New Roman"/>
          <w:b/>
          <w:bCs/>
          <w:sz w:val="44"/>
          <w:szCs w:val="44"/>
          <w:u w:val="single"/>
          <w:lang w:val="ro-RO"/>
        </w:rPr>
      </w:pPr>
    </w:p>
    <w:p w14:paraId="634AB4A9" w14:textId="4401B5A6" w:rsidR="00472800" w:rsidRDefault="00472800" w:rsidP="007823FC">
      <w:pPr>
        <w:rPr>
          <w:rFonts w:ascii="Barlow Condensed ExtraLight" w:hAnsi="Barlow Condensed ExtraLight" w:cs="Times New Roman"/>
          <w:b/>
          <w:bCs/>
          <w:sz w:val="44"/>
          <w:szCs w:val="44"/>
          <w:u w:val="single"/>
          <w:lang w:val="ro-RO"/>
        </w:rPr>
      </w:pPr>
    </w:p>
    <w:p w14:paraId="2B003451" w14:textId="41E3E204" w:rsidR="00472800" w:rsidRDefault="00472800" w:rsidP="007823FC">
      <w:pPr>
        <w:rPr>
          <w:rFonts w:ascii="Barlow Condensed ExtraLight" w:hAnsi="Barlow Condensed ExtraLight" w:cs="Times New Roman"/>
          <w:b/>
          <w:bCs/>
          <w:sz w:val="44"/>
          <w:szCs w:val="44"/>
          <w:u w:val="single"/>
          <w:lang w:val="ro-RO"/>
        </w:rPr>
      </w:pPr>
    </w:p>
    <w:p w14:paraId="5E627E15" w14:textId="77777777" w:rsidR="00472800" w:rsidRDefault="00472800" w:rsidP="007823FC">
      <w:pPr>
        <w:rPr>
          <w:rFonts w:ascii="Barlow Condensed ExtraLight" w:hAnsi="Barlow Condensed ExtraLight" w:cs="Times New Roman"/>
          <w:b/>
          <w:bCs/>
          <w:sz w:val="44"/>
          <w:szCs w:val="44"/>
          <w:u w:val="single"/>
          <w:lang w:val="ro-RO"/>
        </w:rPr>
      </w:pPr>
    </w:p>
    <w:p w14:paraId="6835F551" w14:textId="204D78EA" w:rsidR="00931E72" w:rsidRPr="00D657A4" w:rsidRDefault="00931E72" w:rsidP="00D657A4">
      <w:pPr>
        <w:pStyle w:val="Heading1"/>
        <w:rPr>
          <w:rFonts w:ascii="Barlow Condensed ExtraLight" w:hAnsi="Barlow Condensed ExtraLight" w:hint="default"/>
          <w:u w:val="single"/>
        </w:rPr>
      </w:pPr>
      <w:r w:rsidRPr="00D657A4">
        <w:rPr>
          <w:rFonts w:ascii="Barlow Condensed ExtraLight" w:hAnsi="Barlow Condensed ExtraLight" w:hint="default"/>
          <w:u w:val="single"/>
        </w:rPr>
        <w:t>CUPRINS</w:t>
      </w:r>
    </w:p>
    <w:p w14:paraId="0C31C8F6" w14:textId="52D1344D" w:rsidR="00DC2BAA" w:rsidRPr="00931E72" w:rsidRDefault="007B4300" w:rsidP="00931E72">
      <w:pPr>
        <w:numPr>
          <w:ilvl w:val="0"/>
          <w:numId w:val="1"/>
        </w:numPr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  <w:r w:rsidRPr="00931E72">
        <w:rPr>
          <w:rFonts w:ascii="Bebas Neue Pro Expanded XBold" w:hAnsi="Bebas Neue Pro Expanded XBold"/>
          <w:b/>
          <w:bCs/>
          <w:sz w:val="44"/>
          <w:szCs w:val="44"/>
        </w:rPr>
        <w:t xml:space="preserve"> </w:t>
      </w:r>
      <w:hyperlink r:id="rId8" w:anchor="authors" w:history="1">
        <w:r w:rsidR="00B371A6" w:rsidRPr="00931E72">
          <w:rPr>
            <w:rStyle w:val="Hyperlink"/>
            <w:rFonts w:ascii="Bebas Neue Pro Expanded XBold" w:hAnsi="Bebas Neue Pro Expanded XBold" w:cs="Times New Roman"/>
            <w:b/>
            <w:bCs/>
            <w:color w:val="auto"/>
            <w:sz w:val="44"/>
            <w:szCs w:val="44"/>
            <w:u w:val="none"/>
            <w:lang w:val="ro-RO"/>
          </w:rPr>
          <w:t>Echipa</w:t>
        </w:r>
      </w:hyperlink>
      <w:r w:rsidRPr="00931E72">
        <w:rPr>
          <w:rStyle w:val="Hyperlink"/>
          <w:rFonts w:ascii="Bebas Neue Pro Expanded XBold" w:hAnsi="Bebas Neue Pro Expanded XBold" w:cs="Times New Roman"/>
          <w:b/>
          <w:bCs/>
          <w:color w:val="auto"/>
          <w:sz w:val="44"/>
          <w:szCs w:val="44"/>
          <w:u w:val="none"/>
          <w:lang w:val="ro-RO"/>
        </w:rPr>
        <w:t xml:space="preserve"> Proiectului</w:t>
      </w:r>
    </w:p>
    <w:p w14:paraId="6CF73851" w14:textId="400C27B4" w:rsidR="00DC2BAA" w:rsidRPr="00931E72" w:rsidRDefault="003D6D5B">
      <w:pPr>
        <w:numPr>
          <w:ilvl w:val="0"/>
          <w:numId w:val="1"/>
        </w:numPr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  <w:hyperlink r:id="rId9" w:anchor="introduction" w:history="1">
        <w:r w:rsidR="00A730AD" w:rsidRPr="00931E72">
          <w:rPr>
            <w:rStyle w:val="Hyperlink"/>
            <w:rFonts w:ascii="Bebas Neue Pro Expanded XBold" w:hAnsi="Bebas Neue Pro Expanded XBold" w:cs="Times New Roman"/>
            <w:b/>
            <w:bCs/>
            <w:color w:val="auto"/>
            <w:sz w:val="44"/>
            <w:szCs w:val="44"/>
            <w:u w:val="none"/>
            <w:lang w:val="ro-RO"/>
          </w:rPr>
          <w:t> Introducere</w:t>
        </w:r>
      </w:hyperlink>
    </w:p>
    <w:p w14:paraId="0622C150" w14:textId="3AEFC013" w:rsidR="00DC2BAA" w:rsidRPr="00931E72" w:rsidRDefault="001F3F7F" w:rsidP="007C14FE">
      <w:pPr>
        <w:numPr>
          <w:ilvl w:val="1"/>
          <w:numId w:val="1"/>
        </w:numPr>
        <w:spacing w:before="100" w:beforeAutospacing="1" w:after="100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  <w:r w:rsidRPr="00931E72">
        <w:rPr>
          <w:rFonts w:ascii="Bebas Neue Pro SemiExp" w:hAnsi="Bebas Neue Pro SemiExp" w:cs="Times New Roman"/>
          <w:sz w:val="32"/>
          <w:szCs w:val="32"/>
          <w:lang w:val="ro-RO"/>
        </w:rPr>
        <w:t>Rezumat</w:t>
      </w:r>
      <w:r w:rsidR="00640DB8">
        <w:rPr>
          <w:rFonts w:ascii="Bebas Neue Pro SemiExp" w:hAnsi="Bebas Neue Pro SemiExp" w:cs="Times New Roman"/>
          <w:sz w:val="32"/>
          <w:szCs w:val="32"/>
          <w:lang w:val="ro-RO"/>
        </w:rPr>
        <w:t xml:space="preserve"> document</w:t>
      </w:r>
    </w:p>
    <w:p w14:paraId="14E9255A" w14:textId="39F24ED9" w:rsidR="00DC2BAA" w:rsidRPr="00931E72" w:rsidRDefault="001F3F7F">
      <w:pPr>
        <w:numPr>
          <w:ilvl w:val="1"/>
          <w:numId w:val="1"/>
        </w:numPr>
        <w:spacing w:before="100" w:beforeAutospacing="1" w:after="100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  <w:r w:rsidRPr="00931E72">
        <w:rPr>
          <w:rFonts w:ascii="Bebas Neue Pro SemiExp" w:hAnsi="Bebas Neue Pro SemiExp" w:cs="Times New Roman"/>
          <w:sz w:val="32"/>
          <w:szCs w:val="32"/>
          <w:lang w:val="ro-RO"/>
        </w:rPr>
        <w:t>Rolu</w:t>
      </w:r>
      <w:r w:rsidR="00A730AD" w:rsidRPr="00931E72">
        <w:rPr>
          <w:rFonts w:ascii="Bebas Neue Pro SemiExp" w:hAnsi="Bebas Neue Pro SemiExp" w:cs="Times New Roman"/>
          <w:sz w:val="32"/>
          <w:szCs w:val="32"/>
          <w:lang w:val="ro-RO"/>
        </w:rPr>
        <w:t xml:space="preserve">l </w:t>
      </w:r>
      <w:r w:rsidRPr="00931E72">
        <w:rPr>
          <w:rFonts w:ascii="Bebas Neue Pro SemiExp" w:hAnsi="Bebas Neue Pro SemiExp" w:cs="Times New Roman"/>
          <w:sz w:val="32"/>
          <w:szCs w:val="32"/>
          <w:lang w:val="ro-RO"/>
        </w:rPr>
        <w:t>website-ului</w:t>
      </w:r>
    </w:p>
    <w:p w14:paraId="4F4AB0E8" w14:textId="0606A4DD" w:rsidR="00DC2BAA" w:rsidRDefault="007B4300">
      <w:pPr>
        <w:numPr>
          <w:ilvl w:val="0"/>
          <w:numId w:val="1"/>
        </w:numPr>
        <w:spacing w:before="100" w:beforeAutospacing="1" w:after="100" w:afterAutospacing="1"/>
        <w:rPr>
          <w:rStyle w:val="Hyperlink"/>
          <w:rFonts w:ascii="Bebas Neue Pro Expanded XBold" w:hAnsi="Bebas Neue Pro Expanded XBold" w:cs="Times New Roman"/>
          <w:b/>
          <w:bCs/>
          <w:color w:val="auto"/>
          <w:sz w:val="44"/>
          <w:szCs w:val="44"/>
          <w:u w:val="none"/>
          <w:lang w:val="ro-RO"/>
        </w:rPr>
      </w:pPr>
      <w:r w:rsidRPr="00931E72">
        <w:rPr>
          <w:rFonts w:ascii="Bebas Neue Pro Expanded XBold" w:hAnsi="Bebas Neue Pro Expanded XBold"/>
          <w:b/>
          <w:bCs/>
          <w:sz w:val="44"/>
          <w:szCs w:val="44"/>
        </w:rPr>
        <w:t xml:space="preserve"> </w:t>
      </w:r>
      <w:hyperlink r:id="rId10" w:anchor="generalDescription" w:history="1">
        <w:r w:rsidR="001F3F7F" w:rsidRPr="00931E72">
          <w:rPr>
            <w:rStyle w:val="Hyperlink"/>
            <w:rFonts w:ascii="Bebas Neue Pro Expanded XBold" w:hAnsi="Bebas Neue Pro Expanded XBold" w:cs="Times New Roman"/>
            <w:b/>
            <w:bCs/>
            <w:color w:val="auto"/>
            <w:sz w:val="44"/>
            <w:szCs w:val="44"/>
            <w:u w:val="none"/>
            <w:lang w:val="ro-RO"/>
          </w:rPr>
          <w:t>Schema</w:t>
        </w:r>
        <w:r w:rsidR="00A730AD" w:rsidRPr="00931E72">
          <w:rPr>
            <w:rStyle w:val="Hyperlink"/>
            <w:rFonts w:ascii="Bebas Neue Pro Expanded XBold" w:hAnsi="Bebas Neue Pro Expanded XBold" w:cs="Times New Roman"/>
            <w:b/>
            <w:bCs/>
            <w:color w:val="auto"/>
            <w:sz w:val="44"/>
            <w:szCs w:val="44"/>
            <w:u w:val="none"/>
            <w:lang w:val="ro-RO"/>
          </w:rPr>
          <w:t xml:space="preserve"> </w:t>
        </w:r>
        <w:r w:rsidR="00EA4444" w:rsidRPr="00931E72">
          <w:rPr>
            <w:rStyle w:val="Hyperlink"/>
            <w:rFonts w:ascii="Bebas Neue Pro Expanded XBold" w:hAnsi="Bebas Neue Pro Expanded XBold" w:cs="Times New Roman"/>
            <w:b/>
            <w:bCs/>
            <w:color w:val="auto"/>
            <w:sz w:val="44"/>
            <w:szCs w:val="44"/>
            <w:u w:val="none"/>
            <w:lang w:val="ro-RO"/>
          </w:rPr>
          <w:t>proiectului</w:t>
        </w:r>
      </w:hyperlink>
    </w:p>
    <w:p w14:paraId="4481CE22" w14:textId="77777777" w:rsidR="003E42CD" w:rsidRPr="00931E72" w:rsidRDefault="003D6D5B" w:rsidP="003E42CD">
      <w:pPr>
        <w:numPr>
          <w:ilvl w:val="1"/>
          <w:numId w:val="1"/>
        </w:numPr>
        <w:spacing w:before="100" w:beforeAutospacing="1" w:after="100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  <w:hyperlink r:id="rId11" w:anchor="productFunctions" w:history="1">
        <w:r w:rsidR="003E42CD" w:rsidRPr="00931E72">
          <w:rPr>
            <w:rStyle w:val="Hyperlink"/>
            <w:rFonts w:ascii="Bebas Neue Pro SemiExp" w:hAnsi="Bebas Neue Pro SemiExp" w:cs="Times New Roman"/>
            <w:color w:val="auto"/>
            <w:sz w:val="32"/>
            <w:szCs w:val="32"/>
            <w:u w:val="none"/>
            <w:lang w:val="ro-RO"/>
          </w:rPr>
          <w:t>Functionalitatile produsului</w:t>
        </w:r>
      </w:hyperlink>
    </w:p>
    <w:p w14:paraId="42CDD9B9" w14:textId="77777777" w:rsidR="003E42CD" w:rsidRPr="00931E72" w:rsidRDefault="003E42CD" w:rsidP="003E42CD">
      <w:pPr>
        <w:numPr>
          <w:ilvl w:val="1"/>
          <w:numId w:val="1"/>
        </w:numPr>
        <w:spacing w:before="100" w:beforeAutospacing="1" w:after="100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  <w:r>
        <w:rPr>
          <w:rStyle w:val="Hyperlink"/>
          <w:rFonts w:ascii="Bebas Neue Pro SemiExp" w:hAnsi="Bebas Neue Pro SemiExp" w:cs="Times New Roman"/>
          <w:color w:val="auto"/>
          <w:sz w:val="32"/>
          <w:szCs w:val="32"/>
          <w:u w:val="none"/>
          <w:lang w:val="ro-RO"/>
        </w:rPr>
        <w:t>Diagrame</w:t>
      </w:r>
    </w:p>
    <w:p w14:paraId="47EF5AF9" w14:textId="1F0883A5" w:rsidR="003E42CD" w:rsidRPr="003E42CD" w:rsidRDefault="003D6D5B" w:rsidP="003E42CD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Bebas Neue Pro SemiExp" w:hAnsi="Bebas Neue Pro SemiExp" w:cs="Times New Roman"/>
          <w:color w:val="auto"/>
          <w:sz w:val="32"/>
          <w:szCs w:val="32"/>
          <w:u w:val="none"/>
          <w:lang w:val="ro-RO"/>
        </w:rPr>
      </w:pPr>
      <w:hyperlink r:id="rId12" w:anchor="designConstrains" w:history="1">
        <w:r w:rsidR="003E42CD">
          <w:rPr>
            <w:rStyle w:val="Hyperlink"/>
            <w:rFonts w:ascii="Bebas Neue Pro SemiExp" w:hAnsi="Bebas Neue Pro SemiExp" w:cs="Times New Roman"/>
            <w:color w:val="auto"/>
            <w:sz w:val="32"/>
            <w:szCs w:val="32"/>
            <w:u w:val="none"/>
            <w:lang w:val="ro-RO"/>
          </w:rPr>
          <w:t>Tehnologii</w:t>
        </w:r>
      </w:hyperlink>
      <w:r w:rsidR="003E42CD">
        <w:rPr>
          <w:rStyle w:val="Hyperlink"/>
          <w:rFonts w:ascii="Bebas Neue Pro SemiExp" w:hAnsi="Bebas Neue Pro SemiExp" w:cs="Times New Roman"/>
          <w:color w:val="auto"/>
          <w:sz w:val="32"/>
          <w:szCs w:val="32"/>
          <w:u w:val="none"/>
          <w:lang w:val="ro-RO"/>
        </w:rPr>
        <w:t xml:space="preserve"> Utilizate</w:t>
      </w:r>
    </w:p>
    <w:p w14:paraId="3B378F67" w14:textId="7EA7CA3E" w:rsidR="003E42CD" w:rsidRPr="00931E72" w:rsidRDefault="003E42CD">
      <w:pPr>
        <w:numPr>
          <w:ilvl w:val="0"/>
          <w:numId w:val="1"/>
        </w:numPr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  <w:r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  <w:t xml:space="preserve"> Bibliografie</w:t>
      </w:r>
    </w:p>
    <w:p w14:paraId="3D1AA5A2" w14:textId="77777777" w:rsidR="003E42CD" w:rsidRPr="00DE5D92" w:rsidRDefault="003E42CD" w:rsidP="003E42CD">
      <w:pPr>
        <w:spacing w:before="100" w:beforeAutospacing="1" w:after="100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</w:p>
    <w:p w14:paraId="48AD0773" w14:textId="31039827" w:rsidR="007728FC" w:rsidRDefault="007728FC" w:rsidP="007728FC">
      <w:pPr>
        <w:tabs>
          <w:tab w:val="left" w:pos="720"/>
        </w:tabs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</w:p>
    <w:p w14:paraId="71F0CDAE" w14:textId="3E0F9149" w:rsidR="007728FC" w:rsidRDefault="007728FC" w:rsidP="007728FC">
      <w:pPr>
        <w:tabs>
          <w:tab w:val="left" w:pos="720"/>
        </w:tabs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</w:p>
    <w:p w14:paraId="764567C5" w14:textId="5FAAF0FE" w:rsidR="007728FC" w:rsidRDefault="007728FC" w:rsidP="007728FC">
      <w:pPr>
        <w:tabs>
          <w:tab w:val="left" w:pos="720"/>
        </w:tabs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</w:p>
    <w:p w14:paraId="3BEC2700" w14:textId="6DA105F6" w:rsidR="007728FC" w:rsidRDefault="007728FC" w:rsidP="007728FC">
      <w:pPr>
        <w:tabs>
          <w:tab w:val="left" w:pos="720"/>
        </w:tabs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</w:p>
    <w:p w14:paraId="556E9BD6" w14:textId="0F5D491F" w:rsidR="007728FC" w:rsidRDefault="007728FC" w:rsidP="007728FC">
      <w:pPr>
        <w:tabs>
          <w:tab w:val="left" w:pos="720"/>
        </w:tabs>
        <w:spacing w:before="100" w:beforeAutospacing="1" w:after="100" w:afterAutospacing="1"/>
        <w:rPr>
          <w:rFonts w:ascii="Bebas Neue Pro Expanded XBold" w:hAnsi="Bebas Neue Pro Expanded XBold" w:cs="Times New Roman"/>
          <w:b/>
          <w:bCs/>
          <w:sz w:val="44"/>
          <w:szCs w:val="44"/>
          <w:lang w:val="ro-RO"/>
        </w:rPr>
      </w:pPr>
    </w:p>
    <w:p w14:paraId="08CADEB7" w14:textId="77777777" w:rsidR="007728FC" w:rsidRPr="00931E72" w:rsidRDefault="007728FC" w:rsidP="007728FC">
      <w:pPr>
        <w:tabs>
          <w:tab w:val="left" w:pos="720"/>
        </w:tabs>
        <w:spacing w:before="100" w:beforeAutospacing="1" w:after="100" w:afterAutospacing="1"/>
        <w:rPr>
          <w:rStyle w:val="Hyperlink"/>
          <w:rFonts w:ascii="Bebas Neue Pro Expanded XBold" w:hAnsi="Bebas Neue Pro Expanded XBold" w:cs="Times New Roman"/>
          <w:b/>
          <w:bCs/>
          <w:color w:val="auto"/>
          <w:sz w:val="44"/>
          <w:szCs w:val="44"/>
          <w:u w:val="none"/>
          <w:lang w:val="ro-RO"/>
        </w:rPr>
      </w:pPr>
    </w:p>
    <w:p w14:paraId="610F926F" w14:textId="77777777" w:rsidR="00DC2BAA" w:rsidRDefault="00DC2BAA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2D719081" w14:textId="4BA5A75F" w:rsidR="00DC2BAA" w:rsidRPr="008B1C8A" w:rsidRDefault="00A730AD">
      <w:pPr>
        <w:pStyle w:val="Heading2"/>
        <w:rPr>
          <w:rFonts w:ascii="Bebas Neue Pro Expanded XBold" w:hAnsi="Bebas Neue Pro Expanded XBold" w:hint="default"/>
          <w:lang w:val="ro-RO"/>
        </w:rPr>
      </w:pPr>
      <w:r w:rsidRPr="008B1C8A">
        <w:rPr>
          <w:rFonts w:ascii="Bebas Neue Pro Expanded XBold" w:hAnsi="Bebas Neue Pro Expanded XBold" w:hint="default"/>
          <w:lang w:val="ro-RO"/>
        </w:rPr>
        <w:t> </w:t>
      </w:r>
      <w:r w:rsidR="008B1C8A" w:rsidRPr="008B1C8A">
        <w:rPr>
          <w:rFonts w:ascii="Bebas Neue Pro Expanded XBold" w:hAnsi="Bebas Neue Pro Expanded XBold" w:hint="default"/>
          <w:lang w:val="ro-RO"/>
        </w:rPr>
        <w:t xml:space="preserve">1. </w:t>
      </w:r>
      <w:r w:rsidR="00B371A6" w:rsidRPr="008B1C8A">
        <w:rPr>
          <w:rFonts w:ascii="Bebas Neue Pro Expanded XBold" w:hAnsi="Bebas Neue Pro Expanded XBold" w:hint="default"/>
          <w:lang w:val="ro-RO"/>
        </w:rPr>
        <w:t>Echipa</w:t>
      </w:r>
      <w:r w:rsidR="008B1C8A" w:rsidRPr="008B1C8A">
        <w:rPr>
          <w:rFonts w:ascii="Bebas Neue Pro Expanded XBold" w:hAnsi="Bebas Neue Pro Expanded XBold" w:hint="default"/>
          <w:lang w:val="ro-RO"/>
        </w:rPr>
        <w:t xml:space="preserve"> Proiectului</w:t>
      </w:r>
    </w:p>
    <w:p w14:paraId="05BF8374" w14:textId="77777777" w:rsidR="00E21C30" w:rsidRPr="00E21C30" w:rsidRDefault="007B4300" w:rsidP="007B4300">
      <w:pPr>
        <w:numPr>
          <w:ilvl w:val="0"/>
          <w:numId w:val="2"/>
        </w:numPr>
        <w:spacing w:beforeAutospacing="1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  <w:r w:rsidRPr="008B1C8A">
        <w:rPr>
          <w:rFonts w:ascii="Bebas Neue Pro SemiExp" w:hAnsi="Bebas Neue Pro SemiExp" w:cs="Times New Roman"/>
          <w:sz w:val="32"/>
          <w:szCs w:val="32"/>
          <w:lang w:val="ro-RO"/>
        </w:rPr>
        <w:t xml:space="preserve">Frentescu Cezar - Augustin </w:t>
      </w:r>
      <w:r w:rsidRPr="008B1C8A">
        <w:rPr>
          <w:rFonts w:ascii="Bebas Neue Pro SemiExp" w:hAnsi="Bebas Neue Pro SemiExp" w:cs="Times New Roman"/>
          <w:sz w:val="32"/>
          <w:szCs w:val="32"/>
          <w:lang w:val="ro-RO"/>
        </w:rPr>
        <w:br/>
      </w:r>
      <w:r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t xml:space="preserve">   Github link : </w:t>
      </w:r>
      <w:r w:rsidR="00E21C30" w:rsidRPr="00E21C30">
        <w:rPr>
          <w:rFonts w:ascii="Bebas Neue Pro SemiExp" w:hAnsi="Bebas Neue Pro SemiExp"/>
          <w:color w:val="FFC000" w:themeColor="accent4"/>
          <w:sz w:val="32"/>
          <w:szCs w:val="32"/>
          <w:u w:val="single"/>
        </w:rPr>
        <w:t>https://github.com/FrentescuCezar/SoDrO</w:t>
      </w:r>
    </w:p>
    <w:p w14:paraId="194FC958" w14:textId="3EE22C05" w:rsidR="007B4300" w:rsidRPr="008B1C8A" w:rsidRDefault="007B4300" w:rsidP="007B4300">
      <w:pPr>
        <w:numPr>
          <w:ilvl w:val="0"/>
          <w:numId w:val="2"/>
        </w:numPr>
        <w:spacing w:beforeAutospacing="1" w:afterAutospacing="1"/>
        <w:rPr>
          <w:rFonts w:ascii="Bebas Neue Pro SemiExp" w:hAnsi="Bebas Neue Pro SemiExp" w:cs="Times New Roman"/>
          <w:sz w:val="32"/>
          <w:szCs w:val="32"/>
          <w:lang w:val="ro-RO"/>
        </w:rPr>
      </w:pPr>
      <w:r w:rsidRPr="008B1C8A">
        <w:rPr>
          <w:rFonts w:ascii="Bebas Neue Pro SemiExp" w:hAnsi="Bebas Neue Pro SemiExp" w:cs="Times New Roman"/>
          <w:sz w:val="32"/>
          <w:szCs w:val="32"/>
          <w:lang w:val="ro-RO"/>
        </w:rPr>
        <w:t xml:space="preserve">   E-mail : frentescucezar@gmail.com</w:t>
      </w:r>
    </w:p>
    <w:p w14:paraId="071C8E99" w14:textId="56298DC1" w:rsidR="00DC2BAA" w:rsidRPr="008B1C8A" w:rsidRDefault="00E5420E" w:rsidP="001F3F7F">
      <w:pPr>
        <w:numPr>
          <w:ilvl w:val="0"/>
          <w:numId w:val="2"/>
        </w:numPr>
        <w:spacing w:beforeAutospacing="1" w:afterAutospacing="1"/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</w:pPr>
      <w:r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t xml:space="preserve">Enascuta Razvan </w:t>
      </w:r>
      <w:r w:rsidR="000403A4"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t xml:space="preserve">– </w:t>
      </w:r>
      <w:r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t>Pau</w:t>
      </w:r>
      <w:r w:rsidR="000403A4"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t xml:space="preserve">l  </w:t>
      </w:r>
      <w:r w:rsidR="008C147E"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br/>
        <w:t xml:space="preserve">   Github link : </w:t>
      </w:r>
      <w:r w:rsidR="00E21C30" w:rsidRPr="00E21C30">
        <w:rPr>
          <w:rFonts w:ascii="Bebas Neue Pro SemiExp" w:hAnsi="Bebas Neue Pro SemiExp" w:cs="Times New Roman"/>
          <w:color w:val="FFC000"/>
          <w:sz w:val="32"/>
          <w:szCs w:val="32"/>
          <w:u w:val="single"/>
          <w:lang w:val="ro-RO"/>
        </w:rPr>
        <w:t>https://github.com/EnascutaRazvan/SoDrO</w:t>
      </w:r>
      <w:r w:rsidR="008C147E" w:rsidRPr="008B1C8A">
        <w:rPr>
          <w:rFonts w:ascii="Bebas Neue Pro SemiExp" w:hAnsi="Bebas Neue Pro SemiExp" w:cs="Times New Roman"/>
          <w:color w:val="FFFFFF" w:themeColor="background1"/>
          <w:sz w:val="32"/>
          <w:szCs w:val="32"/>
          <w:lang w:val="ro-RO"/>
        </w:rPr>
        <w:br/>
        <w:t xml:space="preserve">   E-mail : enascutar@gmail.com</w:t>
      </w:r>
    </w:p>
    <w:p w14:paraId="6AEC6CA3" w14:textId="1F0CEFC9" w:rsidR="00C95A7C" w:rsidRDefault="00C95A7C" w:rsidP="00C95A7C">
      <w:pPr>
        <w:pStyle w:val="Heading2"/>
        <w:rPr>
          <w:rFonts w:ascii="Bebas Neue Pro Expanded XBold" w:hAnsi="Bebas Neue Pro Expanded XBold" w:hint="default"/>
          <w:lang w:val="ro-RO"/>
        </w:rPr>
      </w:pPr>
      <w:r w:rsidRPr="008B1C8A">
        <w:rPr>
          <w:rFonts w:ascii="Bebas Neue Pro Expanded XBold" w:hAnsi="Bebas Neue Pro Expanded XBold" w:hint="default"/>
          <w:lang w:val="ro-RO"/>
        </w:rPr>
        <w:t> </w:t>
      </w:r>
      <w:r>
        <w:rPr>
          <w:rFonts w:ascii="Bebas Neue Pro Expanded XBold" w:hAnsi="Bebas Neue Pro Expanded XBold" w:hint="default"/>
          <w:lang w:val="ro-RO"/>
        </w:rPr>
        <w:t>2</w:t>
      </w:r>
      <w:r w:rsidRPr="008B1C8A">
        <w:rPr>
          <w:rFonts w:ascii="Bebas Neue Pro Expanded XBold" w:hAnsi="Bebas Neue Pro Expanded XBold" w:hint="default"/>
          <w:lang w:val="ro-RO"/>
        </w:rPr>
        <w:t xml:space="preserve">. </w:t>
      </w:r>
      <w:r w:rsidR="0094131C">
        <w:rPr>
          <w:rFonts w:ascii="Bebas Neue Pro Expanded XBold" w:hAnsi="Bebas Neue Pro Expanded XBold" w:hint="default"/>
          <w:lang w:val="ro-RO"/>
        </w:rPr>
        <w:t>Introducere</w:t>
      </w:r>
    </w:p>
    <w:p w14:paraId="042F76C2" w14:textId="49218C42" w:rsidR="00640DB8" w:rsidRPr="00640DB8" w:rsidRDefault="0094131C" w:rsidP="00640DB8">
      <w:pPr>
        <w:pStyle w:val="Heading3"/>
        <w:ind w:firstLine="720"/>
        <w:rPr>
          <w:rFonts w:ascii="Bebas Neue Pro SemiExp" w:hAnsi="Bebas Neue Pro SemiExp" w:hint="default"/>
          <w:color w:val="FFFFFF" w:themeColor="background1"/>
          <w:sz w:val="36"/>
          <w:szCs w:val="36"/>
        </w:rPr>
      </w:pPr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 xml:space="preserve">2.1 </w:t>
      </w:r>
      <w:proofErr w:type="spellStart"/>
      <w:r w:rsidR="00C95A7C" w:rsidRPr="00640DB8">
        <w:rPr>
          <w:rFonts w:ascii="Bebas Neue Pro SemiExp" w:hAnsi="Bebas Neue Pro SemiExp" w:hint="default"/>
          <w:color w:val="FFFFFF" w:themeColor="background1"/>
          <w:sz w:val="36"/>
          <w:szCs w:val="36"/>
        </w:rPr>
        <w:t>Rezumat</w:t>
      </w:r>
      <w:proofErr w:type="spellEnd"/>
    </w:p>
    <w:p w14:paraId="31D4319C" w14:textId="53FDF6BA" w:rsidR="00640DB8" w:rsidRDefault="00640DB8" w:rsidP="00431009">
      <w:pPr>
        <w:ind w:left="720"/>
        <w:rPr>
          <w:rFonts w:ascii="Acumin Pro" w:hAnsi="Acumin Pro"/>
          <w:sz w:val="28"/>
          <w:szCs w:val="28"/>
        </w:rPr>
      </w:pPr>
      <w:proofErr w:type="spellStart"/>
      <w:r w:rsidRPr="00640DB8">
        <w:rPr>
          <w:rFonts w:ascii="Acumin Pro" w:hAnsi="Acumin Pro"/>
          <w:sz w:val="28"/>
          <w:szCs w:val="28"/>
        </w:rPr>
        <w:t>Acest</w:t>
      </w:r>
      <w:proofErr w:type="spellEnd"/>
      <w:r w:rsidRPr="00640DB8">
        <w:rPr>
          <w:rFonts w:ascii="Acumin Pro" w:hAnsi="Acumin Pro"/>
          <w:sz w:val="28"/>
          <w:szCs w:val="28"/>
        </w:rPr>
        <w:t xml:space="preserve"> document</w:t>
      </w:r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este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intocmit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pentru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gramStart"/>
      <w:r>
        <w:rPr>
          <w:rFonts w:ascii="Acumin Pro" w:hAnsi="Acumin Pro"/>
          <w:sz w:val="28"/>
          <w:szCs w:val="28"/>
        </w:rPr>
        <w:t>a</w:t>
      </w:r>
      <w:proofErr w:type="gram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exemplifica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functionalitatea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produsului</w:t>
      </w:r>
      <w:proofErr w:type="spellEnd"/>
      <w:r>
        <w:rPr>
          <w:rFonts w:ascii="Acumin Pro" w:hAnsi="Acumin Pro"/>
          <w:sz w:val="28"/>
          <w:szCs w:val="28"/>
        </w:rPr>
        <w:t>, site-</w:t>
      </w:r>
      <w:proofErr w:type="spellStart"/>
      <w:r>
        <w:rPr>
          <w:rFonts w:ascii="Acumin Pro" w:hAnsi="Acumin Pro"/>
          <w:sz w:val="28"/>
          <w:szCs w:val="28"/>
        </w:rPr>
        <w:t>ul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SoDrO</w:t>
      </w:r>
      <w:proofErr w:type="spellEnd"/>
      <w:r>
        <w:rPr>
          <w:rFonts w:ascii="Acumin Pro" w:hAnsi="Acumin Pro"/>
          <w:sz w:val="28"/>
          <w:szCs w:val="28"/>
        </w:rPr>
        <w:t xml:space="preserve"> (Soft Drinks Organizer), </w:t>
      </w:r>
      <w:proofErr w:type="spellStart"/>
      <w:r>
        <w:rPr>
          <w:rFonts w:ascii="Acumin Pro" w:hAnsi="Acumin Pro"/>
          <w:sz w:val="28"/>
          <w:szCs w:val="28"/>
        </w:rPr>
        <w:t>impreuna</w:t>
      </w:r>
      <w:proofErr w:type="spellEnd"/>
      <w:r>
        <w:rPr>
          <w:rFonts w:ascii="Acumin Pro" w:hAnsi="Acumin Pro"/>
          <w:sz w:val="28"/>
          <w:szCs w:val="28"/>
        </w:rPr>
        <w:t xml:space="preserve"> cu </w:t>
      </w:r>
      <w:proofErr w:type="spellStart"/>
      <w:r>
        <w:rPr>
          <w:rFonts w:ascii="Acumin Pro" w:hAnsi="Acumin Pro"/>
          <w:sz w:val="28"/>
          <w:szCs w:val="28"/>
        </w:rPr>
        <w:t>modalitatile</w:t>
      </w:r>
      <w:proofErr w:type="spellEnd"/>
      <w:r>
        <w:rPr>
          <w:rFonts w:ascii="Acumin Pro" w:hAnsi="Acumin Pro"/>
          <w:sz w:val="28"/>
          <w:szCs w:val="28"/>
        </w:rPr>
        <w:t xml:space="preserve"> de a </w:t>
      </w:r>
      <w:proofErr w:type="spellStart"/>
      <w:r>
        <w:rPr>
          <w:rFonts w:ascii="Acumin Pro" w:hAnsi="Acumin Pro"/>
          <w:sz w:val="28"/>
          <w:szCs w:val="28"/>
        </w:rPr>
        <w:t>interactiona</w:t>
      </w:r>
      <w:proofErr w:type="spellEnd"/>
      <w:r>
        <w:rPr>
          <w:rFonts w:ascii="Acumin Pro" w:hAnsi="Acumin Pro"/>
          <w:sz w:val="28"/>
          <w:szCs w:val="28"/>
        </w:rPr>
        <w:t xml:space="preserve"> cu </w:t>
      </w:r>
      <w:proofErr w:type="spellStart"/>
      <w:r>
        <w:rPr>
          <w:rFonts w:ascii="Acumin Pro" w:hAnsi="Acumin Pro"/>
          <w:sz w:val="28"/>
          <w:szCs w:val="28"/>
        </w:rPr>
        <w:t>acesta</w:t>
      </w:r>
      <w:proofErr w:type="spellEnd"/>
      <w:r>
        <w:rPr>
          <w:rFonts w:ascii="Acumin Pro" w:hAnsi="Acumin Pro"/>
          <w:sz w:val="28"/>
          <w:szCs w:val="28"/>
        </w:rPr>
        <w:t xml:space="preserve">. </w:t>
      </w:r>
      <w:r>
        <w:rPr>
          <w:rFonts w:ascii="Acumin Pro" w:hAnsi="Acumin Pro"/>
          <w:sz w:val="28"/>
          <w:szCs w:val="28"/>
        </w:rPr>
        <w:br/>
      </w:r>
    </w:p>
    <w:p w14:paraId="742A2127" w14:textId="35435C49" w:rsidR="00640DB8" w:rsidRDefault="00640DB8" w:rsidP="00431009">
      <w:pPr>
        <w:ind w:left="720"/>
        <w:rPr>
          <w:rFonts w:ascii="Acumin Pro" w:hAnsi="Acumin Pro"/>
          <w:color w:val="FFC000"/>
          <w:sz w:val="28"/>
          <w:szCs w:val="28"/>
        </w:rPr>
      </w:pPr>
      <w:proofErr w:type="spellStart"/>
      <w:r>
        <w:rPr>
          <w:rFonts w:ascii="Acumin Pro" w:hAnsi="Acumin Pro"/>
          <w:sz w:val="28"/>
          <w:szCs w:val="28"/>
        </w:rPr>
        <w:t>Ideea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proiectului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provine</w:t>
      </w:r>
      <w:proofErr w:type="spellEnd"/>
      <w:r>
        <w:rPr>
          <w:rFonts w:ascii="Acumin Pro" w:hAnsi="Acumin Pro"/>
          <w:sz w:val="28"/>
          <w:szCs w:val="28"/>
        </w:rPr>
        <w:t xml:space="preserve"> de pe :</w:t>
      </w:r>
      <w:r w:rsidRPr="00640DB8">
        <w:t xml:space="preserve"> </w:t>
      </w:r>
      <w:hyperlink r:id="rId13" w:history="1">
        <w:r w:rsidRPr="00640DB8">
          <w:rPr>
            <w:rStyle w:val="Hyperlink"/>
            <w:rFonts w:ascii="Acumin Pro" w:hAnsi="Acumin Pro"/>
            <w:color w:val="FFC000"/>
            <w:sz w:val="28"/>
            <w:szCs w:val="28"/>
          </w:rPr>
          <w:t>https://gordins.github.io/tw/proiecte/lista-proiecte/#sodro-soft-drinks-organizer</w:t>
        </w:r>
      </w:hyperlink>
    </w:p>
    <w:p w14:paraId="774B9F1F" w14:textId="77777777" w:rsidR="00640DB8" w:rsidRPr="00640DB8" w:rsidRDefault="00640DB8" w:rsidP="00640DB8">
      <w:pPr>
        <w:rPr>
          <w:rFonts w:ascii="Acumin Pro" w:hAnsi="Acumin Pro"/>
          <w:sz w:val="28"/>
          <w:szCs w:val="28"/>
        </w:rPr>
      </w:pPr>
    </w:p>
    <w:p w14:paraId="739B4A4B" w14:textId="270E9BC4" w:rsidR="00640DB8" w:rsidRDefault="0094131C" w:rsidP="0094131C">
      <w:pPr>
        <w:pStyle w:val="Heading3"/>
        <w:ind w:firstLine="720"/>
        <w:rPr>
          <w:rFonts w:ascii="Bebas Neue Pro SemiExp" w:hAnsi="Bebas Neue Pro SemiExp" w:hint="default"/>
          <w:sz w:val="36"/>
          <w:szCs w:val="36"/>
        </w:rPr>
      </w:pPr>
      <w:r>
        <w:rPr>
          <w:rFonts w:ascii="Bebas Neue Pro SemiExp" w:hAnsi="Bebas Neue Pro SemiExp" w:hint="default"/>
          <w:sz w:val="36"/>
          <w:szCs w:val="36"/>
        </w:rPr>
        <w:t xml:space="preserve">2.2 </w:t>
      </w:r>
      <w:proofErr w:type="spellStart"/>
      <w:r w:rsidR="00640DB8">
        <w:rPr>
          <w:rFonts w:ascii="Bebas Neue Pro SemiExp" w:hAnsi="Bebas Neue Pro SemiExp" w:hint="default"/>
          <w:sz w:val="36"/>
          <w:szCs w:val="36"/>
        </w:rPr>
        <w:t>Rolul</w:t>
      </w:r>
      <w:proofErr w:type="spellEnd"/>
      <w:r w:rsidR="00640DB8">
        <w:rPr>
          <w:rFonts w:ascii="Bebas Neue Pro SemiExp" w:hAnsi="Bebas Neue Pro SemiExp" w:hint="default"/>
          <w:sz w:val="36"/>
          <w:szCs w:val="36"/>
        </w:rPr>
        <w:t xml:space="preserve"> website-</w:t>
      </w:r>
      <w:proofErr w:type="spellStart"/>
      <w:r w:rsidR="00640DB8">
        <w:rPr>
          <w:rFonts w:ascii="Bebas Neue Pro SemiExp" w:hAnsi="Bebas Neue Pro SemiExp" w:hint="default"/>
          <w:sz w:val="36"/>
          <w:szCs w:val="36"/>
        </w:rPr>
        <w:t>ului</w:t>
      </w:r>
      <w:proofErr w:type="spellEnd"/>
    </w:p>
    <w:p w14:paraId="4FE2D015" w14:textId="6C5AF477" w:rsidR="00640DB8" w:rsidRDefault="00640DB8" w:rsidP="0094131C">
      <w:pPr>
        <w:pStyle w:val="Heading4"/>
        <w:shd w:val="clear" w:color="auto" w:fill="FFC000" w:themeFill="accent4"/>
        <w:rPr>
          <w:rFonts w:ascii="Dosis ExtraLight" w:hAnsi="Dosis ExtraLight" w:cs="Back to 1982" w:hint="default"/>
          <w:color w:val="171717" w:themeColor="background2" w:themeShade="1A"/>
          <w:sz w:val="32"/>
          <w:szCs w:val="32"/>
        </w:rPr>
      </w:pPr>
      <w:r w:rsidRPr="00640DB8">
        <w:rPr>
          <w:rFonts w:ascii="Dosis ExtraLight" w:hAnsi="Dosis ExtraLight" w:cs="Back to 1982" w:hint="default"/>
          <w:color w:val="171717" w:themeColor="background2" w:themeShade="1A"/>
          <w:sz w:val="32"/>
          <w:szCs w:val="32"/>
        </w:rPr>
        <w:tab/>
      </w:r>
      <w:proofErr w:type="spellStart"/>
      <w:r w:rsidRPr="00640DB8">
        <w:rPr>
          <w:rFonts w:ascii="Dosis ExtraLight" w:hAnsi="Dosis ExtraLight" w:cs="Back to 1982" w:hint="default"/>
          <w:color w:val="171717" w:themeColor="background2" w:themeShade="1A"/>
          <w:sz w:val="32"/>
          <w:szCs w:val="32"/>
        </w:rPr>
        <w:t>SoDrO</w:t>
      </w:r>
      <w:proofErr w:type="spellEnd"/>
      <w:r w:rsidRPr="00640DB8">
        <w:rPr>
          <w:rFonts w:ascii="Dosis ExtraLight" w:hAnsi="Dosis ExtraLight" w:cs="Back to 1982" w:hint="default"/>
          <w:color w:val="171717" w:themeColor="background2" w:themeShade="1A"/>
          <w:sz w:val="32"/>
          <w:szCs w:val="32"/>
        </w:rPr>
        <w:t xml:space="preserve"> (Soft Drinks Organizer)</w:t>
      </w:r>
    </w:p>
    <w:p w14:paraId="151B33DB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  <w:r w:rsidRPr="0094131C">
        <w:rPr>
          <w:rFonts w:ascii="Acumin Pro" w:hAnsi="Acumin Pro"/>
          <w:sz w:val="28"/>
          <w:szCs w:val="28"/>
          <w:lang w:eastAsia="en-US"/>
        </w:rPr>
        <w:t xml:space="preserve">Este o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aplicatie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Web care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realizeaza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managementul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preferintelor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unei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persoane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sau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grup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persoane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in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ceea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priveste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consumul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bauturi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non-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alcoolice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(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ceaiuri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lactate,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sucuri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siropuri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>.</w:t>
      </w:r>
    </w:p>
    <w:p w14:paraId="4FA12788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</w:p>
    <w:p w14:paraId="7476777A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  <w:r w:rsidRPr="0094131C">
        <w:rPr>
          <w:rFonts w:ascii="Acumin Pro" w:hAnsi="Acumin Pro"/>
          <w:sz w:val="28"/>
          <w:szCs w:val="28"/>
          <w:lang w:eastAsia="en-US"/>
        </w:rPr>
        <w:t xml:space="preserve">Se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ofera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suport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pentru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gestiunea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(meta-)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datelor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aferente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: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categorie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pret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ingrediente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imagini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restrictii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(e.g.,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alergeni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regim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special),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perisabilitate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valabilitate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disponibilate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in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lastRenderedPageBreak/>
        <w:t>functie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sezon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ori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regiune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geografica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localuri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specifice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altele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>.</w:t>
      </w:r>
    </w:p>
    <w:p w14:paraId="7FD272CF" w14:textId="77777777" w:rsidR="0094131C" w:rsidRPr="0094131C" w:rsidRDefault="0094131C" w:rsidP="0094131C">
      <w:pPr>
        <w:rPr>
          <w:rFonts w:ascii="Acumin Pro" w:hAnsi="Acumin Pro"/>
          <w:sz w:val="28"/>
          <w:szCs w:val="28"/>
          <w:lang w:eastAsia="en-US"/>
        </w:rPr>
      </w:pPr>
    </w:p>
    <w:p w14:paraId="478B7A31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Sistemul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ofera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suport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pentru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activitati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realizare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a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listelor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cumparaturi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plus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administrarea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utilizatorilor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>.</w:t>
      </w:r>
    </w:p>
    <w:p w14:paraId="4CDB818B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</w:p>
    <w:p w14:paraId="1C057FE0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  <w:r w:rsidRPr="0094131C">
        <w:rPr>
          <w:rFonts w:ascii="Acumin Pro" w:hAnsi="Acumin Pro"/>
          <w:sz w:val="28"/>
          <w:szCs w:val="28"/>
          <w:lang w:eastAsia="en-US"/>
        </w:rPr>
        <w:t xml:space="preserve">Se pot genera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statistici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diverse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pot fi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exportate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in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formate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deschise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textuale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grafice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– minimal, CSV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SVG. </w:t>
      </w:r>
    </w:p>
    <w:p w14:paraId="1A0767B4" w14:textId="77777777" w:rsidR="0094131C" w:rsidRPr="0094131C" w:rsidRDefault="0094131C" w:rsidP="00431009">
      <w:pPr>
        <w:ind w:left="720"/>
        <w:rPr>
          <w:rFonts w:ascii="Acumin Pro" w:hAnsi="Acumin Pro"/>
          <w:sz w:val="28"/>
          <w:szCs w:val="28"/>
          <w:lang w:eastAsia="en-US"/>
        </w:rPr>
      </w:pPr>
    </w:p>
    <w:p w14:paraId="5E22AEDD" w14:textId="29222821" w:rsidR="00640DB8" w:rsidRPr="0094131C" w:rsidRDefault="0094131C" w:rsidP="00431009">
      <w:pPr>
        <w:ind w:left="720"/>
        <w:rPr>
          <w:rFonts w:ascii="Acumin Pro" w:hAnsi="Acumin Pro"/>
          <w:sz w:val="28"/>
          <w:szCs w:val="28"/>
          <w:lang w:val="ro-RO"/>
        </w:rPr>
      </w:pPr>
      <w:r w:rsidRPr="0094131C">
        <w:rPr>
          <w:rFonts w:ascii="Acumin Pro" w:hAnsi="Acumin Pro"/>
          <w:sz w:val="28"/>
          <w:szCs w:val="28"/>
          <w:lang w:eastAsia="en-US"/>
        </w:rPr>
        <w:t xml:space="preserve">Se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va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realiza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de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asemenea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un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clasament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al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celor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mai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populare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produse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,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disponibil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</w:t>
      </w:r>
      <w:proofErr w:type="spellStart"/>
      <w:r w:rsidRPr="0094131C">
        <w:rPr>
          <w:rFonts w:ascii="Acumin Pro" w:hAnsi="Acumin Pro"/>
          <w:sz w:val="28"/>
          <w:szCs w:val="28"/>
          <w:lang w:eastAsia="en-US"/>
        </w:rPr>
        <w:t>si</w:t>
      </w:r>
      <w:proofErr w:type="spellEnd"/>
      <w:r w:rsidRPr="0094131C">
        <w:rPr>
          <w:rFonts w:ascii="Acumin Pro" w:hAnsi="Acumin Pro"/>
          <w:sz w:val="28"/>
          <w:szCs w:val="28"/>
          <w:lang w:eastAsia="en-US"/>
        </w:rPr>
        <w:t xml:space="preserve"> ca flux de date RSS.</w:t>
      </w:r>
    </w:p>
    <w:p w14:paraId="430E21FB" w14:textId="77DAD96B" w:rsidR="00F870B7" w:rsidRDefault="00F870B7" w:rsidP="00F870B7">
      <w:pPr>
        <w:pStyle w:val="Heading2"/>
        <w:rPr>
          <w:rFonts w:ascii="Bebas Neue Pro Expanded XBold" w:hAnsi="Bebas Neue Pro Expanded XBold" w:hint="default"/>
          <w:lang w:val="ro-RO"/>
        </w:rPr>
      </w:pPr>
      <w:r w:rsidRPr="008B1C8A">
        <w:rPr>
          <w:rFonts w:ascii="Bebas Neue Pro Expanded XBold" w:hAnsi="Bebas Neue Pro Expanded XBold" w:hint="default"/>
          <w:lang w:val="ro-RO"/>
        </w:rPr>
        <w:t> </w:t>
      </w:r>
      <w:r>
        <w:rPr>
          <w:rFonts w:ascii="Bebas Neue Pro Expanded XBold" w:hAnsi="Bebas Neue Pro Expanded XBold" w:hint="default"/>
          <w:lang w:val="ro-RO"/>
        </w:rPr>
        <w:t>3</w:t>
      </w:r>
      <w:r w:rsidRPr="008B1C8A">
        <w:rPr>
          <w:rFonts w:ascii="Bebas Neue Pro Expanded XBold" w:hAnsi="Bebas Neue Pro Expanded XBold" w:hint="default"/>
          <w:lang w:val="ro-RO"/>
        </w:rPr>
        <w:t xml:space="preserve">. </w:t>
      </w:r>
      <w:r>
        <w:rPr>
          <w:rFonts w:ascii="Bebas Neue Pro Expanded XBold" w:hAnsi="Bebas Neue Pro Expanded XBold" w:hint="default"/>
          <w:lang w:val="ro-RO"/>
        </w:rPr>
        <w:t>Introducere</w:t>
      </w:r>
    </w:p>
    <w:p w14:paraId="29C2A281" w14:textId="3881F154" w:rsidR="00852915" w:rsidRPr="00852915" w:rsidRDefault="00D657A4" w:rsidP="00852915">
      <w:pPr>
        <w:pStyle w:val="Heading3"/>
        <w:ind w:firstLine="720"/>
        <w:rPr>
          <w:rFonts w:ascii="Bebas Neue Pro SemiExp" w:hAnsi="Bebas Neue Pro SemiExp" w:hint="default"/>
          <w:color w:val="FFFFFF" w:themeColor="background1"/>
          <w:sz w:val="36"/>
          <w:szCs w:val="36"/>
        </w:rPr>
      </w:pPr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 xml:space="preserve">3.1 </w:t>
      </w:r>
      <w:proofErr w:type="spellStart"/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>Functionalitatile</w:t>
      </w:r>
      <w:proofErr w:type="spellEnd"/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 xml:space="preserve"> </w:t>
      </w:r>
      <w:proofErr w:type="spellStart"/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>programului</w:t>
      </w:r>
      <w:proofErr w:type="spellEnd"/>
    </w:p>
    <w:p w14:paraId="363C0B3E" w14:textId="4BA713B5" w:rsidR="00852915" w:rsidRDefault="00852915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t>Navigation Bar</w:t>
      </w:r>
      <w:r w:rsidRPr="00167A66">
        <w:rPr>
          <w:rFonts w:ascii="Acumin Pro" w:hAnsi="Acumin Pro"/>
          <w:color w:val="FFC000"/>
          <w:sz w:val="28"/>
          <w:szCs w:val="28"/>
        </w:rPr>
        <w:t xml:space="preserve"> </w:t>
      </w:r>
      <w:r>
        <w:rPr>
          <w:rFonts w:ascii="Acumin Pro" w:hAnsi="Acumin Pro"/>
          <w:sz w:val="28"/>
          <w:szCs w:val="28"/>
        </w:rPr>
        <w:t>: Homepage, Drinks, Statistics, About Us, Sign Up</w:t>
      </w:r>
    </w:p>
    <w:p w14:paraId="5366BDCE" w14:textId="77777777" w:rsidR="00852915" w:rsidRDefault="00852915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t>Sign Up</w:t>
      </w:r>
      <w:r w:rsidRPr="00167A66">
        <w:rPr>
          <w:rFonts w:ascii="Acumin Pro" w:hAnsi="Acumin Pro"/>
          <w:color w:val="FFC000"/>
          <w:sz w:val="28"/>
          <w:szCs w:val="28"/>
        </w:rPr>
        <w:t xml:space="preserve"> </w:t>
      </w:r>
      <w:r>
        <w:rPr>
          <w:rFonts w:ascii="Acumin Pro" w:hAnsi="Acumin Pro"/>
          <w:sz w:val="28"/>
          <w:szCs w:val="28"/>
        </w:rPr>
        <w:t>: Register, Login, Forgot Password</w:t>
      </w:r>
    </w:p>
    <w:p w14:paraId="278C6460" w14:textId="77777777" w:rsidR="00852915" w:rsidRDefault="00852915" w:rsidP="00852915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>Register: Username, Password x2, E-mail x2</w:t>
      </w:r>
    </w:p>
    <w:p w14:paraId="4FF376DD" w14:textId="77777777" w:rsidR="00852915" w:rsidRDefault="00852915" w:rsidP="00852915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>Login: Username/E-mail, Password</w:t>
      </w:r>
    </w:p>
    <w:p w14:paraId="53E5F502" w14:textId="17622E26" w:rsidR="00852915" w:rsidRDefault="00852915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t>Homepage</w:t>
      </w:r>
      <w:r>
        <w:rPr>
          <w:rFonts w:ascii="Acumin Pro" w:hAnsi="Acumin Pro"/>
          <w:sz w:val="28"/>
          <w:szCs w:val="28"/>
        </w:rPr>
        <w:t xml:space="preserve"> : Drinks leaderboard </w:t>
      </w:r>
    </w:p>
    <w:p w14:paraId="011C8F62" w14:textId="73922845" w:rsidR="00852915" w:rsidRDefault="00852915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t>Drinks</w:t>
      </w:r>
      <w:r>
        <w:rPr>
          <w:rFonts w:ascii="Acumin Pro" w:hAnsi="Acumin Pro"/>
          <w:sz w:val="28"/>
          <w:szCs w:val="28"/>
        </w:rPr>
        <w:t xml:space="preserve"> : Search drink, Price, Category, Ingredients, </w:t>
      </w:r>
    </w:p>
    <w:p w14:paraId="77A97726" w14:textId="77777777" w:rsidR="00852915" w:rsidRDefault="00852915" w:rsidP="00852915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 w:rsidRPr="00852915">
        <w:rPr>
          <w:rFonts w:ascii="Acumin Pro" w:hAnsi="Acumin Pro"/>
          <w:sz w:val="28"/>
          <w:szCs w:val="28"/>
        </w:rPr>
        <w:t>Price</w:t>
      </w:r>
      <w:r>
        <w:rPr>
          <w:rFonts w:ascii="Acumin Pro" w:hAnsi="Acumin Pro"/>
          <w:sz w:val="28"/>
          <w:szCs w:val="28"/>
        </w:rPr>
        <w:t>: (0.5-100+)</w:t>
      </w:r>
    </w:p>
    <w:p w14:paraId="3B4CF134" w14:textId="77777777" w:rsidR="00852915" w:rsidRDefault="00852915" w:rsidP="00852915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 xml:space="preserve">Category: (Soda/Pop, Dairy </w:t>
      </w:r>
      <w:proofErr w:type="spellStart"/>
      <w:r>
        <w:rPr>
          <w:rFonts w:ascii="Acumin Pro" w:hAnsi="Acumin Pro"/>
          <w:sz w:val="28"/>
          <w:szCs w:val="28"/>
        </w:rPr>
        <w:t>Bevereages</w:t>
      </w:r>
      <w:proofErr w:type="spellEnd"/>
      <w:r>
        <w:rPr>
          <w:rFonts w:ascii="Acumin Pro" w:hAnsi="Acumin Pro"/>
          <w:sz w:val="28"/>
          <w:szCs w:val="28"/>
        </w:rPr>
        <w:t>, Energy Drink, Syrup, Tea)</w:t>
      </w:r>
    </w:p>
    <w:p w14:paraId="11CE303C" w14:textId="77777777" w:rsidR="00852915" w:rsidRDefault="00852915" w:rsidP="00852915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 xml:space="preserve">Ingredients: </w:t>
      </w:r>
      <w:proofErr w:type="spellStart"/>
      <w:r>
        <w:rPr>
          <w:rFonts w:ascii="Acumin Pro" w:hAnsi="Acumin Pro"/>
          <w:sz w:val="28"/>
          <w:szCs w:val="28"/>
        </w:rPr>
        <w:t>Utilizatorul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poate</w:t>
      </w:r>
      <w:proofErr w:type="spellEnd"/>
      <w:r>
        <w:rPr>
          <w:rFonts w:ascii="Acumin Pro" w:hAnsi="Acumin Pro"/>
          <w:sz w:val="28"/>
          <w:szCs w:val="28"/>
        </w:rPr>
        <w:t xml:space="preserve"> da search la o </w:t>
      </w:r>
      <w:proofErr w:type="spellStart"/>
      <w:r>
        <w:rPr>
          <w:rFonts w:ascii="Acumin Pro" w:hAnsi="Acumin Pro"/>
          <w:sz w:val="28"/>
          <w:szCs w:val="28"/>
        </w:rPr>
        <w:t>lista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vasta</w:t>
      </w:r>
      <w:proofErr w:type="spellEnd"/>
      <w:r>
        <w:rPr>
          <w:rFonts w:ascii="Acumin Pro" w:hAnsi="Acumin Pro"/>
          <w:sz w:val="28"/>
          <w:szCs w:val="28"/>
        </w:rPr>
        <w:t xml:space="preserve"> de ingredient</w:t>
      </w:r>
    </w:p>
    <w:p w14:paraId="3A8813EC" w14:textId="0DA89CBD" w:rsidR="00852915" w:rsidRDefault="00852915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t>Drink Page</w:t>
      </w:r>
      <w:r w:rsidRPr="00167A66">
        <w:rPr>
          <w:rFonts w:ascii="Acumin Pro" w:hAnsi="Acumin Pro"/>
          <w:color w:val="FFC000"/>
          <w:sz w:val="28"/>
          <w:szCs w:val="28"/>
        </w:rPr>
        <w:t xml:space="preserve"> </w:t>
      </w:r>
      <w:r>
        <w:rPr>
          <w:rFonts w:ascii="Acumin Pro" w:hAnsi="Acumin Pro"/>
          <w:sz w:val="28"/>
          <w:szCs w:val="28"/>
        </w:rPr>
        <w:t xml:space="preserve">: Name, Category, Quantity, Ingredients, Choose Region, Add </w:t>
      </w:r>
      <w:proofErr w:type="gramStart"/>
      <w:r>
        <w:rPr>
          <w:rFonts w:ascii="Acumin Pro" w:hAnsi="Acumin Pro"/>
          <w:sz w:val="28"/>
          <w:szCs w:val="28"/>
        </w:rPr>
        <w:t>To</w:t>
      </w:r>
      <w:proofErr w:type="gramEnd"/>
      <w:r>
        <w:rPr>
          <w:rFonts w:ascii="Acumin Pro" w:hAnsi="Acumin Pro"/>
          <w:sz w:val="28"/>
          <w:szCs w:val="28"/>
        </w:rPr>
        <w:t xml:space="preserve"> List</w:t>
      </w:r>
    </w:p>
    <w:p w14:paraId="1F8A2EB2" w14:textId="2695F951" w:rsidR="00852915" w:rsidRPr="00852915" w:rsidRDefault="00852915" w:rsidP="00852915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 xml:space="preserve">Add To List: </w:t>
      </w:r>
      <w:proofErr w:type="spellStart"/>
      <w:r>
        <w:rPr>
          <w:rFonts w:ascii="Acumin Pro" w:hAnsi="Acumin Pro"/>
          <w:sz w:val="28"/>
          <w:szCs w:val="28"/>
        </w:rPr>
        <w:t>Utilizatorul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poate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sa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isi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adauge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bautura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intr</w:t>
      </w:r>
      <w:proofErr w:type="spellEnd"/>
      <w:r>
        <w:rPr>
          <w:rFonts w:ascii="Acumin Pro" w:hAnsi="Acumin Pro"/>
          <w:sz w:val="28"/>
          <w:szCs w:val="28"/>
        </w:rPr>
        <w:t xml:space="preserve">-o </w:t>
      </w:r>
      <w:proofErr w:type="spellStart"/>
      <w:r>
        <w:rPr>
          <w:rFonts w:ascii="Acumin Pro" w:hAnsi="Acumin Pro"/>
          <w:sz w:val="28"/>
          <w:szCs w:val="28"/>
        </w:rPr>
        <w:t>lista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personalizata</w:t>
      </w:r>
      <w:proofErr w:type="spellEnd"/>
    </w:p>
    <w:p w14:paraId="58DDA099" w14:textId="4611E3F3" w:rsidR="00852915" w:rsidRDefault="00167A66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t>Statistics</w:t>
      </w:r>
      <w:r>
        <w:rPr>
          <w:rFonts w:ascii="Acumin Pro" w:hAnsi="Acumin Pro"/>
          <w:sz w:val="28"/>
          <w:szCs w:val="28"/>
        </w:rPr>
        <w:t xml:space="preserve"> : Export </w:t>
      </w:r>
      <w:r w:rsidR="00E21C30">
        <w:rPr>
          <w:rFonts w:ascii="Acumin Pro" w:hAnsi="Acumin Pro"/>
          <w:sz w:val="28"/>
          <w:szCs w:val="28"/>
        </w:rPr>
        <w:t xml:space="preserve">to </w:t>
      </w:r>
      <w:r>
        <w:rPr>
          <w:rFonts w:ascii="Acumin Pro" w:hAnsi="Acumin Pro"/>
          <w:sz w:val="28"/>
          <w:szCs w:val="28"/>
        </w:rPr>
        <w:t>CSV</w:t>
      </w:r>
    </w:p>
    <w:p w14:paraId="603F9CE4" w14:textId="791CE555" w:rsidR="00167A66" w:rsidRPr="00167A66" w:rsidRDefault="00167A66" w:rsidP="00167A66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 xml:space="preserve">Export to CSV: </w:t>
      </w:r>
      <w:proofErr w:type="spellStart"/>
      <w:r>
        <w:rPr>
          <w:rFonts w:ascii="Acumin Pro" w:hAnsi="Acumin Pro"/>
          <w:sz w:val="28"/>
          <w:szCs w:val="28"/>
        </w:rPr>
        <w:t>Utilizatorul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poate</w:t>
      </w:r>
      <w:proofErr w:type="spellEnd"/>
      <w:r>
        <w:rPr>
          <w:rFonts w:ascii="Acumin Pro" w:hAnsi="Acumin Pro"/>
          <w:sz w:val="28"/>
          <w:szCs w:val="28"/>
        </w:rPr>
        <w:t xml:space="preserve"> genera </w:t>
      </w:r>
      <w:proofErr w:type="spellStart"/>
      <w:r>
        <w:rPr>
          <w:rFonts w:ascii="Acumin Pro" w:hAnsi="Acumin Pro"/>
          <w:sz w:val="28"/>
          <w:szCs w:val="28"/>
        </w:rPr>
        <w:t>niste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grafice</w:t>
      </w:r>
      <w:proofErr w:type="spellEnd"/>
      <w:r>
        <w:rPr>
          <w:rFonts w:ascii="Acumin Pro" w:hAnsi="Acumin Pro"/>
          <w:sz w:val="28"/>
          <w:szCs w:val="28"/>
        </w:rPr>
        <w:t xml:space="preserve"> in </w:t>
      </w:r>
      <w:proofErr w:type="spellStart"/>
      <w:r>
        <w:rPr>
          <w:rFonts w:ascii="Acumin Pro" w:hAnsi="Acumin Pro"/>
          <w:sz w:val="28"/>
          <w:szCs w:val="28"/>
        </w:rPr>
        <w:t>functie</w:t>
      </w:r>
      <w:proofErr w:type="spellEnd"/>
      <w:r>
        <w:rPr>
          <w:rFonts w:ascii="Acumin Pro" w:hAnsi="Acumin Pro"/>
          <w:sz w:val="28"/>
          <w:szCs w:val="28"/>
        </w:rPr>
        <w:t xml:space="preserve"> de </w:t>
      </w:r>
      <w:proofErr w:type="spellStart"/>
      <w:r>
        <w:rPr>
          <w:rFonts w:ascii="Acumin Pro" w:hAnsi="Acumin Pro"/>
          <w:sz w:val="28"/>
          <w:szCs w:val="28"/>
        </w:rPr>
        <w:t>datele</w:t>
      </w:r>
      <w:proofErr w:type="spellEnd"/>
      <w:r>
        <w:rPr>
          <w:rFonts w:ascii="Acumin Pro" w:hAnsi="Acumin Pro"/>
          <w:sz w:val="28"/>
          <w:szCs w:val="28"/>
        </w:rPr>
        <w:t xml:space="preserve"> sale</w:t>
      </w:r>
    </w:p>
    <w:p w14:paraId="1E628029" w14:textId="6B62CCB1" w:rsidR="00852915" w:rsidRPr="00852915" w:rsidRDefault="00167A66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C000"/>
          <w:sz w:val="28"/>
          <w:szCs w:val="28"/>
          <w:u w:val="single"/>
        </w:rPr>
        <w:t>About</w:t>
      </w:r>
      <w:r w:rsidRPr="00167A66">
        <w:rPr>
          <w:rFonts w:ascii="Acumin Pro" w:hAnsi="Acumin Pro"/>
          <w:color w:val="FFC000"/>
          <w:sz w:val="28"/>
          <w:szCs w:val="28"/>
        </w:rPr>
        <w:t xml:space="preserve"> </w:t>
      </w:r>
      <w:r>
        <w:rPr>
          <w:rFonts w:ascii="Acumin Pro" w:hAnsi="Acumin Pro"/>
          <w:sz w:val="28"/>
          <w:szCs w:val="28"/>
        </w:rPr>
        <w:t xml:space="preserve">: </w:t>
      </w:r>
      <w:proofErr w:type="spellStart"/>
      <w:r>
        <w:rPr>
          <w:rFonts w:ascii="Acumin Pro" w:hAnsi="Acumin Pro"/>
          <w:sz w:val="28"/>
          <w:szCs w:val="28"/>
        </w:rPr>
        <w:t>Informatii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despre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ce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este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produsul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SoDrO</w:t>
      </w:r>
      <w:proofErr w:type="spellEnd"/>
      <w:r>
        <w:rPr>
          <w:rFonts w:ascii="Acumin Pro" w:hAnsi="Acumin Pro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sz w:val="28"/>
          <w:szCs w:val="28"/>
        </w:rPr>
        <w:t>si</w:t>
      </w:r>
      <w:proofErr w:type="spellEnd"/>
      <w:r>
        <w:rPr>
          <w:rFonts w:ascii="Acumin Pro" w:hAnsi="Acumin Pro"/>
          <w:sz w:val="28"/>
          <w:szCs w:val="28"/>
        </w:rPr>
        <w:t xml:space="preserve"> cine sunt </w:t>
      </w:r>
      <w:proofErr w:type="spellStart"/>
      <w:r>
        <w:rPr>
          <w:rFonts w:ascii="Acumin Pro" w:hAnsi="Acumin Pro"/>
          <w:sz w:val="28"/>
          <w:szCs w:val="28"/>
        </w:rPr>
        <w:t>contribuitorii</w:t>
      </w:r>
      <w:proofErr w:type="spellEnd"/>
    </w:p>
    <w:p w14:paraId="2CADF00C" w14:textId="1C34F904" w:rsidR="00852915" w:rsidRPr="00167A66" w:rsidRDefault="00167A66" w:rsidP="00852915">
      <w:pPr>
        <w:pStyle w:val="ListParagraph"/>
        <w:numPr>
          <w:ilvl w:val="0"/>
          <w:numId w:val="21"/>
        </w:numPr>
        <w:rPr>
          <w:rFonts w:ascii="Acumin Pro" w:hAnsi="Acumin Pro"/>
          <w:sz w:val="28"/>
          <w:szCs w:val="28"/>
        </w:rPr>
      </w:pPr>
      <w:r w:rsidRPr="00167A66">
        <w:rPr>
          <w:rFonts w:ascii="Acumin Pro" w:hAnsi="Acumin Pro"/>
          <w:color w:val="FFC000"/>
          <w:sz w:val="28"/>
          <w:szCs w:val="28"/>
          <w:u w:val="single"/>
        </w:rPr>
        <w:lastRenderedPageBreak/>
        <w:t>Account overview</w:t>
      </w:r>
      <w:r w:rsidRPr="00167A66">
        <w:rPr>
          <w:rFonts w:ascii="Acumin Pro" w:hAnsi="Acumin Pro"/>
          <w:color w:val="FFFFFF" w:themeColor="background1"/>
          <w:sz w:val="28"/>
          <w:szCs w:val="28"/>
        </w:rPr>
        <w:t xml:space="preserve"> :</w:t>
      </w:r>
      <w:r>
        <w:rPr>
          <w:rFonts w:ascii="Acumin Pro" w:hAnsi="Acumin Pro"/>
          <w:color w:val="FFFFFF" w:themeColor="background1"/>
          <w:sz w:val="28"/>
          <w:szCs w:val="28"/>
        </w:rPr>
        <w:t xml:space="preserve"> Personal lists of drinks, Change Password, </w:t>
      </w:r>
      <w:r w:rsidR="00D23884">
        <w:rPr>
          <w:rFonts w:ascii="Acumin Pro" w:hAnsi="Acumin Pro"/>
          <w:color w:val="FFFFFF" w:themeColor="background1"/>
          <w:sz w:val="28"/>
          <w:szCs w:val="28"/>
        </w:rPr>
        <w:t xml:space="preserve">Change account picture, </w:t>
      </w:r>
      <w:r>
        <w:rPr>
          <w:rFonts w:ascii="Acumin Pro" w:hAnsi="Acumin Pro"/>
          <w:color w:val="FFFFFF" w:themeColor="background1"/>
          <w:sz w:val="28"/>
          <w:szCs w:val="28"/>
        </w:rPr>
        <w:t>Drinks Preferences and allergens, Terms and Conditions</w:t>
      </w:r>
      <w:r w:rsidR="00AD5819">
        <w:rPr>
          <w:rFonts w:ascii="Acumin Pro" w:hAnsi="Acumin Pro"/>
          <w:color w:val="FFFFFF" w:themeColor="background1"/>
          <w:sz w:val="28"/>
          <w:szCs w:val="28"/>
        </w:rPr>
        <w:t>, QR Code</w:t>
      </w:r>
    </w:p>
    <w:p w14:paraId="6D257712" w14:textId="12C3CD1D" w:rsidR="00167A66" w:rsidRPr="00167A66" w:rsidRDefault="00167A66" w:rsidP="00167A66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FFFF" w:themeColor="background1"/>
          <w:sz w:val="28"/>
          <w:szCs w:val="28"/>
        </w:rPr>
        <w:t xml:space="preserve">Personal lists of drinks: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Utilizatorul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poate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adauga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>/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sterge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liste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de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bauturi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,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astfel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generandu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-se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statistici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despre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lista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respective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calculandu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-se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pretul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total.</w:t>
      </w:r>
    </w:p>
    <w:p w14:paraId="7CA07F9D" w14:textId="38EA12DC" w:rsidR="00167A66" w:rsidRPr="00D23884" w:rsidRDefault="00167A66" w:rsidP="00167A66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FFFF" w:themeColor="background1"/>
          <w:sz w:val="28"/>
          <w:szCs w:val="28"/>
        </w:rPr>
        <w:t xml:space="preserve">Change Password: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Utilizatorul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isi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poate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schimba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parola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prin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a introduce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parola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veche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parola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noua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x2</w:t>
      </w:r>
    </w:p>
    <w:p w14:paraId="06E25343" w14:textId="689289E0" w:rsidR="00D23884" w:rsidRPr="00167A66" w:rsidRDefault="00D23884" w:rsidP="00167A66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FFFF" w:themeColor="background1"/>
          <w:sz w:val="28"/>
          <w:szCs w:val="28"/>
        </w:rPr>
        <w:t xml:space="preserve">Change account picture: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Utilizatorul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isi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poate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schimba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poza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contului</w:t>
      </w:r>
      <w:proofErr w:type="spellEnd"/>
    </w:p>
    <w:p w14:paraId="11A21828" w14:textId="44DA8BF8" w:rsidR="00167A66" w:rsidRPr="00167A66" w:rsidRDefault="00167A66" w:rsidP="00167A66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FFFF" w:themeColor="background1"/>
          <w:sz w:val="28"/>
          <w:szCs w:val="28"/>
        </w:rPr>
        <w:t xml:space="preserve">Drinks Preferences and allergens: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Utilizatorul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isi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poate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seta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preferintele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la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bauturi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alergiile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acestuia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,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astfel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incat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cautarile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baturilor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fie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personalizate</w:t>
      </w:r>
      <w:proofErr w:type="spellEnd"/>
    </w:p>
    <w:p w14:paraId="0F387ED1" w14:textId="3741CBBF" w:rsidR="00167A66" w:rsidRPr="00AD5819" w:rsidRDefault="00167A66" w:rsidP="00167A66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FFFF" w:themeColor="background1"/>
          <w:sz w:val="28"/>
          <w:szCs w:val="28"/>
        </w:rPr>
        <w:t xml:space="preserve">Terms and Conditions: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Aici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se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vor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gasi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termini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conditiile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si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utilizatorul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poate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da feedback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daca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ceva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este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neinregula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>.</w:t>
      </w:r>
    </w:p>
    <w:p w14:paraId="3616D742" w14:textId="5E4864E0" w:rsidR="00167A66" w:rsidRPr="007B7F26" w:rsidRDefault="00AD5819" w:rsidP="00AD5819">
      <w:pPr>
        <w:pStyle w:val="ListParagraph"/>
        <w:numPr>
          <w:ilvl w:val="1"/>
          <w:numId w:val="21"/>
        </w:num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color w:val="FFFFFF" w:themeColor="background1"/>
          <w:sz w:val="28"/>
          <w:szCs w:val="28"/>
        </w:rPr>
        <w:t>QR Code: QR Code-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redirectioneaza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catre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Github-ul</w:t>
      </w:r>
      <w:proofErr w:type="spellEnd"/>
      <w:r>
        <w:rPr>
          <w:rFonts w:ascii="Acumin Pro" w:hAnsi="Acumin Pro"/>
          <w:color w:val="FFFFFF" w:themeColor="background1"/>
          <w:sz w:val="28"/>
          <w:szCs w:val="28"/>
        </w:rPr>
        <w:t xml:space="preserve"> site-</w:t>
      </w:r>
      <w:proofErr w:type="spellStart"/>
      <w:r>
        <w:rPr>
          <w:rFonts w:ascii="Acumin Pro" w:hAnsi="Acumin Pro"/>
          <w:color w:val="FFFFFF" w:themeColor="background1"/>
          <w:sz w:val="28"/>
          <w:szCs w:val="28"/>
        </w:rPr>
        <w:t>ului</w:t>
      </w:r>
      <w:proofErr w:type="spellEnd"/>
    </w:p>
    <w:p w14:paraId="252BDC9A" w14:textId="77777777" w:rsidR="007B7F26" w:rsidRPr="00AD5819" w:rsidRDefault="007B7F26" w:rsidP="007B7F26">
      <w:pPr>
        <w:pStyle w:val="ListParagraph"/>
        <w:ind w:left="2520"/>
        <w:rPr>
          <w:rFonts w:ascii="Acumin Pro" w:hAnsi="Acumin Pro"/>
          <w:sz w:val="28"/>
          <w:szCs w:val="28"/>
        </w:rPr>
      </w:pPr>
    </w:p>
    <w:p w14:paraId="6039BCC0" w14:textId="1EBACDCC" w:rsidR="007B7F26" w:rsidRDefault="00852915" w:rsidP="007B7F26">
      <w:pPr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ab/>
      </w:r>
    </w:p>
    <w:p w14:paraId="7F75DA61" w14:textId="6747C22F" w:rsidR="007B7F26" w:rsidRDefault="007B7F26" w:rsidP="007B7F26">
      <w:pPr>
        <w:rPr>
          <w:rFonts w:ascii="Acumin Pro" w:hAnsi="Acumin Pro"/>
          <w:sz w:val="28"/>
          <w:szCs w:val="28"/>
        </w:rPr>
      </w:pPr>
    </w:p>
    <w:p w14:paraId="46F16428" w14:textId="359C3FA1" w:rsidR="007B7F26" w:rsidRDefault="007B7F26" w:rsidP="007B7F26">
      <w:pPr>
        <w:rPr>
          <w:rFonts w:ascii="Acumin Pro" w:hAnsi="Acumin Pro"/>
          <w:sz w:val="28"/>
          <w:szCs w:val="28"/>
        </w:rPr>
      </w:pPr>
    </w:p>
    <w:p w14:paraId="4641C8F2" w14:textId="34C668EF" w:rsidR="00F038FC" w:rsidRDefault="00F038FC">
      <w:pPr>
        <w:rPr>
          <w:rFonts w:ascii="Acumin Pro" w:hAnsi="Acumin Pro"/>
          <w:sz w:val="24"/>
          <w:szCs w:val="24"/>
        </w:rPr>
      </w:pPr>
      <w:r>
        <w:rPr>
          <w:rFonts w:ascii="Acumin Pro" w:hAnsi="Acumin Pro"/>
          <w:sz w:val="24"/>
          <w:szCs w:val="24"/>
        </w:rPr>
        <w:br w:type="page"/>
      </w:r>
    </w:p>
    <w:p w14:paraId="3AB45E35" w14:textId="77777777" w:rsidR="007B7F26" w:rsidRPr="007B7F26" w:rsidRDefault="007B7F26" w:rsidP="007B7F26">
      <w:pPr>
        <w:rPr>
          <w:rFonts w:ascii="Acumin Pro" w:hAnsi="Acumin Pro"/>
          <w:sz w:val="24"/>
          <w:szCs w:val="24"/>
        </w:rPr>
      </w:pPr>
    </w:p>
    <w:p w14:paraId="11B8FB08" w14:textId="557E1007" w:rsidR="00F870B7" w:rsidRDefault="00F870B7" w:rsidP="00F870B7">
      <w:pPr>
        <w:pStyle w:val="Heading3"/>
        <w:ind w:firstLine="720"/>
        <w:rPr>
          <w:rFonts w:ascii="Bebas Neue Pro SemiExp" w:hAnsi="Bebas Neue Pro SemiExp" w:hint="default"/>
          <w:color w:val="FFFFFF" w:themeColor="background1"/>
          <w:sz w:val="36"/>
          <w:szCs w:val="36"/>
        </w:rPr>
      </w:pPr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>3.</w:t>
      </w:r>
      <w:r w:rsidR="00C17657">
        <w:rPr>
          <w:rFonts w:ascii="Bebas Neue Pro SemiExp" w:hAnsi="Bebas Neue Pro SemiExp" w:hint="default"/>
          <w:color w:val="FFFFFF" w:themeColor="background1"/>
          <w:sz w:val="36"/>
          <w:szCs w:val="36"/>
        </w:rPr>
        <w:t>2</w:t>
      </w:r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 xml:space="preserve"> </w:t>
      </w:r>
      <w:proofErr w:type="spellStart"/>
      <w:r w:rsidR="00C17657">
        <w:rPr>
          <w:rFonts w:ascii="Bebas Neue Pro SemiExp" w:hAnsi="Bebas Neue Pro SemiExp" w:hint="default"/>
          <w:color w:val="FFFFFF" w:themeColor="background1"/>
          <w:sz w:val="36"/>
          <w:szCs w:val="36"/>
        </w:rPr>
        <w:t>Diagrame</w:t>
      </w:r>
      <w:proofErr w:type="spellEnd"/>
    </w:p>
    <w:p w14:paraId="0AA4ADDB" w14:textId="77777777" w:rsidR="007B7F26" w:rsidRDefault="007B7F26" w:rsidP="00584D05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3CFBA0B8" w14:textId="77777777" w:rsidR="007B7F26" w:rsidRDefault="007B7F26" w:rsidP="00584D05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08361D45" w14:textId="2892F19D" w:rsidR="00F870B7" w:rsidRPr="007B7F26" w:rsidRDefault="007B7F26" w:rsidP="007B7F26">
      <w:pPr>
        <w:pStyle w:val="Heading4"/>
        <w:ind w:firstLine="720"/>
        <w:rPr>
          <w:rFonts w:ascii="Bebas Neue Pro SemiExp" w:hAnsi="Bebas Neue Pro SemiExp" w:hint="default"/>
          <w:i/>
          <w:iCs/>
          <w:color w:val="FFC000" w:themeColor="accent4"/>
          <w:sz w:val="32"/>
          <w:szCs w:val="32"/>
        </w:rPr>
      </w:pPr>
      <w:r w:rsidRPr="007B7F26">
        <w:rPr>
          <w:rFonts w:ascii="Bebas Neue Pro SemiExp" w:hAnsi="Bebas Neue Pro SemiExp" w:hint="default"/>
          <w:color w:val="FFC000" w:themeColor="accent4"/>
          <w:sz w:val="32"/>
          <w:szCs w:val="32"/>
        </w:rPr>
        <w:t xml:space="preserve">1. </w:t>
      </w:r>
      <w:proofErr w:type="spellStart"/>
      <w:r w:rsidR="00C17657" w:rsidRPr="007B7F26">
        <w:rPr>
          <w:rFonts w:ascii="Bebas Neue Pro SemiExp" w:hAnsi="Bebas Neue Pro SemiExp" w:hint="default"/>
          <w:color w:val="FFC000" w:themeColor="accent4"/>
          <w:sz w:val="32"/>
          <w:szCs w:val="32"/>
        </w:rPr>
        <w:t>Diagrama</w:t>
      </w:r>
      <w:proofErr w:type="spellEnd"/>
      <w:r w:rsidR="00C17657" w:rsidRPr="007B7F26">
        <w:rPr>
          <w:rFonts w:ascii="Bebas Neue Pro SemiExp" w:hAnsi="Bebas Neue Pro SemiExp" w:hint="default"/>
          <w:color w:val="FFC000" w:themeColor="accent4"/>
          <w:sz w:val="32"/>
          <w:szCs w:val="32"/>
        </w:rPr>
        <w:t xml:space="preserve">  </w:t>
      </w:r>
      <w:r w:rsidR="00C17657" w:rsidRPr="007B7F26">
        <w:rPr>
          <w:rFonts w:ascii="Bebas Neue Pro SemiExp" w:hAnsi="Bebas Neue Pro SemiExp" w:hint="default"/>
          <w:i/>
          <w:iCs/>
          <w:color w:val="FFC000" w:themeColor="accent4"/>
          <w:sz w:val="32"/>
          <w:szCs w:val="32"/>
        </w:rPr>
        <w:t>Use-Case</w:t>
      </w:r>
    </w:p>
    <w:p w14:paraId="1D507539" w14:textId="585E91C2" w:rsidR="007B7F26" w:rsidRPr="00584D05" w:rsidRDefault="007B7F26" w:rsidP="00584D05">
      <w:pPr>
        <w:ind w:firstLine="720"/>
        <w:rPr>
          <w:rFonts w:ascii="Bebas Neue Pro SemiExp" w:hAnsi="Bebas Neue Pro SemiExp" w:cs="Back to 1982"/>
          <w:b/>
          <w:bCs/>
          <w:i/>
          <w:iCs/>
          <w:color w:val="FFC000"/>
          <w:sz w:val="32"/>
          <w:szCs w:val="32"/>
        </w:rPr>
      </w:pPr>
      <w:r>
        <w:rPr>
          <w:rFonts w:ascii="Acumin Pro" w:hAnsi="Acumin Pro"/>
          <w:noProof/>
          <w:sz w:val="28"/>
          <w:szCs w:val="28"/>
          <w:lang w:val="ro-RO"/>
        </w:rPr>
        <w:drawing>
          <wp:inline distT="0" distB="0" distL="0" distR="0" wp14:anchorId="3F0AB3FE" wp14:editId="18A7DC0F">
            <wp:extent cx="4940300" cy="3356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43" cy="335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790E" w14:textId="1CED962A" w:rsidR="00852915" w:rsidRDefault="00852915" w:rsidP="007B7F26">
      <w:pPr>
        <w:spacing w:before="100" w:beforeAutospacing="1" w:after="100" w:afterAutospacing="1"/>
        <w:jc w:val="both"/>
        <w:rPr>
          <w:lang w:val="ro-RO"/>
        </w:rPr>
      </w:pPr>
    </w:p>
    <w:p w14:paraId="168D0EFE" w14:textId="3C84E97C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51FE1143" w14:textId="1AE921AA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7CBD46ED" w14:textId="0456FFF1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18A56E2F" w14:textId="1D80CC4E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712A8DE5" w14:textId="089287ED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78753AC7" w14:textId="445CE086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3A1E54D0" w14:textId="38A88B20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34EE231E" w14:textId="2EC5FD3B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7C909746" w14:textId="52084646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227CD05C" w14:textId="2952269A" w:rsidR="007B7F26" w:rsidRDefault="007B7F26" w:rsidP="007B7F26">
      <w:pPr>
        <w:spacing w:before="100" w:beforeAutospacing="1" w:after="100" w:afterAutospacing="1"/>
        <w:jc w:val="both"/>
        <w:rPr>
          <w:lang w:val="ro-RO"/>
        </w:rPr>
      </w:pPr>
    </w:p>
    <w:p w14:paraId="06D9E267" w14:textId="7EB4DDE5" w:rsidR="00F14797" w:rsidRPr="007B7F26" w:rsidRDefault="007B7F26" w:rsidP="007B7F26">
      <w:pPr>
        <w:pStyle w:val="Heading4"/>
        <w:ind w:firstLine="720"/>
        <w:rPr>
          <w:rFonts w:ascii="Bebas Neue Pro SemiExp" w:hAnsi="Bebas Neue Pro SemiExp" w:hint="default"/>
          <w:i/>
          <w:iCs/>
          <w:color w:val="FFC000" w:themeColor="accent4"/>
          <w:sz w:val="32"/>
          <w:szCs w:val="32"/>
        </w:rPr>
      </w:pPr>
      <w:r>
        <w:rPr>
          <w:rFonts w:ascii="Bebas Neue Pro SemiExp" w:hAnsi="Bebas Neue Pro SemiExp" w:hint="default"/>
          <w:color w:val="FFC000" w:themeColor="accent4"/>
          <w:sz w:val="32"/>
          <w:szCs w:val="32"/>
        </w:rPr>
        <w:t>2.</w:t>
      </w:r>
      <w:r w:rsidRPr="007B7F26">
        <w:rPr>
          <w:rFonts w:ascii="Bebas Neue Pro SemiExp" w:hAnsi="Bebas Neue Pro SemiExp" w:hint="default"/>
          <w:color w:val="FFC000" w:themeColor="accent4"/>
          <w:sz w:val="32"/>
          <w:szCs w:val="32"/>
        </w:rPr>
        <w:t xml:space="preserve"> </w:t>
      </w:r>
      <w:proofErr w:type="spellStart"/>
      <w:r w:rsidRPr="007B7F26">
        <w:rPr>
          <w:rFonts w:ascii="Bebas Neue Pro SemiExp" w:hAnsi="Bebas Neue Pro SemiExp" w:hint="default"/>
          <w:color w:val="FFC000" w:themeColor="accent4"/>
          <w:sz w:val="32"/>
          <w:szCs w:val="32"/>
        </w:rPr>
        <w:t>Diagrama</w:t>
      </w:r>
      <w:proofErr w:type="spellEnd"/>
      <w:r w:rsidRPr="007B7F26">
        <w:rPr>
          <w:rFonts w:ascii="Bebas Neue Pro SemiExp" w:hAnsi="Bebas Neue Pro SemiExp" w:hint="default"/>
          <w:color w:val="FFC000" w:themeColor="accent4"/>
          <w:sz w:val="32"/>
          <w:szCs w:val="32"/>
        </w:rPr>
        <w:t xml:space="preserve">  </w:t>
      </w:r>
      <w:proofErr w:type="spellStart"/>
      <w:r>
        <w:rPr>
          <w:rFonts w:ascii="Bebas Neue Pro SemiExp" w:hAnsi="Bebas Neue Pro SemiExp" w:hint="default"/>
          <w:i/>
          <w:iCs/>
          <w:color w:val="FFC000" w:themeColor="accent4"/>
          <w:sz w:val="32"/>
          <w:szCs w:val="32"/>
        </w:rPr>
        <w:t>Baza</w:t>
      </w:r>
      <w:proofErr w:type="spellEnd"/>
      <w:r>
        <w:rPr>
          <w:rFonts w:ascii="Bebas Neue Pro SemiExp" w:hAnsi="Bebas Neue Pro SemiExp" w:hint="default"/>
          <w:i/>
          <w:iCs/>
          <w:color w:val="FFC000" w:themeColor="accent4"/>
          <w:sz w:val="32"/>
          <w:szCs w:val="32"/>
        </w:rPr>
        <w:t xml:space="preserve"> de date</w:t>
      </w:r>
    </w:p>
    <w:p w14:paraId="5CDA8438" w14:textId="4E70F87E" w:rsidR="00F14797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  <w:r>
        <w:rPr>
          <w:rFonts w:ascii="Acumin Pro" w:hAnsi="Acumin Pro"/>
          <w:noProof/>
          <w:sz w:val="28"/>
          <w:szCs w:val="28"/>
          <w:lang w:val="ro-RO"/>
        </w:rPr>
        <w:drawing>
          <wp:inline distT="0" distB="0" distL="0" distR="0" wp14:anchorId="465A49A9" wp14:editId="28DF0EBD">
            <wp:extent cx="5274310" cy="6319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CC0B" w14:textId="3015ACC5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4A91D530" w14:textId="57AC6130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0B19449C" w14:textId="6369C3CD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6B8972FA" w14:textId="130CC30E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6BA3A8A8" w14:textId="008A1432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4C3569A7" w14:textId="3822FAF2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3101DB99" w14:textId="2F525393" w:rsidR="007B7F26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045D03D3" w14:textId="77777777" w:rsidR="007B7F26" w:rsidRPr="00F14797" w:rsidRDefault="007B7F26" w:rsidP="00F14797">
      <w:pPr>
        <w:ind w:firstLine="720"/>
        <w:rPr>
          <w:rFonts w:ascii="Bebas Neue Pro SemiExp" w:hAnsi="Bebas Neue Pro SemiExp" w:cs="Back to 1982"/>
          <w:b/>
          <w:bCs/>
          <w:color w:val="FFC000"/>
          <w:sz w:val="32"/>
          <w:szCs w:val="32"/>
        </w:rPr>
      </w:pPr>
    </w:p>
    <w:p w14:paraId="3625E344" w14:textId="622528C0" w:rsidR="003E42CD" w:rsidRDefault="003E42CD" w:rsidP="003E42CD">
      <w:pPr>
        <w:pStyle w:val="Heading3"/>
        <w:ind w:firstLine="720"/>
        <w:rPr>
          <w:rFonts w:ascii="Bebas Neue Pro SemiExp" w:hAnsi="Bebas Neue Pro SemiExp" w:hint="default"/>
          <w:color w:val="FFFFFF" w:themeColor="background1"/>
          <w:sz w:val="36"/>
          <w:szCs w:val="36"/>
        </w:rPr>
      </w:pPr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 xml:space="preserve">3.3 </w:t>
      </w:r>
      <w:proofErr w:type="spellStart"/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>Tehnologii</w:t>
      </w:r>
      <w:proofErr w:type="spellEnd"/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 xml:space="preserve"> </w:t>
      </w:r>
      <w:proofErr w:type="spellStart"/>
      <w:r>
        <w:rPr>
          <w:rFonts w:ascii="Bebas Neue Pro SemiExp" w:hAnsi="Bebas Neue Pro SemiExp" w:hint="default"/>
          <w:color w:val="FFFFFF" w:themeColor="background1"/>
          <w:sz w:val="36"/>
          <w:szCs w:val="36"/>
        </w:rPr>
        <w:t>Utilizate</w:t>
      </w:r>
      <w:proofErr w:type="spellEnd"/>
    </w:p>
    <w:p w14:paraId="63D708AB" w14:textId="2F375EB6" w:rsidR="00F14797" w:rsidRPr="00F14797" w:rsidRDefault="00F14797" w:rsidP="00F14797">
      <w:pPr>
        <w:spacing w:before="100" w:beforeAutospacing="1" w:after="100" w:afterAutospacing="1"/>
        <w:ind w:firstLine="720"/>
        <w:jc w:val="both"/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 xml:space="preserve">Frontend: Html, CSS, </w:t>
      </w:r>
      <w:proofErr w:type="spellStart"/>
      <w:r>
        <w:rPr>
          <w:rFonts w:ascii="Acumin Pro" w:hAnsi="Acumin Pro"/>
          <w:sz w:val="28"/>
          <w:szCs w:val="28"/>
        </w:rPr>
        <w:t>Javascript</w:t>
      </w:r>
      <w:proofErr w:type="spellEnd"/>
    </w:p>
    <w:p w14:paraId="53915DE1" w14:textId="653A43E5" w:rsidR="00F14797" w:rsidRDefault="00F14797" w:rsidP="00F14797">
      <w:pPr>
        <w:spacing w:before="100" w:beforeAutospacing="1" w:after="100" w:afterAutospacing="1"/>
        <w:jc w:val="center"/>
        <w:rPr>
          <w:rFonts w:ascii="Acumin Pro" w:hAnsi="Acumin Pro"/>
          <w:sz w:val="28"/>
          <w:szCs w:val="28"/>
        </w:rPr>
      </w:pPr>
      <w:r>
        <w:rPr>
          <w:rFonts w:ascii="Acumin Pro" w:hAnsi="Acumin Pro"/>
          <w:noProof/>
          <w:sz w:val="28"/>
          <w:szCs w:val="28"/>
        </w:rPr>
        <w:drawing>
          <wp:inline distT="0" distB="0" distL="0" distR="0" wp14:anchorId="24BDE917" wp14:editId="372197EF">
            <wp:extent cx="276855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46" cy="117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9CF1" w14:textId="27057903" w:rsidR="00F14797" w:rsidRDefault="006D4030" w:rsidP="00F14797">
      <w:pPr>
        <w:spacing w:before="100" w:beforeAutospacing="1" w:after="100" w:afterAutospacing="1"/>
        <w:ind w:firstLine="720"/>
        <w:jc w:val="both"/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 xml:space="preserve">Backend: </w:t>
      </w:r>
      <w:proofErr w:type="spellStart"/>
      <w:r w:rsidR="00F038FC">
        <w:rPr>
          <w:rFonts w:ascii="Acumin Pro" w:hAnsi="Acumin Pro"/>
          <w:sz w:val="28"/>
          <w:szCs w:val="28"/>
        </w:rPr>
        <w:t>pHp</w:t>
      </w:r>
      <w:proofErr w:type="spellEnd"/>
      <w:r w:rsidR="00F038FC">
        <w:rPr>
          <w:rFonts w:ascii="Acumin Pro" w:hAnsi="Acumin Pro"/>
          <w:noProof/>
          <w:sz w:val="28"/>
          <w:szCs w:val="28"/>
        </w:rPr>
        <w:t xml:space="preserve"> </w:t>
      </w:r>
    </w:p>
    <w:p w14:paraId="2C76993E" w14:textId="5BB1645D" w:rsidR="00F14797" w:rsidRDefault="00F14797" w:rsidP="00F14797">
      <w:pPr>
        <w:spacing w:before="100" w:beforeAutospacing="1" w:after="100" w:afterAutospacing="1"/>
        <w:ind w:firstLine="720"/>
        <w:jc w:val="center"/>
        <w:rPr>
          <w:rFonts w:ascii="Acumin Pro" w:hAnsi="Acumin Pro"/>
          <w:sz w:val="28"/>
          <w:szCs w:val="28"/>
        </w:rPr>
      </w:pPr>
    </w:p>
    <w:p w14:paraId="22D0A08C" w14:textId="77777777" w:rsidR="00F038FC" w:rsidRDefault="00F038FC" w:rsidP="00F038FC">
      <w:pPr>
        <w:spacing w:before="100" w:beforeAutospacing="1" w:after="100" w:afterAutospacing="1"/>
        <w:ind w:firstLine="720"/>
        <w:jc w:val="center"/>
        <w:rPr>
          <w:rFonts w:ascii="Acumin Pro" w:hAnsi="Acumin Pro"/>
          <w:sz w:val="28"/>
          <w:szCs w:val="28"/>
        </w:rPr>
      </w:pPr>
      <w:r>
        <w:rPr>
          <w:rFonts w:ascii="Acumin Pro" w:hAnsi="Acumin Pro"/>
          <w:noProof/>
          <w:sz w:val="28"/>
          <w:szCs w:val="28"/>
        </w:rPr>
        <w:drawing>
          <wp:inline distT="0" distB="0" distL="0" distR="0" wp14:anchorId="22CA290D" wp14:editId="6AA8D9FC">
            <wp:extent cx="2400300" cy="1295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53" cy="13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9576" w14:textId="496AD740" w:rsidR="00F14797" w:rsidRDefault="006D4030" w:rsidP="00F14797">
      <w:pPr>
        <w:spacing w:before="100" w:beforeAutospacing="1" w:after="100" w:afterAutospacing="1"/>
        <w:ind w:firstLine="720"/>
        <w:rPr>
          <w:rFonts w:ascii="Acumin Pro" w:hAnsi="Acumin Pro"/>
          <w:sz w:val="28"/>
          <w:szCs w:val="28"/>
        </w:rPr>
      </w:pPr>
      <w:r>
        <w:rPr>
          <w:rFonts w:ascii="Acumin Pro" w:hAnsi="Acumin Pro"/>
          <w:sz w:val="28"/>
          <w:szCs w:val="28"/>
        </w:rPr>
        <w:t>Database: MySQL</w:t>
      </w:r>
    </w:p>
    <w:p w14:paraId="1BE12D08" w14:textId="737CD603" w:rsidR="006D4030" w:rsidRDefault="00F14797" w:rsidP="00F14797">
      <w:pPr>
        <w:spacing w:before="100" w:beforeAutospacing="1" w:after="100" w:afterAutospacing="1"/>
        <w:ind w:firstLine="720"/>
        <w:jc w:val="center"/>
        <w:rPr>
          <w:rFonts w:ascii="Acumin Pro" w:hAnsi="Acumin Pro"/>
          <w:sz w:val="28"/>
          <w:szCs w:val="28"/>
          <w:lang w:val="ro-RO"/>
        </w:rPr>
      </w:pPr>
      <w:r>
        <w:rPr>
          <w:rFonts w:ascii="Acumin Pro" w:hAnsi="Acumin Pro"/>
          <w:noProof/>
          <w:sz w:val="28"/>
          <w:szCs w:val="28"/>
        </w:rPr>
        <w:drawing>
          <wp:inline distT="0" distB="0" distL="0" distR="0" wp14:anchorId="0A5DBE51" wp14:editId="4B51F7FD">
            <wp:extent cx="2724150" cy="14105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193E" w14:textId="6B742594" w:rsidR="003E42CD" w:rsidRDefault="003E42CD" w:rsidP="00F14797">
      <w:pPr>
        <w:spacing w:before="100" w:beforeAutospacing="1" w:after="100" w:afterAutospacing="1"/>
        <w:ind w:firstLine="720"/>
        <w:jc w:val="center"/>
        <w:rPr>
          <w:rFonts w:ascii="Acumin Pro" w:hAnsi="Acumin Pro"/>
          <w:sz w:val="28"/>
          <w:szCs w:val="28"/>
          <w:lang w:val="ro-RO"/>
        </w:rPr>
      </w:pPr>
    </w:p>
    <w:p w14:paraId="52CEB529" w14:textId="3774E9B1" w:rsidR="003E42CD" w:rsidRDefault="003E42CD" w:rsidP="003E42CD">
      <w:pPr>
        <w:pStyle w:val="Heading2"/>
        <w:rPr>
          <w:rFonts w:ascii="Bebas Neue Pro Expanded XBold" w:hAnsi="Bebas Neue Pro Expanded XBold" w:hint="default"/>
          <w:lang w:val="ro-RO"/>
        </w:rPr>
      </w:pPr>
      <w:r w:rsidRPr="008B1C8A">
        <w:rPr>
          <w:rFonts w:ascii="Bebas Neue Pro Expanded XBold" w:hAnsi="Bebas Neue Pro Expanded XBold" w:hint="default"/>
          <w:lang w:val="ro-RO"/>
        </w:rPr>
        <w:t> </w:t>
      </w:r>
      <w:r>
        <w:rPr>
          <w:rFonts w:ascii="Bebas Neue Pro Expanded XBold" w:hAnsi="Bebas Neue Pro Expanded XBold" w:hint="default"/>
          <w:lang w:val="ro-RO"/>
        </w:rPr>
        <w:t>4</w:t>
      </w:r>
      <w:r w:rsidRPr="008B1C8A">
        <w:rPr>
          <w:rFonts w:ascii="Bebas Neue Pro Expanded XBold" w:hAnsi="Bebas Neue Pro Expanded XBold" w:hint="default"/>
          <w:lang w:val="ro-RO"/>
        </w:rPr>
        <w:t xml:space="preserve">. </w:t>
      </w:r>
      <w:r>
        <w:rPr>
          <w:rFonts w:ascii="Bebas Neue Pro Expanded XBold" w:hAnsi="Bebas Neue Pro Expanded XBold" w:hint="default"/>
          <w:lang w:val="ro-RO"/>
        </w:rPr>
        <w:t>Bibliografie</w:t>
      </w:r>
    </w:p>
    <w:p w14:paraId="1B360D9C" w14:textId="77777777" w:rsidR="0013192A" w:rsidRPr="0013192A" w:rsidRDefault="0013192A" w:rsidP="0013192A">
      <w:pPr>
        <w:rPr>
          <w:lang w:val="ro-RO"/>
        </w:rPr>
      </w:pPr>
    </w:p>
    <w:p w14:paraId="7E240F0B" w14:textId="7C89008B" w:rsidR="0013192A" w:rsidRPr="00C056D3" w:rsidRDefault="0013192A" w:rsidP="0013192A">
      <w:pPr>
        <w:rPr>
          <w:rFonts w:ascii="Acumin Pro" w:hAnsi="Acumin Pro"/>
          <w:sz w:val="28"/>
          <w:szCs w:val="28"/>
        </w:rPr>
      </w:pPr>
      <w:r>
        <w:t xml:space="preserve">• </w:t>
      </w:r>
      <w:r w:rsidRPr="00C056D3">
        <w:rPr>
          <w:rFonts w:ascii="Acumin Pro" w:hAnsi="Acumin Pro"/>
          <w:sz w:val="28"/>
          <w:szCs w:val="28"/>
        </w:rPr>
        <w:t xml:space="preserve">Only CSS - </w:t>
      </w:r>
      <w:hyperlink r:id="rId19" w:tgtFrame="_blank" w:history="1">
        <w:r w:rsidRPr="00C056D3">
          <w:rPr>
            <w:rStyle w:val="link-annotation-unknown-block-id-466284859"/>
            <w:rFonts w:ascii="Acumin Pro" w:hAnsi="Acumin Pro"/>
            <w:color w:val="FFC000" w:themeColor="accent4"/>
            <w:sz w:val="28"/>
            <w:szCs w:val="28"/>
            <w:u w:val="single"/>
          </w:rPr>
          <w:t>https://css-tricks.com/css-only-carousel/</w:t>
        </w:r>
      </w:hyperlink>
    </w:p>
    <w:p w14:paraId="3960EC4F" w14:textId="2EE6CEEE" w:rsidR="0013192A" w:rsidRPr="00C056D3" w:rsidRDefault="0013192A" w:rsidP="0013192A">
      <w:pPr>
        <w:rPr>
          <w:rFonts w:ascii="Acumin Pro" w:hAnsi="Acumin Pro"/>
          <w:color w:val="FFC000" w:themeColor="accent4"/>
          <w:sz w:val="28"/>
          <w:szCs w:val="28"/>
        </w:rPr>
      </w:pPr>
      <w:r w:rsidRPr="00C056D3">
        <w:rPr>
          <w:rFonts w:ascii="Acumin Pro" w:hAnsi="Acumin Pro"/>
          <w:sz w:val="28"/>
          <w:szCs w:val="28"/>
        </w:rPr>
        <w:t xml:space="preserve">• Frontend - </w:t>
      </w:r>
      <w:hyperlink r:id="rId20" w:anchor="fullscreen-sliders" w:tgtFrame="_blank" w:history="1">
        <w:r w:rsidRPr="00C056D3">
          <w:rPr>
            <w:rStyle w:val="link-annotation-unknown-block-id--556925651"/>
            <w:rFonts w:ascii="Acumin Pro" w:hAnsi="Acumin Pro"/>
            <w:color w:val="FFC000" w:themeColor="accent4"/>
            <w:sz w:val="28"/>
            <w:szCs w:val="28"/>
            <w:u w:val="single"/>
          </w:rPr>
          <w:t>https://freefrontend.com/css-sliders/#fullscreen-sliders</w:t>
        </w:r>
      </w:hyperlink>
    </w:p>
    <w:p w14:paraId="679D52CE" w14:textId="6F7D73E6" w:rsidR="0013192A" w:rsidRPr="00C056D3" w:rsidRDefault="0013192A" w:rsidP="0013192A">
      <w:pPr>
        <w:rPr>
          <w:rFonts w:ascii="Acumin Pro" w:hAnsi="Acumin Pro"/>
          <w:sz w:val="28"/>
          <w:szCs w:val="28"/>
        </w:rPr>
      </w:pPr>
      <w:r w:rsidRPr="00C056D3">
        <w:rPr>
          <w:rFonts w:ascii="Acumin Pro" w:hAnsi="Acumin Pro"/>
          <w:sz w:val="28"/>
          <w:szCs w:val="28"/>
        </w:rPr>
        <w:lastRenderedPageBreak/>
        <w:t xml:space="preserve">• Pick average image color - </w:t>
      </w:r>
      <w:hyperlink r:id="rId21" w:tgtFrame="_blank" w:history="1">
        <w:r w:rsidRPr="00C056D3">
          <w:rPr>
            <w:rStyle w:val="link-annotation-unknown-block-id--996993296"/>
            <w:rFonts w:ascii="Acumin Pro" w:hAnsi="Acumin Pro"/>
            <w:color w:val="FFC000" w:themeColor="accent4"/>
            <w:sz w:val="28"/>
            <w:szCs w:val="28"/>
            <w:u w:val="single"/>
          </w:rPr>
          <w:t>https://github.com/fast-average-color/fast-average-color/blob/master/docs/using.md</w:t>
        </w:r>
      </w:hyperlink>
    </w:p>
    <w:p w14:paraId="7976EEB3" w14:textId="66461BB7" w:rsidR="0013192A" w:rsidRPr="00C056D3" w:rsidRDefault="0013192A" w:rsidP="0013192A">
      <w:pPr>
        <w:rPr>
          <w:rFonts w:ascii="Acumin Pro" w:hAnsi="Acumin Pro"/>
          <w:color w:val="FFC000" w:themeColor="accent4"/>
          <w:sz w:val="28"/>
          <w:szCs w:val="28"/>
        </w:rPr>
      </w:pPr>
      <w:r w:rsidRPr="00C056D3">
        <w:rPr>
          <w:rFonts w:ascii="Acumin Pro" w:hAnsi="Acumin Pro"/>
          <w:sz w:val="28"/>
          <w:szCs w:val="28"/>
        </w:rPr>
        <w:t xml:space="preserve">• SVG with Java - </w:t>
      </w:r>
      <w:hyperlink r:id="rId22" w:tgtFrame="_blank" w:history="1">
        <w:r w:rsidRPr="00C056D3">
          <w:rPr>
            <w:rStyle w:val="link-annotation-unknown-block-id-1579294050"/>
            <w:rFonts w:ascii="Acumin Pro" w:hAnsi="Acumin Pro"/>
            <w:color w:val="FFC000" w:themeColor="accent4"/>
            <w:sz w:val="28"/>
            <w:szCs w:val="28"/>
            <w:u w:val="single"/>
          </w:rPr>
          <w:t>SVG Generator: SVGGraphics2D</w:t>
        </w:r>
      </w:hyperlink>
      <w:r w:rsidRPr="00C056D3">
        <w:rPr>
          <w:rStyle w:val="notion-enable-hover"/>
          <w:rFonts w:ascii="Acumin Pro" w:hAnsi="Acumin Pro"/>
          <w:color w:val="FFC000" w:themeColor="accent4"/>
          <w:sz w:val="28"/>
          <w:szCs w:val="28"/>
        </w:rPr>
        <w:t xml:space="preserve"> </w:t>
      </w:r>
      <w:r w:rsidRPr="00C056D3">
        <w:rPr>
          <w:rStyle w:val="notion-enable-hover"/>
          <w:rFonts w:ascii="Acumin Pro" w:hAnsi="Acumin Pro"/>
          <w:color w:val="FFFFFF" w:themeColor="background1"/>
          <w:sz w:val="28"/>
          <w:szCs w:val="28"/>
        </w:rPr>
        <w:t>,</w:t>
      </w:r>
      <w:r w:rsidRPr="00C056D3">
        <w:rPr>
          <w:rStyle w:val="notion-enable-hover"/>
          <w:rFonts w:ascii="Acumin Pro" w:hAnsi="Acumin Pro"/>
          <w:color w:val="FFC000" w:themeColor="accent4"/>
          <w:sz w:val="28"/>
          <w:szCs w:val="28"/>
        </w:rPr>
        <w:t xml:space="preserve"> </w:t>
      </w:r>
      <w:hyperlink r:id="rId23" w:tgtFrame="_blank" w:history="1">
        <w:proofErr w:type="spellStart"/>
        <w:r w:rsidRPr="00C056D3">
          <w:rPr>
            <w:rStyle w:val="link-annotation-unknown-block-id-605194008"/>
            <w:rFonts w:ascii="Acumin Pro" w:hAnsi="Acumin Pro"/>
            <w:color w:val="FFC000" w:themeColor="accent4"/>
            <w:sz w:val="28"/>
            <w:szCs w:val="28"/>
            <w:u w:val="single"/>
          </w:rPr>
          <w:t>JFreeSVG</w:t>
        </w:r>
        <w:proofErr w:type="spellEnd"/>
      </w:hyperlink>
    </w:p>
    <w:p w14:paraId="0C1B3E93" w14:textId="1D051011" w:rsidR="0013192A" w:rsidRPr="0013192A" w:rsidRDefault="0013192A" w:rsidP="0013192A">
      <w:pPr>
        <w:rPr>
          <w:rFonts w:ascii="Acumin Pro" w:hAnsi="Acumin Pro"/>
          <w:sz w:val="28"/>
          <w:szCs w:val="28"/>
        </w:rPr>
      </w:pPr>
      <w:r w:rsidRPr="00C056D3">
        <w:rPr>
          <w:rFonts w:ascii="Acumin Pro" w:hAnsi="Acumin Pro"/>
          <w:sz w:val="28"/>
          <w:szCs w:val="28"/>
        </w:rPr>
        <w:t xml:space="preserve">• </w:t>
      </w:r>
      <w:r w:rsidRPr="0013192A">
        <w:rPr>
          <w:rFonts w:ascii="Acumin Pro" w:hAnsi="Acumin Pro"/>
          <w:sz w:val="28"/>
          <w:szCs w:val="28"/>
        </w:rPr>
        <w:t xml:space="preserve">Download Food Data - </w:t>
      </w:r>
      <w:hyperlink r:id="rId24" w:history="1">
        <w:r w:rsidRPr="0013192A">
          <w:rPr>
            <w:rStyle w:val="Hyperlink"/>
            <w:rFonts w:ascii="Acumin Pro" w:hAnsi="Acumin Pro"/>
            <w:color w:val="FFC000" w:themeColor="accent4"/>
            <w:sz w:val="28"/>
            <w:szCs w:val="28"/>
          </w:rPr>
          <w:t>https://world.openfoodfacts.org/data</w:t>
        </w:r>
      </w:hyperlink>
    </w:p>
    <w:p w14:paraId="0C3C4EAB" w14:textId="77777777" w:rsidR="0013192A" w:rsidRPr="0013192A" w:rsidRDefault="0013192A" w:rsidP="0013192A">
      <w:pPr>
        <w:rPr>
          <w:rFonts w:ascii="Acumin Pro" w:hAnsi="Acumin Pro"/>
          <w:sz w:val="28"/>
          <w:szCs w:val="28"/>
        </w:rPr>
      </w:pPr>
      <w:r w:rsidRPr="0013192A">
        <w:rPr>
          <w:rFonts w:ascii="Acumin Pro" w:hAnsi="Acumin Pro"/>
          <w:sz w:val="28"/>
          <w:szCs w:val="28"/>
        </w:rPr>
        <w:t xml:space="preserve">• </w:t>
      </w:r>
      <w:proofErr w:type="spellStart"/>
      <w:r w:rsidRPr="0013192A">
        <w:rPr>
          <w:rFonts w:ascii="Acumin Pro" w:hAnsi="Acumin Pro"/>
          <w:sz w:val="28"/>
          <w:szCs w:val="28"/>
        </w:rPr>
        <w:t>Informatii</w:t>
      </w:r>
      <w:proofErr w:type="spellEnd"/>
      <w:r w:rsidRPr="0013192A">
        <w:rPr>
          <w:rFonts w:ascii="Acumin Pro" w:hAnsi="Acumin Pro"/>
          <w:sz w:val="28"/>
          <w:szCs w:val="28"/>
        </w:rPr>
        <w:t xml:space="preserve"> </w:t>
      </w:r>
      <w:proofErr w:type="spellStart"/>
      <w:r w:rsidRPr="0013192A">
        <w:rPr>
          <w:rFonts w:ascii="Acumin Pro" w:hAnsi="Acumin Pro"/>
          <w:sz w:val="28"/>
          <w:szCs w:val="28"/>
        </w:rPr>
        <w:t>despre</w:t>
      </w:r>
      <w:proofErr w:type="spellEnd"/>
      <w:r w:rsidRPr="0013192A">
        <w:rPr>
          <w:rFonts w:ascii="Acumin Pro" w:hAnsi="Acumin Pro"/>
          <w:sz w:val="28"/>
          <w:szCs w:val="28"/>
        </w:rPr>
        <w:t xml:space="preserve"> cum se </w:t>
      </w:r>
      <w:proofErr w:type="spellStart"/>
      <w:r w:rsidRPr="0013192A">
        <w:rPr>
          <w:rFonts w:ascii="Acumin Pro" w:hAnsi="Acumin Pro"/>
          <w:sz w:val="28"/>
          <w:szCs w:val="28"/>
        </w:rPr>
        <w:t>utilizeaza</w:t>
      </w:r>
      <w:proofErr w:type="spellEnd"/>
      <w:r w:rsidRPr="0013192A">
        <w:rPr>
          <w:rFonts w:ascii="Acumin Pro" w:hAnsi="Acumin Pro"/>
          <w:sz w:val="28"/>
          <w:szCs w:val="28"/>
        </w:rPr>
        <w:t xml:space="preserve"> - </w:t>
      </w:r>
      <w:hyperlink r:id="rId25" w:history="1">
        <w:r w:rsidRPr="0013192A">
          <w:rPr>
            <w:rStyle w:val="Hyperlink"/>
            <w:rFonts w:ascii="Acumin Pro" w:hAnsi="Acumin Pro"/>
            <w:color w:val="FFC000" w:themeColor="accent4"/>
            <w:sz w:val="28"/>
            <w:szCs w:val="28"/>
          </w:rPr>
          <w:t>https://wiki.openfoodfacts.org/Reusing_Open_Food_Facts_Data</w:t>
        </w:r>
      </w:hyperlink>
    </w:p>
    <w:p w14:paraId="00A2B19E" w14:textId="5F5365C2" w:rsidR="0013192A" w:rsidRPr="00C056D3" w:rsidRDefault="0013192A" w:rsidP="0013192A">
      <w:pPr>
        <w:rPr>
          <w:rFonts w:ascii="Acumin Pro" w:hAnsi="Acumin Pro"/>
          <w:color w:val="FFC000" w:themeColor="accent4"/>
          <w:sz w:val="28"/>
          <w:szCs w:val="28"/>
          <w:lang w:val="ro-RO"/>
        </w:rPr>
      </w:pPr>
      <w:r w:rsidRPr="0013192A">
        <w:rPr>
          <w:rFonts w:ascii="Acumin Pro" w:hAnsi="Acumin Pro"/>
          <w:sz w:val="28"/>
          <w:szCs w:val="28"/>
        </w:rPr>
        <w:t xml:space="preserve">• MongoDB database </w:t>
      </w:r>
      <w:r w:rsidRPr="00C056D3">
        <w:rPr>
          <w:rFonts w:ascii="Acumin Pro" w:hAnsi="Acumin Pro"/>
          <w:sz w:val="28"/>
          <w:szCs w:val="28"/>
        </w:rPr>
        <w:t>Convert</w:t>
      </w:r>
      <w:r w:rsidRPr="0013192A">
        <w:rPr>
          <w:rFonts w:ascii="Acumin Pro" w:hAnsi="Acumin Pro"/>
          <w:sz w:val="28"/>
          <w:szCs w:val="28"/>
        </w:rPr>
        <w:t xml:space="preserve"> </w:t>
      </w:r>
      <w:r w:rsidRPr="00C056D3">
        <w:rPr>
          <w:rFonts w:ascii="Acumin Pro" w:hAnsi="Acumin Pro"/>
          <w:sz w:val="28"/>
          <w:szCs w:val="28"/>
        </w:rPr>
        <w:t xml:space="preserve">to another </w:t>
      </w:r>
      <w:r w:rsidRPr="0013192A">
        <w:rPr>
          <w:rFonts w:ascii="Acumin Pro" w:hAnsi="Acumin Pro"/>
          <w:sz w:val="28"/>
          <w:szCs w:val="28"/>
        </w:rPr>
        <w:t xml:space="preserve">SQL - </w:t>
      </w:r>
      <w:hyperlink r:id="rId26" w:history="1">
        <w:r w:rsidRPr="0013192A">
          <w:rPr>
            <w:rStyle w:val="Hyperlink"/>
            <w:rFonts w:ascii="Acumin Pro" w:hAnsi="Acumin Pro"/>
            <w:color w:val="FFC000" w:themeColor="accent4"/>
            <w:sz w:val="28"/>
            <w:szCs w:val="28"/>
          </w:rPr>
          <w:t>https://studio3t.com/knowledge-base/articles/export-mongodb-to-sql-database/</w:t>
        </w:r>
      </w:hyperlink>
    </w:p>
    <w:p w14:paraId="1D739AB2" w14:textId="64BC9336" w:rsidR="0013192A" w:rsidRDefault="0013192A" w:rsidP="0013192A">
      <w:pPr>
        <w:rPr>
          <w:rStyle w:val="link-annotation-unknown-block-id-1613144357"/>
          <w:rFonts w:ascii="Acumin Pro" w:hAnsi="Acumin Pro"/>
          <w:color w:val="FFC000" w:themeColor="accent4"/>
          <w:sz w:val="28"/>
          <w:szCs w:val="28"/>
          <w:u w:val="single"/>
        </w:rPr>
      </w:pPr>
      <w:r w:rsidRPr="00C056D3">
        <w:rPr>
          <w:rFonts w:ascii="Acumin Pro" w:hAnsi="Acumin Pro"/>
          <w:sz w:val="28"/>
          <w:szCs w:val="28"/>
        </w:rPr>
        <w:t xml:space="preserve">• Rest API | Web Service Tutorial - </w:t>
      </w:r>
      <w:hyperlink r:id="rId27" w:tgtFrame="_blank" w:history="1">
        <w:r w:rsidRPr="00C056D3">
          <w:rPr>
            <w:rStyle w:val="link-annotation-unknown-block-id-1613144357"/>
            <w:rFonts w:ascii="Acumin Pro" w:hAnsi="Acumin Pro"/>
            <w:color w:val="FFC000" w:themeColor="accent4"/>
            <w:sz w:val="28"/>
            <w:szCs w:val="28"/>
            <w:u w:val="single"/>
          </w:rPr>
          <w:t>https://www.youtube.com/watch?v=BZi44GOD8kY</w:t>
        </w:r>
      </w:hyperlink>
    </w:p>
    <w:p w14:paraId="3168754E" w14:textId="77777777" w:rsidR="000E0C31" w:rsidRPr="0013192A" w:rsidRDefault="000E0C31" w:rsidP="0013192A">
      <w:pPr>
        <w:rPr>
          <w:rFonts w:ascii="Acumin Pro" w:hAnsi="Acumin Pro"/>
          <w:color w:val="FFC000" w:themeColor="accent4"/>
          <w:sz w:val="28"/>
          <w:szCs w:val="28"/>
        </w:rPr>
      </w:pPr>
    </w:p>
    <w:p w14:paraId="4E45D19A" w14:textId="77777777" w:rsidR="0013192A" w:rsidRPr="0013192A" w:rsidRDefault="0013192A" w:rsidP="0013192A">
      <w:pPr>
        <w:rPr>
          <w:lang w:val="ro-RO"/>
        </w:rPr>
      </w:pPr>
    </w:p>
    <w:p w14:paraId="61D29899" w14:textId="77777777" w:rsidR="003E42CD" w:rsidRPr="0094131C" w:rsidRDefault="003E42CD" w:rsidP="003E42CD">
      <w:pPr>
        <w:spacing w:before="100" w:beforeAutospacing="1" w:after="100" w:afterAutospacing="1"/>
        <w:ind w:firstLine="720"/>
        <w:rPr>
          <w:rFonts w:ascii="Acumin Pro" w:hAnsi="Acumin Pro"/>
          <w:sz w:val="28"/>
          <w:szCs w:val="28"/>
          <w:lang w:val="ro-RO"/>
        </w:rPr>
      </w:pPr>
    </w:p>
    <w:sectPr w:rsidR="003E42CD" w:rsidRPr="009413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Condensed ExtraLight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Bebas Neue Pro Expanded XBold">
    <w:panose1 w:val="020B0706020202050201"/>
    <w:charset w:val="00"/>
    <w:family w:val="swiss"/>
    <w:pitch w:val="variable"/>
    <w:sig w:usb0="00000207" w:usb1="00000001" w:usb2="00000000" w:usb3="00000000" w:csb0="00000097" w:csb1="00000000"/>
  </w:font>
  <w:font w:name="Bebas Neue Pro SemiExp">
    <w:panose1 w:val="020B0506020202050201"/>
    <w:charset w:val="00"/>
    <w:family w:val="swiss"/>
    <w:pitch w:val="variable"/>
    <w:sig w:usb0="00000207" w:usb1="00000001" w:usb2="00000000" w:usb3="00000000" w:csb0="00000097" w:csb1="00000000"/>
  </w:font>
  <w:font w:name="Dosis ExtraLight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Back to 1982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5BF"/>
    <w:multiLevelType w:val="multilevel"/>
    <w:tmpl w:val="066335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735D"/>
    <w:multiLevelType w:val="multilevel"/>
    <w:tmpl w:val="0B3073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F0471C2"/>
    <w:multiLevelType w:val="multilevel"/>
    <w:tmpl w:val="0F0471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011077C"/>
    <w:multiLevelType w:val="hybridMultilevel"/>
    <w:tmpl w:val="A04E6C86"/>
    <w:lvl w:ilvl="0" w:tplc="73F8795E">
      <w:start w:val="3"/>
      <w:numFmt w:val="bullet"/>
      <w:lvlText w:val="-"/>
      <w:lvlJc w:val="left"/>
      <w:pPr>
        <w:ind w:left="1800" w:hanging="360"/>
      </w:pPr>
      <w:rPr>
        <w:rFonts w:ascii="Acumin Pro" w:eastAsiaTheme="minorEastAsia" w:hAnsi="Acumin Pro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A827B9"/>
    <w:multiLevelType w:val="multilevel"/>
    <w:tmpl w:val="10A827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01EDF"/>
    <w:multiLevelType w:val="hybridMultilevel"/>
    <w:tmpl w:val="319C78B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E477E1"/>
    <w:multiLevelType w:val="hybridMultilevel"/>
    <w:tmpl w:val="6EF08118"/>
    <w:lvl w:ilvl="0" w:tplc="2926E67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BD636E"/>
    <w:multiLevelType w:val="multilevel"/>
    <w:tmpl w:val="90B4C8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54F1423"/>
    <w:multiLevelType w:val="multilevel"/>
    <w:tmpl w:val="254F14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624CA"/>
    <w:multiLevelType w:val="multilevel"/>
    <w:tmpl w:val="27262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66EA"/>
    <w:multiLevelType w:val="multilevel"/>
    <w:tmpl w:val="2A3866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2CDD476E"/>
    <w:multiLevelType w:val="hybridMultilevel"/>
    <w:tmpl w:val="042C8D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C21E2C"/>
    <w:multiLevelType w:val="multilevel"/>
    <w:tmpl w:val="2DC21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727CA"/>
    <w:multiLevelType w:val="multilevel"/>
    <w:tmpl w:val="2FC72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53C49"/>
    <w:multiLevelType w:val="multilevel"/>
    <w:tmpl w:val="33C53C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11737"/>
    <w:multiLevelType w:val="multilevel"/>
    <w:tmpl w:val="405117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A63C9"/>
    <w:multiLevelType w:val="multilevel"/>
    <w:tmpl w:val="419A63C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9010F"/>
    <w:multiLevelType w:val="hybridMultilevel"/>
    <w:tmpl w:val="DC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56B1"/>
    <w:multiLevelType w:val="hybridMultilevel"/>
    <w:tmpl w:val="13028C7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8908BA"/>
    <w:multiLevelType w:val="hybridMultilevel"/>
    <w:tmpl w:val="D860870E"/>
    <w:lvl w:ilvl="0" w:tplc="D88E37F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DE11FA"/>
    <w:multiLevelType w:val="multilevel"/>
    <w:tmpl w:val="5FDE1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799644">
    <w:abstractNumId w:val="7"/>
  </w:num>
  <w:num w:numId="2" w16cid:durableId="982588953">
    <w:abstractNumId w:val="2"/>
  </w:num>
  <w:num w:numId="3" w16cid:durableId="1138838080">
    <w:abstractNumId w:val="1"/>
  </w:num>
  <w:num w:numId="4" w16cid:durableId="1152059933">
    <w:abstractNumId w:val="12"/>
  </w:num>
  <w:num w:numId="5" w16cid:durableId="2006739212">
    <w:abstractNumId w:val="0"/>
  </w:num>
  <w:num w:numId="6" w16cid:durableId="60906308">
    <w:abstractNumId w:val="8"/>
  </w:num>
  <w:num w:numId="7" w16cid:durableId="800222147">
    <w:abstractNumId w:val="4"/>
  </w:num>
  <w:num w:numId="8" w16cid:durableId="2031492549">
    <w:abstractNumId w:val="14"/>
  </w:num>
  <w:num w:numId="9" w16cid:durableId="2080714963">
    <w:abstractNumId w:val="20"/>
  </w:num>
  <w:num w:numId="10" w16cid:durableId="1510945920">
    <w:abstractNumId w:val="15"/>
  </w:num>
  <w:num w:numId="11" w16cid:durableId="1798985755">
    <w:abstractNumId w:val="13"/>
  </w:num>
  <w:num w:numId="12" w16cid:durableId="1655446024">
    <w:abstractNumId w:val="9"/>
  </w:num>
  <w:num w:numId="13" w16cid:durableId="405805206">
    <w:abstractNumId w:val="10"/>
  </w:num>
  <w:num w:numId="14" w16cid:durableId="1838182408">
    <w:abstractNumId w:val="16"/>
  </w:num>
  <w:num w:numId="15" w16cid:durableId="1790589488">
    <w:abstractNumId w:val="17"/>
  </w:num>
  <w:num w:numId="16" w16cid:durableId="2146190374">
    <w:abstractNumId w:val="19"/>
  </w:num>
  <w:num w:numId="17" w16cid:durableId="605774594">
    <w:abstractNumId w:val="11"/>
  </w:num>
  <w:num w:numId="18" w16cid:durableId="833103122">
    <w:abstractNumId w:val="6"/>
  </w:num>
  <w:num w:numId="19" w16cid:durableId="470173023">
    <w:abstractNumId w:val="5"/>
  </w:num>
  <w:num w:numId="20" w16cid:durableId="451830967">
    <w:abstractNumId w:val="18"/>
  </w:num>
  <w:num w:numId="21" w16cid:durableId="80400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AD164A"/>
    <w:rsid w:val="00000CB5"/>
    <w:rsid w:val="000037FE"/>
    <w:rsid w:val="00011A02"/>
    <w:rsid w:val="00024F7B"/>
    <w:rsid w:val="000403A4"/>
    <w:rsid w:val="00041526"/>
    <w:rsid w:val="00042070"/>
    <w:rsid w:val="00090295"/>
    <w:rsid w:val="000A48F2"/>
    <w:rsid w:val="000C40A5"/>
    <w:rsid w:val="000E0C31"/>
    <w:rsid w:val="000E6588"/>
    <w:rsid w:val="00116FDE"/>
    <w:rsid w:val="0013192A"/>
    <w:rsid w:val="00167A66"/>
    <w:rsid w:val="001878D7"/>
    <w:rsid w:val="001A4146"/>
    <w:rsid w:val="001B58D9"/>
    <w:rsid w:val="001C6BCE"/>
    <w:rsid w:val="001F3F7F"/>
    <w:rsid w:val="00212FC2"/>
    <w:rsid w:val="0023277B"/>
    <w:rsid w:val="00257D5C"/>
    <w:rsid w:val="00271136"/>
    <w:rsid w:val="00271FD0"/>
    <w:rsid w:val="00281F36"/>
    <w:rsid w:val="002A5850"/>
    <w:rsid w:val="002B43F6"/>
    <w:rsid w:val="002F3808"/>
    <w:rsid w:val="003579D2"/>
    <w:rsid w:val="003817B9"/>
    <w:rsid w:val="003D6D5B"/>
    <w:rsid w:val="003E39C0"/>
    <w:rsid w:val="003E42CD"/>
    <w:rsid w:val="0041262C"/>
    <w:rsid w:val="00412C70"/>
    <w:rsid w:val="00431009"/>
    <w:rsid w:val="0044543D"/>
    <w:rsid w:val="00447AD0"/>
    <w:rsid w:val="0045217D"/>
    <w:rsid w:val="004605EB"/>
    <w:rsid w:val="00472800"/>
    <w:rsid w:val="004A319E"/>
    <w:rsid w:val="004C6970"/>
    <w:rsid w:val="004D3C65"/>
    <w:rsid w:val="004D3F24"/>
    <w:rsid w:val="004E0A43"/>
    <w:rsid w:val="004E2849"/>
    <w:rsid w:val="005647A6"/>
    <w:rsid w:val="00584D05"/>
    <w:rsid w:val="005B79EA"/>
    <w:rsid w:val="005D3E23"/>
    <w:rsid w:val="005E5953"/>
    <w:rsid w:val="00604DB4"/>
    <w:rsid w:val="00612092"/>
    <w:rsid w:val="006166CD"/>
    <w:rsid w:val="00640DB8"/>
    <w:rsid w:val="00661F9B"/>
    <w:rsid w:val="006B29BD"/>
    <w:rsid w:val="006C0CCB"/>
    <w:rsid w:val="006C574C"/>
    <w:rsid w:val="006D4030"/>
    <w:rsid w:val="006F50C9"/>
    <w:rsid w:val="006F5E55"/>
    <w:rsid w:val="0070705E"/>
    <w:rsid w:val="007107CA"/>
    <w:rsid w:val="00717537"/>
    <w:rsid w:val="007728FC"/>
    <w:rsid w:val="00780063"/>
    <w:rsid w:val="007823FC"/>
    <w:rsid w:val="007B4300"/>
    <w:rsid w:val="007B7F26"/>
    <w:rsid w:val="007C14FE"/>
    <w:rsid w:val="007F20B2"/>
    <w:rsid w:val="007F21C1"/>
    <w:rsid w:val="00802737"/>
    <w:rsid w:val="00852915"/>
    <w:rsid w:val="00891553"/>
    <w:rsid w:val="008959CA"/>
    <w:rsid w:val="008B1C8A"/>
    <w:rsid w:val="008C147E"/>
    <w:rsid w:val="008D22BE"/>
    <w:rsid w:val="008E260E"/>
    <w:rsid w:val="00907CCB"/>
    <w:rsid w:val="00931E72"/>
    <w:rsid w:val="0094131C"/>
    <w:rsid w:val="00960E0A"/>
    <w:rsid w:val="00972CF2"/>
    <w:rsid w:val="009A43FF"/>
    <w:rsid w:val="009B1F2E"/>
    <w:rsid w:val="009C3DE7"/>
    <w:rsid w:val="009E685B"/>
    <w:rsid w:val="00A14968"/>
    <w:rsid w:val="00A20BAD"/>
    <w:rsid w:val="00A210DE"/>
    <w:rsid w:val="00A730AD"/>
    <w:rsid w:val="00A75174"/>
    <w:rsid w:val="00A82541"/>
    <w:rsid w:val="00AC4D97"/>
    <w:rsid w:val="00AD5819"/>
    <w:rsid w:val="00B1187B"/>
    <w:rsid w:val="00B25DE1"/>
    <w:rsid w:val="00B371A6"/>
    <w:rsid w:val="00B44DBF"/>
    <w:rsid w:val="00B52FB6"/>
    <w:rsid w:val="00B906F2"/>
    <w:rsid w:val="00BC18B2"/>
    <w:rsid w:val="00BC22A3"/>
    <w:rsid w:val="00BC56B4"/>
    <w:rsid w:val="00BD7FFC"/>
    <w:rsid w:val="00C056D3"/>
    <w:rsid w:val="00C17657"/>
    <w:rsid w:val="00C449C8"/>
    <w:rsid w:val="00C707B0"/>
    <w:rsid w:val="00C92156"/>
    <w:rsid w:val="00C95A7C"/>
    <w:rsid w:val="00CC4F0F"/>
    <w:rsid w:val="00CF332C"/>
    <w:rsid w:val="00D23884"/>
    <w:rsid w:val="00D55353"/>
    <w:rsid w:val="00D64B55"/>
    <w:rsid w:val="00D657A4"/>
    <w:rsid w:val="00D757C5"/>
    <w:rsid w:val="00D83DBE"/>
    <w:rsid w:val="00DC2BAA"/>
    <w:rsid w:val="00DD1402"/>
    <w:rsid w:val="00DE5D92"/>
    <w:rsid w:val="00E01CBF"/>
    <w:rsid w:val="00E21C30"/>
    <w:rsid w:val="00E5420E"/>
    <w:rsid w:val="00E54E05"/>
    <w:rsid w:val="00E65762"/>
    <w:rsid w:val="00EA4444"/>
    <w:rsid w:val="00EF1872"/>
    <w:rsid w:val="00F038FC"/>
    <w:rsid w:val="00F14797"/>
    <w:rsid w:val="00F83991"/>
    <w:rsid w:val="00F84F17"/>
    <w:rsid w:val="00F870B7"/>
    <w:rsid w:val="00FC6B25"/>
    <w:rsid w:val="077C302C"/>
    <w:rsid w:val="121319B1"/>
    <w:rsid w:val="1AB83F88"/>
    <w:rsid w:val="21DE1999"/>
    <w:rsid w:val="2BC57B82"/>
    <w:rsid w:val="2CB45389"/>
    <w:rsid w:val="2DAD164A"/>
    <w:rsid w:val="2EAC2A91"/>
    <w:rsid w:val="382A1DC8"/>
    <w:rsid w:val="5E25504B"/>
    <w:rsid w:val="5EF51875"/>
    <w:rsid w:val="65375D14"/>
    <w:rsid w:val="6CFF4C75"/>
    <w:rsid w:val="7D8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3e074f,#2a0535,#62438b"/>
    </o:shapedefaults>
    <o:shapelayout v:ext="edit">
      <o:idmap v:ext="edit" data="1"/>
    </o:shapelayout>
  </w:shapeDefaults>
  <w:decimalSymbol w:val="."/>
  <w:listSeparator w:val=","/>
  <w14:docId w14:val="0D3DD869"/>
  <w15:docId w15:val="{84D6F100-ECDD-4848-A5F4-31F438A5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2CD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link w:val="Heading2Char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link w:val="Heading3Char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link w:val="Heading4Char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20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802737"/>
    <w:rPr>
      <w:rFonts w:ascii="SimSun" w:hAnsi="SimSun"/>
      <w:b/>
      <w:bCs/>
      <w:sz w:val="27"/>
      <w:szCs w:val="27"/>
      <w:lang w:eastAsia="zh-CN"/>
    </w:rPr>
  </w:style>
  <w:style w:type="character" w:customStyle="1" w:styleId="Heading2Char">
    <w:name w:val="Heading 2 Char"/>
    <w:basedOn w:val="DefaultParagraphFont"/>
    <w:link w:val="Heading2"/>
    <w:rsid w:val="00C95A7C"/>
    <w:rPr>
      <w:rFonts w:ascii="SimSun" w:hAnsi="SimSun"/>
      <w:b/>
      <w:bCs/>
      <w:sz w:val="36"/>
      <w:szCs w:val="36"/>
      <w:lang w:eastAsia="zh-CN"/>
    </w:rPr>
  </w:style>
  <w:style w:type="character" w:customStyle="1" w:styleId="Heading4Char">
    <w:name w:val="Heading 4 Char"/>
    <w:basedOn w:val="DefaultParagraphFont"/>
    <w:link w:val="Heading4"/>
    <w:rsid w:val="00640DB8"/>
    <w:rPr>
      <w:rFonts w:ascii="SimSun" w:hAnsi="SimSun"/>
      <w:b/>
      <w:bCs/>
      <w:sz w:val="24"/>
      <w:szCs w:val="24"/>
      <w:lang w:eastAsia="zh-CN"/>
    </w:rPr>
  </w:style>
  <w:style w:type="character" w:customStyle="1" w:styleId="link-annotation-unknown-block-id-466284859">
    <w:name w:val="link-annotation-unknown-block-id-466284859"/>
    <w:basedOn w:val="DefaultParagraphFont"/>
    <w:rsid w:val="0013192A"/>
  </w:style>
  <w:style w:type="character" w:customStyle="1" w:styleId="link-annotation-unknown-block-id--556925651">
    <w:name w:val="link-annotation-unknown-block-id--556925651"/>
    <w:basedOn w:val="DefaultParagraphFont"/>
    <w:rsid w:val="0013192A"/>
  </w:style>
  <w:style w:type="character" w:customStyle="1" w:styleId="link-annotation-unknown-block-id--996993296">
    <w:name w:val="link-annotation-unknown-block-id--996993296"/>
    <w:basedOn w:val="DefaultParagraphFont"/>
    <w:rsid w:val="0013192A"/>
  </w:style>
  <w:style w:type="character" w:customStyle="1" w:styleId="link-annotation-unknown-block-id-1579294050">
    <w:name w:val="link-annotation-unknown-block-id-1579294050"/>
    <w:basedOn w:val="DefaultParagraphFont"/>
    <w:rsid w:val="0013192A"/>
  </w:style>
  <w:style w:type="character" w:customStyle="1" w:styleId="notion-enable-hover">
    <w:name w:val="notion-enable-hover"/>
    <w:basedOn w:val="DefaultParagraphFont"/>
    <w:rsid w:val="0013192A"/>
  </w:style>
  <w:style w:type="character" w:customStyle="1" w:styleId="link-annotation-unknown-block-id-605194008">
    <w:name w:val="link-annotation-unknown-block-id-605194008"/>
    <w:basedOn w:val="DefaultParagraphFont"/>
    <w:rsid w:val="0013192A"/>
  </w:style>
  <w:style w:type="character" w:customStyle="1" w:styleId="link-annotation-unknown-block-id-1613144357">
    <w:name w:val="link-annotation-unknown-block-id-1613144357"/>
    <w:basedOn w:val="DefaultParagraphFont"/>
    <w:rsid w:val="0013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ub\Desktop\Cursurile%20mele\Anul%20II\Sem%202\1.%20TW\Matieriale%20Proiect\Documentatii%20anii%20trecuti\documentatii_maria_brinzila\scholarly.html" TargetMode="External"/><Relationship Id="rId13" Type="http://schemas.openxmlformats.org/officeDocument/2006/relationships/hyperlink" Target="https://gordins.github.io/tw/proiecte/lista-proiecte/%23sodro-soft-drinks-organizer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studio3t.com/knowledge-base/articles/export-mongodb-to-sql-databa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ast-average-color/fast-average-color/blob/master/docs/using.md" TargetMode="External"/><Relationship Id="rId7" Type="http://schemas.microsoft.com/office/2007/relationships/hdphoto" Target="media/hdphoto1.wdp"/><Relationship Id="rId12" Type="http://schemas.openxmlformats.org/officeDocument/2006/relationships/hyperlink" Target="file:///C:\Users\manub\Desktop\Cursurile%20mele\Anul%20II\Sem%202\1.%20TW\Matieriale%20Proiect\Documentatii%20anii%20trecuti\documentatii_maria_brinzila\scholarly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iki.openfoodfacts.org/Reusing_Open_Food_Facts_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freefrontend.com/css-slider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manub\Desktop\Cursurile%20mele\Anul%20II\Sem%202\1.%20TW\Matieriale%20Proiect\Documentatii%20anii%20trecuti\documentatii_maria_brinzila\scholarly.html" TargetMode="External"/><Relationship Id="rId24" Type="http://schemas.openxmlformats.org/officeDocument/2006/relationships/hyperlink" Target="https://world.openfoodfacts.org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jfree.org/jfreesvg/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manub\Desktop\Cursurile%20mele\Anul%20II\Sem%202\1.%20TW\Matieriale%20Proiect\Documentatii%20anii%20trecuti\documentatii_maria_brinzila\scholarly.html" TargetMode="External"/><Relationship Id="rId19" Type="http://schemas.openxmlformats.org/officeDocument/2006/relationships/hyperlink" Target="https://css-tricks.com/css-only-carousel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nub\Desktop\Cursurile%20mele\Anul%20II\Sem%202\1.%20TW\Matieriale%20Proiect\Documentatii%20anii%20trecuti\documentatii_maria_brinzila\scholarly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xmlgraphics.apache.org/batik/using/svg-generator.html" TargetMode="External"/><Relationship Id="rId27" Type="http://schemas.openxmlformats.org/officeDocument/2006/relationships/hyperlink" Target="https://www.youtube.com/watch?v=BZi44GOD8kY" TargetMode="External"/></Relationships>
</file>

<file path=word/theme/theme1.xml><?xml version="1.0" encoding="utf-8"?>
<a:theme xmlns:a="http://schemas.openxmlformats.org/drawingml/2006/main" name="Office 主题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FC000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lastModifiedBy>Frentescu Cezar</cp:lastModifiedBy>
  <cp:revision>66</cp:revision>
  <cp:lastPrinted>2022-06-25T06:11:00Z</cp:lastPrinted>
  <dcterms:created xsi:type="dcterms:W3CDTF">2022-04-10T17:14:00Z</dcterms:created>
  <dcterms:modified xsi:type="dcterms:W3CDTF">2022-06-25T06:47:00Z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C620267D304E43AEB7F2B130AFF01563</vt:lpwstr>
  </property>
</Properties>
</file>