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 xml:space="preserve">PROGRAM </w:t>
      </w:r>
      <w:r w:rsidRPr="008B6B14">
        <w:rPr>
          <w:rFonts w:ascii="Times New Roman" w:hAnsi="Times New Roman" w:cs="Times New Roman"/>
          <w:b/>
          <w:sz w:val="28"/>
          <w:lang w:val="id-ID"/>
        </w:rPr>
        <w:t>SASIKU</w:t>
      </w:r>
      <w:r>
        <w:rPr>
          <w:rFonts w:ascii="Times New Roman" w:hAnsi="Times New Roman" w:cs="Times New Roman"/>
          <w:b/>
          <w:sz w:val="28"/>
          <w:lang w:val="id-ID"/>
        </w:rPr>
        <w:t xml:space="preserve"> (</w:t>
      </w:r>
      <w:r w:rsidRPr="008B6B14">
        <w:rPr>
          <w:rFonts w:ascii="Times New Roman" w:hAnsi="Times New Roman" w:cs="Times New Roman"/>
          <w:b/>
          <w:sz w:val="28"/>
          <w:lang w:val="id-ID"/>
        </w:rPr>
        <w:t xml:space="preserve">SATU BULAN SATU BUKU) </w:t>
      </w:r>
    </w:p>
    <w:p w:rsidR="008B6B14" w:rsidRDefault="009647A1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KEWIRAUSAHAAN</w:t>
      </w: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9647A1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B4676" wp14:editId="21AAEF24">
                <wp:simplePos x="0" y="0"/>
                <wp:positionH relativeFrom="column">
                  <wp:posOffset>1388125</wp:posOffset>
                </wp:positionH>
                <wp:positionV relativeFrom="paragraph">
                  <wp:posOffset>260456</wp:posOffset>
                </wp:positionV>
                <wp:extent cx="2941244" cy="3338111"/>
                <wp:effectExtent l="0" t="0" r="12065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244" cy="33381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FFC" w:rsidRPr="008B6B14" w:rsidRDefault="00F165EC" w:rsidP="008B6B14">
                            <w:pPr>
                              <w:ind w:firstLine="0"/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/>
                              </w:rPr>
                              <w:drawing>
                                <wp:inline distT="0" distB="0" distL="0" distR="0">
                                  <wp:extent cx="2430088" cy="3245969"/>
                                  <wp:effectExtent l="0" t="0" r="8890" b="0"/>
                                  <wp:docPr id="1" name="Picture 1" descr="C:\Users\User\AppData\Local\Microsoft\Windows\INetCache\Content.MSO\EB305D1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AppData\Local\Microsoft\Windows\INetCache\Content.MSO\EB305D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3788" cy="33176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B4676" id="Rounded Rectangle 3" o:spid="_x0000_s1026" style="position:absolute;left:0;text-align:left;margin-left:109.3pt;margin-top:20.5pt;width:231.6pt;height:2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" fillcolor="white [3201]" strokecolor="black [3200]" strokeweight="2pt">
                <v:textbox>
                  <w:txbxContent>
                    <w:p w:rsidR="00B35FFC" w:rsidRPr="008B6B14" w:rsidRDefault="00F165EC" w:rsidP="008B6B14">
                      <w:pPr>
                        <w:ind w:firstLine="0"/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noProof/>
                          <w:lang w:val="id-ID"/>
                        </w:rPr>
                        <w:drawing>
                          <wp:inline distT="0" distB="0" distL="0" distR="0">
                            <wp:extent cx="2430088" cy="3245969"/>
                            <wp:effectExtent l="0" t="0" r="8890" b="0"/>
                            <wp:docPr id="1" name="Picture 1" descr="C:\Users\User\AppData\Local\Microsoft\Windows\INetCache\Content.MSO\EB305D1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AppData\Local\Microsoft\Windows\INetCache\Content.MSO\EB305D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83788" cy="33176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9647A1" w:rsidRDefault="009647A1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9647A1" w:rsidRDefault="009647A1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Pr="005461FF" w:rsidRDefault="008B6B14" w:rsidP="005461FF">
      <w:pPr>
        <w:spacing w:line="360" w:lineRule="auto"/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id-ID"/>
        </w:rPr>
        <w:t xml:space="preserve">Nama Penyusun </w:t>
      </w:r>
      <w:r>
        <w:rPr>
          <w:rFonts w:ascii="Times New Roman" w:hAnsi="Times New Roman" w:cs="Times New Roman"/>
          <w:b/>
          <w:sz w:val="28"/>
          <w:lang w:val="id-ID"/>
        </w:rPr>
        <w:tab/>
        <w:t xml:space="preserve">: </w:t>
      </w:r>
      <w:r w:rsidR="005461FF">
        <w:rPr>
          <w:rFonts w:ascii="Times New Roman" w:hAnsi="Times New Roman" w:cs="Times New Roman"/>
          <w:b/>
          <w:sz w:val="28"/>
        </w:rPr>
        <w:t xml:space="preserve">M. Bintang </w:t>
      </w:r>
      <w:proofErr w:type="spellStart"/>
      <w:r w:rsidR="005461FF">
        <w:rPr>
          <w:rFonts w:ascii="Times New Roman" w:hAnsi="Times New Roman" w:cs="Times New Roman"/>
          <w:b/>
          <w:sz w:val="28"/>
        </w:rPr>
        <w:t>Asyidqy</w:t>
      </w:r>
      <w:proofErr w:type="spellEnd"/>
    </w:p>
    <w:p w:rsidR="008B6B14" w:rsidRPr="005461FF" w:rsidRDefault="008B6B14" w:rsidP="005461FF">
      <w:pPr>
        <w:spacing w:line="360" w:lineRule="auto"/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id-ID"/>
        </w:rPr>
        <w:t>NIS</w:t>
      </w:r>
      <w:r>
        <w:rPr>
          <w:rFonts w:ascii="Times New Roman" w:hAnsi="Times New Roman" w:cs="Times New Roman"/>
          <w:b/>
          <w:sz w:val="28"/>
          <w:lang w:val="id-ID"/>
        </w:rPr>
        <w:tab/>
      </w:r>
      <w:r>
        <w:rPr>
          <w:rFonts w:ascii="Times New Roman" w:hAnsi="Times New Roman" w:cs="Times New Roman"/>
          <w:b/>
          <w:sz w:val="28"/>
          <w:lang w:val="id-ID"/>
        </w:rPr>
        <w:tab/>
      </w:r>
      <w:r>
        <w:rPr>
          <w:rFonts w:ascii="Times New Roman" w:hAnsi="Times New Roman" w:cs="Times New Roman"/>
          <w:b/>
          <w:sz w:val="28"/>
          <w:lang w:val="id-ID"/>
        </w:rPr>
        <w:tab/>
        <w:t>:</w:t>
      </w:r>
      <w:r w:rsidR="005461FF">
        <w:rPr>
          <w:rFonts w:ascii="Times New Roman" w:hAnsi="Times New Roman" w:cs="Times New Roman"/>
          <w:b/>
          <w:sz w:val="28"/>
        </w:rPr>
        <w:t xml:space="preserve"> 12309840</w:t>
      </w:r>
    </w:p>
    <w:p w:rsidR="008B6B14" w:rsidRPr="005461FF" w:rsidRDefault="008B6B14" w:rsidP="005461FF">
      <w:pPr>
        <w:spacing w:line="360" w:lineRule="auto"/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id-ID"/>
        </w:rPr>
        <w:t xml:space="preserve">Rayon </w:t>
      </w:r>
      <w:r>
        <w:rPr>
          <w:rFonts w:ascii="Times New Roman" w:hAnsi="Times New Roman" w:cs="Times New Roman"/>
          <w:b/>
          <w:sz w:val="28"/>
          <w:lang w:val="id-ID"/>
        </w:rPr>
        <w:tab/>
      </w:r>
      <w:r>
        <w:rPr>
          <w:rFonts w:ascii="Times New Roman" w:hAnsi="Times New Roman" w:cs="Times New Roman"/>
          <w:b/>
          <w:sz w:val="28"/>
          <w:lang w:val="id-ID"/>
        </w:rPr>
        <w:tab/>
        <w:t>:</w:t>
      </w:r>
      <w:r w:rsidR="005461FF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5461FF">
        <w:rPr>
          <w:rFonts w:ascii="Times New Roman" w:hAnsi="Times New Roman" w:cs="Times New Roman"/>
          <w:b/>
          <w:sz w:val="28"/>
        </w:rPr>
        <w:t>Cisarua</w:t>
      </w:r>
      <w:proofErr w:type="spellEnd"/>
      <w:r w:rsidR="005461FF">
        <w:rPr>
          <w:rFonts w:ascii="Times New Roman" w:hAnsi="Times New Roman" w:cs="Times New Roman"/>
          <w:b/>
          <w:sz w:val="28"/>
        </w:rPr>
        <w:t xml:space="preserve"> 1</w:t>
      </w:r>
    </w:p>
    <w:p w:rsidR="008B6B14" w:rsidRPr="005461FF" w:rsidRDefault="008B6B14" w:rsidP="005461FF">
      <w:pPr>
        <w:spacing w:line="360" w:lineRule="auto"/>
        <w:ind w:firstLine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id-ID"/>
        </w:rPr>
        <w:t xml:space="preserve">Rombel </w:t>
      </w:r>
      <w:r>
        <w:rPr>
          <w:rFonts w:ascii="Times New Roman" w:hAnsi="Times New Roman" w:cs="Times New Roman"/>
          <w:b/>
          <w:sz w:val="28"/>
          <w:lang w:val="id-ID"/>
        </w:rPr>
        <w:tab/>
      </w:r>
      <w:r>
        <w:rPr>
          <w:rFonts w:ascii="Times New Roman" w:hAnsi="Times New Roman" w:cs="Times New Roman"/>
          <w:b/>
          <w:sz w:val="28"/>
          <w:lang w:val="id-ID"/>
        </w:rPr>
        <w:tab/>
        <w:t>:</w:t>
      </w:r>
      <w:r w:rsidR="005461FF">
        <w:rPr>
          <w:rFonts w:ascii="Times New Roman" w:hAnsi="Times New Roman" w:cs="Times New Roman"/>
          <w:b/>
          <w:sz w:val="28"/>
        </w:rPr>
        <w:t xml:space="preserve"> PPLG X-3</w:t>
      </w: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9647A1" w:rsidRDefault="009647A1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 xml:space="preserve">SMK WIKRAMA BOGOR </w:t>
      </w:r>
    </w:p>
    <w:p w:rsidR="008B6B14" w:rsidRDefault="008B6B14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2023</w:t>
      </w:r>
    </w:p>
    <w:p w:rsidR="009647A1" w:rsidRDefault="009647A1" w:rsidP="008B6B14">
      <w:pPr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lastRenderedPageBreak/>
        <w:t>(JUDUL BUKU)</w:t>
      </w:r>
    </w:p>
    <w:p w:rsidR="009647A1" w:rsidRDefault="009647A1" w:rsidP="009647A1">
      <w:pPr>
        <w:tabs>
          <w:tab w:val="left" w:pos="709"/>
        </w:tabs>
        <w:spacing w:line="360" w:lineRule="auto"/>
        <w:ind w:firstLine="0"/>
        <w:jc w:val="center"/>
        <w:rPr>
          <w:rFonts w:ascii="Times New Roman" w:hAnsi="Times New Roman" w:cs="Times New Roman"/>
          <w:b/>
          <w:sz w:val="28"/>
          <w:lang w:val="id-ID"/>
        </w:rPr>
      </w:pPr>
    </w:p>
    <w:p w:rsidR="009647A1" w:rsidRPr="00CA191A" w:rsidRDefault="009647A1" w:rsidP="009647A1">
      <w:pPr>
        <w:tabs>
          <w:tab w:val="left" w:pos="709"/>
        </w:tabs>
        <w:spacing w:line="360" w:lineRule="auto"/>
        <w:ind w:firstLine="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A191A">
        <w:rPr>
          <w:rFonts w:asciiTheme="majorBidi" w:hAnsiTheme="majorBidi" w:cstheme="majorBidi"/>
          <w:sz w:val="24"/>
          <w:szCs w:val="24"/>
          <w:lang w:val="en-ID"/>
        </w:rPr>
        <w:t>Judul</w:t>
      </w:r>
      <w:proofErr w:type="spellEnd"/>
      <w:r w:rsidRPr="00CA191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A191A">
        <w:rPr>
          <w:rFonts w:asciiTheme="majorBidi" w:hAnsiTheme="majorBidi" w:cstheme="majorBidi"/>
          <w:sz w:val="24"/>
          <w:szCs w:val="24"/>
          <w:lang w:val="en-ID"/>
        </w:rPr>
        <w:t>buku</w:t>
      </w:r>
      <w:proofErr w:type="spellEnd"/>
      <w:r w:rsidRPr="00CA191A">
        <w:rPr>
          <w:rFonts w:asciiTheme="majorBidi" w:hAnsiTheme="majorBidi" w:cstheme="majorBidi"/>
          <w:sz w:val="24"/>
          <w:szCs w:val="24"/>
          <w:lang w:val="en-ID"/>
        </w:rPr>
        <w:tab/>
      </w:r>
      <w:r w:rsidRPr="00CA191A">
        <w:rPr>
          <w:rFonts w:asciiTheme="majorBidi" w:hAnsiTheme="majorBidi" w:cstheme="majorBidi"/>
          <w:sz w:val="24"/>
          <w:szCs w:val="24"/>
          <w:lang w:val="en-ID"/>
        </w:rPr>
        <w:tab/>
        <w:t>:</w:t>
      </w:r>
      <w:r w:rsidR="00C7028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7028B">
        <w:rPr>
          <w:rFonts w:asciiTheme="majorBidi" w:hAnsiTheme="majorBidi" w:cstheme="majorBidi"/>
          <w:sz w:val="24"/>
          <w:szCs w:val="24"/>
          <w:lang w:val="en-ID"/>
        </w:rPr>
        <w:t>Rahasia</w:t>
      </w:r>
      <w:proofErr w:type="spellEnd"/>
      <w:r w:rsidR="00C7028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C7028B">
        <w:rPr>
          <w:rFonts w:asciiTheme="majorBidi" w:hAnsiTheme="majorBidi" w:cstheme="majorBidi"/>
          <w:sz w:val="24"/>
          <w:szCs w:val="24"/>
          <w:lang w:val="en-ID"/>
        </w:rPr>
        <w:t>Bisnis</w:t>
      </w:r>
      <w:proofErr w:type="spellEnd"/>
      <w:r w:rsidR="00C7028B">
        <w:rPr>
          <w:rFonts w:asciiTheme="majorBidi" w:hAnsiTheme="majorBidi" w:cstheme="majorBidi"/>
          <w:sz w:val="24"/>
          <w:szCs w:val="24"/>
          <w:lang w:val="en-ID"/>
        </w:rPr>
        <w:t xml:space="preserve"> Orang </w:t>
      </w:r>
      <w:proofErr w:type="spellStart"/>
      <w:r w:rsidR="00C7028B">
        <w:rPr>
          <w:rFonts w:asciiTheme="majorBidi" w:hAnsiTheme="majorBidi" w:cstheme="majorBidi"/>
          <w:sz w:val="24"/>
          <w:szCs w:val="24"/>
          <w:lang w:val="en-ID"/>
        </w:rPr>
        <w:t>Cina</w:t>
      </w:r>
      <w:proofErr w:type="spellEnd"/>
    </w:p>
    <w:p w:rsidR="009647A1" w:rsidRPr="00CA191A" w:rsidRDefault="009647A1" w:rsidP="009647A1">
      <w:pPr>
        <w:tabs>
          <w:tab w:val="left" w:pos="709"/>
        </w:tabs>
        <w:spacing w:line="360" w:lineRule="auto"/>
        <w:ind w:firstLine="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ID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r>
        <w:rPr>
          <w:rFonts w:asciiTheme="majorBidi" w:hAnsiTheme="majorBidi" w:cstheme="majorBidi"/>
          <w:sz w:val="24"/>
          <w:szCs w:val="24"/>
          <w:lang w:val="en-ID"/>
        </w:rPr>
        <w:tab/>
      </w:r>
      <w:r w:rsidRPr="00CA191A">
        <w:rPr>
          <w:rFonts w:asciiTheme="majorBidi" w:hAnsiTheme="majorBidi" w:cstheme="majorBidi"/>
          <w:sz w:val="24"/>
          <w:szCs w:val="24"/>
          <w:lang w:val="en-ID"/>
        </w:rPr>
        <w:t>:</w:t>
      </w:r>
      <w:r w:rsidR="00C7028B">
        <w:rPr>
          <w:rFonts w:asciiTheme="majorBidi" w:hAnsiTheme="majorBidi" w:cstheme="majorBidi"/>
          <w:sz w:val="24"/>
          <w:szCs w:val="24"/>
          <w:lang w:val="en-ID"/>
        </w:rPr>
        <w:t xml:space="preserve"> Ann Wang Seng</w:t>
      </w:r>
    </w:p>
    <w:p w:rsidR="009647A1" w:rsidRPr="00CA191A" w:rsidRDefault="009647A1" w:rsidP="009647A1">
      <w:pPr>
        <w:tabs>
          <w:tab w:val="left" w:pos="709"/>
        </w:tabs>
        <w:spacing w:line="360" w:lineRule="auto"/>
        <w:ind w:firstLine="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A191A">
        <w:rPr>
          <w:rFonts w:asciiTheme="majorBidi" w:hAnsiTheme="majorBidi" w:cstheme="majorBidi"/>
          <w:sz w:val="24"/>
          <w:szCs w:val="24"/>
          <w:lang w:val="en-ID"/>
        </w:rPr>
        <w:t>Penerbit</w:t>
      </w:r>
      <w:proofErr w:type="spellEnd"/>
      <w:r w:rsidRPr="00CA191A">
        <w:rPr>
          <w:rFonts w:asciiTheme="majorBidi" w:hAnsiTheme="majorBidi" w:cstheme="majorBidi"/>
          <w:sz w:val="24"/>
          <w:szCs w:val="24"/>
          <w:lang w:val="en-ID"/>
        </w:rPr>
        <w:tab/>
      </w:r>
      <w:r w:rsidRPr="00CA191A">
        <w:rPr>
          <w:rFonts w:asciiTheme="majorBidi" w:hAnsiTheme="majorBidi" w:cstheme="majorBidi"/>
          <w:sz w:val="24"/>
          <w:szCs w:val="24"/>
          <w:lang w:val="en-ID"/>
        </w:rPr>
        <w:tab/>
        <w:t>:</w:t>
      </w:r>
      <w:r w:rsidR="00C7028B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="00F165EC">
        <w:rPr>
          <w:rFonts w:asciiTheme="majorBidi" w:hAnsiTheme="majorBidi" w:cstheme="majorBidi"/>
          <w:sz w:val="24"/>
          <w:szCs w:val="24"/>
          <w:lang w:val="en-ID"/>
        </w:rPr>
        <w:t>Noura</w:t>
      </w:r>
      <w:proofErr w:type="spellEnd"/>
      <w:r w:rsidR="00F165EC">
        <w:rPr>
          <w:rFonts w:asciiTheme="majorBidi" w:hAnsiTheme="majorBidi" w:cstheme="majorBidi"/>
          <w:sz w:val="24"/>
          <w:szCs w:val="24"/>
          <w:lang w:val="en-ID"/>
        </w:rPr>
        <w:t xml:space="preserve"> Books</w:t>
      </w:r>
    </w:p>
    <w:p w:rsidR="009647A1" w:rsidRPr="00CA191A" w:rsidRDefault="009647A1" w:rsidP="009647A1">
      <w:pPr>
        <w:tabs>
          <w:tab w:val="left" w:pos="709"/>
        </w:tabs>
        <w:spacing w:line="360" w:lineRule="auto"/>
        <w:ind w:firstLine="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A191A">
        <w:rPr>
          <w:rFonts w:asciiTheme="majorBidi" w:hAnsiTheme="majorBidi" w:cstheme="majorBidi"/>
          <w:sz w:val="24"/>
          <w:szCs w:val="24"/>
          <w:lang w:val="en-ID"/>
        </w:rPr>
        <w:t>Jumlah</w:t>
      </w:r>
      <w:proofErr w:type="spellEnd"/>
      <w:r w:rsidRPr="00CA191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A191A">
        <w:rPr>
          <w:rFonts w:asciiTheme="majorBidi" w:hAnsiTheme="majorBidi" w:cstheme="majorBidi"/>
          <w:sz w:val="24"/>
          <w:szCs w:val="24"/>
          <w:lang w:val="en-ID"/>
        </w:rPr>
        <w:t>halaman</w:t>
      </w:r>
      <w:proofErr w:type="spellEnd"/>
      <w:r w:rsidRPr="00CA191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CA191A">
        <w:rPr>
          <w:rFonts w:asciiTheme="majorBidi" w:hAnsiTheme="majorBidi" w:cstheme="majorBidi"/>
          <w:sz w:val="24"/>
          <w:szCs w:val="24"/>
          <w:lang w:val="en-ID"/>
        </w:rPr>
        <w:tab/>
        <w:t>:</w:t>
      </w:r>
      <w:r w:rsidR="00C7028B">
        <w:rPr>
          <w:rFonts w:asciiTheme="majorBidi" w:hAnsiTheme="majorBidi" w:cstheme="majorBidi"/>
          <w:sz w:val="24"/>
          <w:szCs w:val="24"/>
          <w:lang w:val="en-ID"/>
        </w:rPr>
        <w:t xml:space="preserve"> 209</w:t>
      </w:r>
    </w:p>
    <w:p w:rsidR="009647A1" w:rsidRPr="00CA191A" w:rsidRDefault="009647A1" w:rsidP="009647A1">
      <w:pPr>
        <w:tabs>
          <w:tab w:val="left" w:pos="709"/>
        </w:tabs>
        <w:spacing w:line="360" w:lineRule="auto"/>
        <w:ind w:firstLine="0"/>
        <w:rPr>
          <w:rFonts w:asciiTheme="majorBidi" w:hAnsiTheme="majorBidi" w:cstheme="majorBidi"/>
          <w:sz w:val="24"/>
          <w:szCs w:val="24"/>
          <w:lang w:val="en-ID"/>
        </w:rPr>
      </w:pPr>
      <w:proofErr w:type="spellStart"/>
      <w:r w:rsidRPr="00CA191A">
        <w:rPr>
          <w:rFonts w:asciiTheme="majorBidi" w:hAnsiTheme="majorBidi" w:cstheme="majorBidi"/>
          <w:sz w:val="24"/>
          <w:szCs w:val="24"/>
          <w:lang w:val="en-ID"/>
        </w:rPr>
        <w:t>Tahun</w:t>
      </w:r>
      <w:proofErr w:type="spellEnd"/>
      <w:r w:rsidRPr="00CA191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CA191A">
        <w:rPr>
          <w:rFonts w:asciiTheme="majorBidi" w:hAnsiTheme="majorBidi" w:cstheme="majorBidi"/>
          <w:sz w:val="24"/>
          <w:szCs w:val="24"/>
          <w:lang w:val="en-ID"/>
        </w:rPr>
        <w:t>terbit</w:t>
      </w:r>
      <w:proofErr w:type="spellEnd"/>
      <w:r w:rsidRPr="00CA191A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r w:rsidRPr="00CA191A">
        <w:rPr>
          <w:rFonts w:asciiTheme="majorBidi" w:hAnsiTheme="majorBidi" w:cstheme="majorBidi"/>
          <w:sz w:val="24"/>
          <w:szCs w:val="24"/>
          <w:lang w:val="en-ID"/>
        </w:rPr>
        <w:tab/>
      </w:r>
      <w:r w:rsidRPr="00CA191A">
        <w:rPr>
          <w:rFonts w:asciiTheme="majorBidi" w:hAnsiTheme="majorBidi" w:cstheme="majorBidi"/>
          <w:sz w:val="24"/>
          <w:szCs w:val="24"/>
          <w:lang w:val="en-ID"/>
        </w:rPr>
        <w:tab/>
        <w:t>:</w:t>
      </w:r>
      <w:r w:rsidR="00C7028B">
        <w:rPr>
          <w:rFonts w:asciiTheme="majorBidi" w:hAnsiTheme="majorBidi" w:cstheme="majorBidi"/>
          <w:sz w:val="24"/>
          <w:szCs w:val="24"/>
          <w:lang w:val="en-ID"/>
        </w:rPr>
        <w:t xml:space="preserve"> 20</w:t>
      </w:r>
      <w:r w:rsidR="00F165EC">
        <w:rPr>
          <w:rFonts w:asciiTheme="majorBidi" w:hAnsiTheme="majorBidi" w:cstheme="majorBidi"/>
          <w:sz w:val="24"/>
          <w:szCs w:val="24"/>
          <w:lang w:val="en-ID"/>
        </w:rPr>
        <w:t>13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8395"/>
      </w:tblGrid>
      <w:tr w:rsidR="009647A1" w:rsidRPr="00CA191A" w:rsidTr="009647A1">
        <w:tc>
          <w:tcPr>
            <w:tcW w:w="1523" w:type="dxa"/>
          </w:tcPr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Pembukaan</w:t>
            </w:r>
            <w:proofErr w:type="spellEnd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8395" w:type="dxa"/>
          </w:tcPr>
          <w:p w:rsidR="00C7028B" w:rsidRPr="00C7028B" w:rsidRDefault="00C7028B" w:rsidP="00A316FB">
            <w:pPr>
              <w:widowControl/>
              <w:shd w:val="clear" w:color="auto" w:fill="FFFFFF"/>
              <w:autoSpaceDE/>
              <w:autoSpaceDN/>
              <w:jc w:val="both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Ann Wan Seng,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pengusaha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sekaligus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penulis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buku-buku</w:t>
            </w:r>
            <w:proofErr w:type="spellEnd"/>
          </w:p>
          <w:p w:rsidR="00C7028B" w:rsidRPr="00C7028B" w:rsidRDefault="00C7028B" w:rsidP="00A316FB">
            <w:pPr>
              <w:widowControl/>
              <w:shd w:val="clear" w:color="auto" w:fill="FFFFFF"/>
              <w:autoSpaceDE/>
              <w:autoSpaceDN/>
              <w:jc w:val="both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  <w:r w:rsidRPr="00C7028B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5"/>
                <w:sz w:val="24"/>
                <w:szCs w:val="24"/>
                <w:bdr w:val="none" w:sz="0" w:space="0" w:color="auto" w:frame="1"/>
              </w:rPr>
              <w:t>bestseller</w:t>
            </w:r>
          </w:p>
          <w:p w:rsidR="00C7028B" w:rsidRPr="00C7028B" w:rsidRDefault="00C7028B" w:rsidP="00A316FB">
            <w:pPr>
              <w:widowControl/>
              <w:shd w:val="clear" w:color="auto" w:fill="FFFFFF"/>
              <w:autoSpaceDE/>
              <w:autoSpaceDN/>
              <w:jc w:val="both"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lahir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dari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keluarga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pedagang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.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Sejak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kecil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sudah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mengikuti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dan 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membantu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orang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tuanya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berdagang.Berdasarkan</w:t>
            </w:r>
            <w:proofErr w:type="spellEnd"/>
            <w:proofErr w:type="gram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pengalaman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dan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pengamatannya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,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menyimpulkan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cara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orang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berdagang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,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agak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berbeda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dengan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kaum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dan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bangsa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lain.Mereka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mempunyai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pandangan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cara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konsep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dan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falsafah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dagang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tersendiri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. Orang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jarang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berbagi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petuah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dan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rahasia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berdagangnya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pada orang lain.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Petuah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dan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rahasia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daganginilah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yg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sesungguhnya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menjadi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senjata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utama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keberhasilan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orang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dalam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perdaganganserta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bidang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ekonomi</w:t>
            </w:r>
            <w:proofErr w:type="spellEnd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C70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lainnya</w:t>
            </w:r>
            <w:proofErr w:type="spellEnd"/>
          </w:p>
          <w:p w:rsidR="009647A1" w:rsidRPr="00A316FB" w:rsidRDefault="009647A1" w:rsidP="00A316FB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647A1" w:rsidRPr="00A316FB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A316FB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A316FB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9647A1" w:rsidRPr="00CA191A" w:rsidTr="009647A1">
        <w:tc>
          <w:tcPr>
            <w:tcW w:w="1523" w:type="dxa"/>
            <w:vMerge w:val="restart"/>
          </w:tcPr>
          <w:p w:rsidR="009647A1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Isi </w:t>
            </w:r>
          </w:p>
          <w:p w:rsidR="00A316FB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>(</w:t>
            </w:r>
            <w:proofErr w:type="spellStart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>analisis</w:t>
            </w:r>
            <w:proofErr w:type="spellEnd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>tiap</w:t>
            </w:r>
            <w:proofErr w:type="spellEnd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>bab</w:t>
            </w:r>
            <w:proofErr w:type="spellEnd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>/</w:t>
            </w:r>
            <w:proofErr w:type="spellStart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>bagian</w:t>
            </w:r>
            <w:proofErr w:type="spellEnd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>)</w:t>
            </w:r>
            <w:r w:rsidR="00A316FB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</w:p>
        </w:tc>
        <w:tc>
          <w:tcPr>
            <w:tcW w:w="8395" w:type="dxa"/>
          </w:tcPr>
          <w:p w:rsidR="009647A1" w:rsidRPr="00B35FFC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B35FFC" w:rsidRDefault="00A316FB" w:rsidP="005461FF">
            <w:pPr>
              <w:spacing w:line="276" w:lineRule="auto"/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35FFC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Bab 1: </w:t>
            </w:r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Ann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mencoba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memaparkansebagian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rahasia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dan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petuah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dagang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orang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Cina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tersebut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Buku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ini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di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klaim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sebagai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buku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bisnis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paling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laris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di Malaysia pada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tahun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2006. Kita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meny</w:t>
            </w:r>
            <w:r w:rsidRPr="00B35FFC">
              <w:rPr>
                <w:rStyle w:val="l7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adari</w:t>
            </w:r>
            <w:proofErr w:type="spellEnd"/>
            <w:r w:rsidRPr="00B35FFC">
              <w:rPr>
                <w:rStyle w:val="l7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l7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bahwa</w:t>
            </w:r>
            <w:proofErr w:type="spellEnd"/>
            <w:r w:rsidRPr="00B35FFC">
              <w:rPr>
                <w:rStyle w:val="l7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l7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untuk</w:t>
            </w:r>
            <w:proofErr w:type="spellEnd"/>
            <w:r w:rsidRPr="00B35FFC">
              <w:rPr>
                <w:rStyle w:val="l7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l7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menjadi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pedagang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yang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berhasil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seseorang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perlu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memiliki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wawasan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dan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</w:t>
            </w:r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andangan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yang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dapat</w:t>
            </w:r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melihat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jauh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kedepan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Selain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itu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di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tuntut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juga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komittmen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disiplin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kesabaran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kekuatan,dan</w:t>
            </w:r>
            <w:proofErr w:type="spellEnd"/>
            <w:proofErr w:type="gram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pengorbanan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yang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tidak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sedikit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A316FB" w:rsidRPr="00B35FFC" w:rsidRDefault="00A316FB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316FB" w:rsidRPr="00B35FFC" w:rsidRDefault="00A316FB" w:rsidP="005461FF">
            <w:pPr>
              <w:spacing w:line="276" w:lineRule="auto"/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35FFC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Bab </w:t>
            </w:r>
            <w:proofErr w:type="gramStart"/>
            <w:r w:rsidRPr="00B35FFC">
              <w:rPr>
                <w:rFonts w:asciiTheme="majorBidi" w:hAnsiTheme="majorBidi" w:cstheme="majorBidi"/>
                <w:sz w:val="24"/>
                <w:szCs w:val="24"/>
                <w:lang w:val="en-ID"/>
              </w:rPr>
              <w:t>2 :</w:t>
            </w:r>
            <w:proofErr w:type="gramEnd"/>
            <w:r w:rsidRPr="00B35FFC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Perdagangan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adalah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bidang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yang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dapat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dipelajari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dan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tidak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menjadi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monopoli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masyarakattertentu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Itu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adalah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nilai-nilai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universal yang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dapat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diterapkan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oleh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siapa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saja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yang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inginmenjadi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pedagang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Namun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harus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diakui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usaha-usaha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untuk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mematahkan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dominasi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orangCina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di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bidang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ekonomi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samapai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saat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ini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masih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belum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berhasil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dilakukan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Hal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ini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kata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AnnWan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Seng,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karena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hubungan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perdagangan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di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antara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orang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Cina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begitu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erat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sehingga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tidakdapat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dipisahkan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A316FB" w:rsidRPr="00B35FFC" w:rsidRDefault="00A316FB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316FB" w:rsidRPr="00B35FFC" w:rsidRDefault="00A316FB" w:rsidP="005461FF">
            <w:pPr>
              <w:spacing w:line="276" w:lineRule="auto"/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B35FFC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Bab </w:t>
            </w:r>
            <w:proofErr w:type="gramStart"/>
            <w:r w:rsidRPr="00B35FFC">
              <w:rPr>
                <w:rFonts w:asciiTheme="majorBidi" w:hAnsiTheme="majorBidi" w:cstheme="majorBidi"/>
                <w:sz w:val="24"/>
                <w:szCs w:val="24"/>
                <w:lang w:val="en-ID"/>
              </w:rPr>
              <w:t>3 :</w:t>
            </w:r>
            <w:proofErr w:type="gramEnd"/>
            <w:r w:rsidRPr="00B35FFC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Menurut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Ann, orang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Cina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adalah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bangsa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 yang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fleksibel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mudah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berubah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dan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menyesuaikandiri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dengan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keadaan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yang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bagaimanapun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Mereka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akan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dapat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hidup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dan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mencari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makandimanapun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mereka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berada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Inilah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salah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satu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kepandaian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orang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Cina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A316FB" w:rsidRPr="00B35FFC" w:rsidRDefault="00A316FB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A316FB" w:rsidRPr="00B35FFC" w:rsidRDefault="00A316FB" w:rsidP="00A316FB">
            <w:pPr>
              <w:widowControl/>
              <w:shd w:val="clear" w:color="auto" w:fill="FFFFFF"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  <w:r w:rsidRPr="00B35FFC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Bab </w:t>
            </w:r>
            <w:proofErr w:type="gramStart"/>
            <w:r w:rsidRPr="00B35FFC">
              <w:rPr>
                <w:rFonts w:asciiTheme="majorBidi" w:hAnsiTheme="majorBidi" w:cstheme="majorBidi"/>
                <w:sz w:val="24"/>
                <w:szCs w:val="24"/>
                <w:lang w:val="en-ID"/>
              </w:rPr>
              <w:t>4 :</w:t>
            </w:r>
            <w:proofErr w:type="gramEnd"/>
            <w:r w:rsidRPr="00B35FFC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Orang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bisa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berdagang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dimana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saja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termasuk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di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kawasan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yang paling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tidak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produktif</w:t>
            </w:r>
            <w:proofErr w:type="spellEnd"/>
          </w:p>
          <w:p w:rsidR="00A316FB" w:rsidRPr="00A316FB" w:rsidRDefault="00A316FB" w:rsidP="00A316FB">
            <w:pPr>
              <w:widowControl/>
              <w:shd w:val="clear" w:color="auto" w:fill="FFFFFF"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sekalipun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. Hal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ini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senada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dengan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ungkapan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bahwa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“ orang</w:t>
            </w:r>
            <w:proofErr w:type="gram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bisa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berdagang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di kampong</w:t>
            </w:r>
          </w:p>
          <w:p w:rsidR="00A316FB" w:rsidRPr="00A316FB" w:rsidRDefault="00A316FB" w:rsidP="00A316FB">
            <w:pPr>
              <w:widowControl/>
              <w:shd w:val="clear" w:color="auto" w:fill="FFFFFF"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Mel</w:t>
            </w:r>
          </w:p>
          <w:p w:rsidR="00A316FB" w:rsidRPr="00A316FB" w:rsidRDefault="00A316FB" w:rsidP="00A316FB">
            <w:pPr>
              <w:widowControl/>
              <w:shd w:val="clear" w:color="auto" w:fill="FFFFFF"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ayu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tetapi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orang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Melayu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belum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tentu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bisa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berdagang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di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kawasan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orang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”. Kita</w:t>
            </w:r>
          </w:p>
          <w:p w:rsidR="00A316FB" w:rsidRPr="00B35FFC" w:rsidRDefault="00A316FB" w:rsidP="00A316FB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memang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dapat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melihat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bahwa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orang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memang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mudah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berkembang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dimana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saja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.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Lihatsaja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di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kota-kota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yang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ada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di Indonesia,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pengusaha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berkembang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pesat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  <w:p w:rsidR="00A316FB" w:rsidRPr="00B35FFC" w:rsidRDefault="00A316FB" w:rsidP="00A316FB">
            <w:pPr>
              <w:widowControl/>
              <w:shd w:val="clear" w:color="auto" w:fill="FFFFFF"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</w:p>
          <w:p w:rsidR="00A316FB" w:rsidRPr="00A316FB" w:rsidRDefault="00A316FB" w:rsidP="00A316FB">
            <w:pPr>
              <w:widowControl/>
              <w:shd w:val="clear" w:color="auto" w:fill="FFFFFF"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Bab </w:t>
            </w:r>
            <w:proofErr w:type="gram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B35FF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B35FF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Keinginan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seseo</w:t>
            </w:r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rang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untuk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berubah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adalah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kunci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utama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keberhasilan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orang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“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ujar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Ann</w:t>
            </w:r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Wan Seng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namun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bukan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tanpa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kegagalan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mereka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berdagang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.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Nasib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gagal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dijadikanalas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an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untuk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menerima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kekalahan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dalam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perdagangan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mereka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.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Setiap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pedagang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dapatmengambil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hikmah dan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belajar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dari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kegagalanya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.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Mereka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mengevaluasi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segala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kekurangan,kelemahan</w:t>
            </w:r>
            <w:proofErr w:type="spellEnd"/>
            <w:proofErr w:type="gram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kesalahan</w:t>
            </w:r>
            <w:proofErr w:type="spellEnd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dan </w:t>
            </w:r>
            <w:proofErr w:type="spellStart"/>
            <w:r w:rsidRPr="00A316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kegagalan</w:t>
            </w:r>
            <w:proofErr w:type="spellEnd"/>
          </w:p>
          <w:p w:rsidR="00A316FB" w:rsidRPr="00A316FB" w:rsidRDefault="00A316FB" w:rsidP="00A316FB">
            <w:pPr>
              <w:widowControl/>
              <w:shd w:val="clear" w:color="auto" w:fill="FFFFFF"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</w:p>
          <w:p w:rsidR="00B35FFC" w:rsidRPr="00B35FFC" w:rsidRDefault="00A316FB" w:rsidP="00B35FFC">
            <w:pPr>
              <w:widowControl/>
              <w:shd w:val="clear" w:color="auto" w:fill="FFFFFF"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  <w:r w:rsidRPr="00B35FFC">
              <w:rPr>
                <w:rFonts w:asciiTheme="majorBidi" w:hAnsiTheme="majorBidi" w:cstheme="majorBidi"/>
                <w:sz w:val="24"/>
                <w:szCs w:val="24"/>
              </w:rPr>
              <w:t xml:space="preserve">Bab </w:t>
            </w:r>
            <w:proofErr w:type="gramStart"/>
            <w:r w:rsidRPr="00B35FFC">
              <w:rPr>
                <w:rFonts w:asciiTheme="majorBidi" w:hAnsiTheme="majorBidi" w:cstheme="majorBidi"/>
                <w:sz w:val="24"/>
                <w:szCs w:val="24"/>
              </w:rPr>
              <w:t>6 :</w:t>
            </w:r>
            <w:proofErr w:type="gramEnd"/>
            <w:r w:rsidRPr="00B35FF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ketabahannya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.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Gagal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dalam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beberapa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kali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bagi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orang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tidak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berarti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akan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gagal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untukseterusnya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 Ann 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WanSeng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mengatakan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“ orang</w:t>
            </w:r>
            <w:proofErr w:type="gram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percaya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dan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yakin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mereka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pasti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akan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berhasil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suatu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hari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nanti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.” Usaha orang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dalam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mengalami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kegagalan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dan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menghadapi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persaingan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adalah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dengan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terus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belajar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dan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meningkatkan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etos</w:t>
            </w:r>
            <w:proofErr w:type="spellEnd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="00B35FFC"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kerjanya</w:t>
            </w:r>
            <w:proofErr w:type="spellEnd"/>
          </w:p>
          <w:p w:rsidR="00B35FFC" w:rsidRPr="00B35FFC" w:rsidRDefault="00B35FFC" w:rsidP="00B35FFC">
            <w:pPr>
              <w:widowControl/>
              <w:shd w:val="clear" w:color="auto" w:fill="FFFFFF"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</w:p>
          <w:p w:rsidR="00B35FFC" w:rsidRPr="00B35FFC" w:rsidRDefault="00B35FFC" w:rsidP="00B35FFC">
            <w:pPr>
              <w:widowControl/>
              <w:shd w:val="clear" w:color="auto" w:fill="FFFFFF"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Bab 7: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jika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dilihat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oleh orang Indonesia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tentang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hal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dibawah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ini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</w:p>
          <w:p w:rsidR="00B35FFC" w:rsidRPr="00B35FFC" w:rsidRDefault="00B35FFC" w:rsidP="00B35FFC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bahwa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orang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yang 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sudah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berhasilpun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ternyata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masih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menjaga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etos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kerja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tingginya.Mereka</w:t>
            </w:r>
            <w:proofErr w:type="spellEnd"/>
            <w:proofErr w:type="gram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bangun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dan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mulai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bekerja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sepagi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mungkin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dan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tidur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menjelang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tengah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malam.Jumlah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jam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kerja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mereka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melebihi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jam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kerja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orang lain.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Jika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pekerja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biasa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bekerja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8-10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jamsehari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mereka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bekerja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antara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16-18 jam </w:t>
            </w:r>
            <w:proofErr w:type="spellStart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sehari</w:t>
            </w:r>
            <w:proofErr w:type="spellEnd"/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.</w:t>
            </w:r>
          </w:p>
          <w:p w:rsidR="00B35FFC" w:rsidRPr="00B35FFC" w:rsidRDefault="00B35FFC" w:rsidP="00B35FFC">
            <w:pPr>
              <w:widowControl/>
              <w:shd w:val="clear" w:color="auto" w:fill="FFFFFF"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</w:p>
          <w:p w:rsidR="00B35FFC" w:rsidRPr="00B35FFC" w:rsidRDefault="00B35FFC" w:rsidP="00B35FFC">
            <w:pPr>
              <w:widowControl/>
              <w:shd w:val="clear" w:color="auto" w:fill="FFFFFF"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 8</w:t>
            </w:r>
            <w:r w:rsidRPr="00B35FFC"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Mereka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bekerja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keras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Sinonim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dari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kerja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keras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adalah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tekun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Ketekunan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merupakan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salahsatu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factor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keberhasilan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orang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Cina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dalam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kegiatan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berdagang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Tidak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ada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alasan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bagisesorang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untuk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tidak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menjadi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sukses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jika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mereka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tekun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dan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rajin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seperti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halanya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orang </w:t>
            </w:r>
            <w:proofErr w:type="spellStart"/>
            <w:proofErr w:type="gram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cina.Ada</w:t>
            </w:r>
            <w:proofErr w:type="spellEnd"/>
            <w:proofErr w:type="gram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sebuah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pertanyaan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menarik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mengapa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orang 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Cina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identik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dengan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berdagang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menurutAnn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Wan Seng orang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Cina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dan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perdagangan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sudah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bersatu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padu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serta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menjadi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satu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entitasyang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tidak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dapat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dipisahkan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B35FFC" w:rsidRPr="00B35FFC" w:rsidRDefault="00B35FFC" w:rsidP="00B35FFC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35FFC" w:rsidRPr="00B35FFC" w:rsidRDefault="00B35FFC" w:rsidP="00B35FFC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Bab 9: </w:t>
            </w:r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Orang yang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bekerja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dan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mendapat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gaji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dianggap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belum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dewasa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Sejak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kecil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mindset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orangCina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sudah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ditanamkan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agar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tidak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bergantung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pada orang lain.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Mereka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memiliki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kemampuandan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potensi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Untuk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membuktikannya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dengan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cara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melibatkan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diri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dalam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kegiatan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perdagangan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Berdagang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dapat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</w:t>
            </w:r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jadikan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seseorang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lebih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bijak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disiplin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dan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tahan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banting.</w:t>
            </w:r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Orang</w:t>
            </w:r>
            <w:proofErr w:type="spellEnd"/>
            <w:proofErr w:type="gram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Cina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tidak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suka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mendapat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gaji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 </w:t>
            </w:r>
          </w:p>
          <w:p w:rsidR="00B35FFC" w:rsidRPr="00B35FFC" w:rsidRDefault="00B35FFC" w:rsidP="00B35FFC">
            <w:pPr>
              <w:widowControl/>
              <w:shd w:val="clear" w:color="auto" w:fill="FFFFFF"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</w:p>
          <w:p w:rsidR="00B35FFC" w:rsidRPr="00B35FFC" w:rsidRDefault="00B35FFC" w:rsidP="00B35FFC">
            <w:pPr>
              <w:widowControl/>
              <w:shd w:val="clear" w:color="auto" w:fill="FFFFFF"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Bab 10: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Sementara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bekerja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dengan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orang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sampai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kapanpun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akan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dianggap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sebagai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kuli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 Orang yang 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berdagan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dikatakan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berani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dan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hanya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orang yang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beranilah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yang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memiliki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kesempatan</w:t>
            </w:r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menjadi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kaya dan 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sukses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.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Sedikit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tips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dari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Ann Wan Seng 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tentang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rahasia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sukses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berdagang</w:t>
            </w:r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orang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Cinabahwa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pedagang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tidak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boleh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mengharapkan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keuntungan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pada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saat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baru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mulai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perdagangannya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mereka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harus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bersiap-siap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menghadapi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segala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kemungk</w:t>
            </w:r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inan</w:t>
            </w:r>
            <w:proofErr w:type="spellEnd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l6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seperti</w:t>
            </w:r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kerugian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dan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kegagalan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pada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tahap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awal</w:t>
            </w:r>
            <w:proofErr w:type="spellEnd"/>
            <w:r w:rsidRPr="00B35FFC">
              <w:rPr>
                <w:rStyle w:val="a"/>
                <w:color w:val="000000"/>
                <w:sz w:val="24"/>
                <w:szCs w:val="24"/>
                <w:bdr w:val="none" w:sz="0" w:space="0" w:color="auto" w:frame="1"/>
                <w:shd w:val="clear" w:color="auto" w:fill="FFFFFF"/>
              </w:rPr>
              <w:t>.</w:t>
            </w:r>
          </w:p>
          <w:p w:rsidR="00B35FFC" w:rsidRPr="00B35FFC" w:rsidRDefault="00B35FFC" w:rsidP="00B35FFC">
            <w:pPr>
              <w:widowControl/>
              <w:shd w:val="clear" w:color="auto" w:fill="FFFFFF"/>
              <w:autoSpaceDE/>
              <w:autoSpaceDN/>
              <w:rPr>
                <w:rFonts w:ascii="Source Sans Pro" w:eastAsia="Times New Roman" w:hAnsi="Source Sans Pro" w:cs="Times New Roman"/>
                <w:color w:val="000000"/>
                <w:sz w:val="24"/>
                <w:szCs w:val="24"/>
              </w:rPr>
            </w:pPr>
            <w:r w:rsidRPr="00B35F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</w:t>
            </w:r>
          </w:p>
          <w:p w:rsidR="00A316FB" w:rsidRPr="00B35FFC" w:rsidRDefault="00A316FB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647A1" w:rsidRPr="00B35FFC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9647A1" w:rsidRPr="00CA191A" w:rsidTr="009647A1">
        <w:tc>
          <w:tcPr>
            <w:tcW w:w="1523" w:type="dxa"/>
            <w:vMerge/>
          </w:tcPr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8395" w:type="dxa"/>
          </w:tcPr>
          <w:p w:rsidR="009647A1" w:rsidRPr="00B35FFC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B35FFC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B35FFC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9647A1" w:rsidRPr="00CA191A" w:rsidTr="009647A1">
        <w:tc>
          <w:tcPr>
            <w:tcW w:w="1523" w:type="dxa"/>
            <w:vMerge/>
          </w:tcPr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8395" w:type="dxa"/>
          </w:tcPr>
          <w:p w:rsidR="009647A1" w:rsidRPr="00B35FFC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B35FFC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B35FFC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9647A1" w:rsidRPr="00CA191A" w:rsidTr="009647A1">
        <w:tc>
          <w:tcPr>
            <w:tcW w:w="1523" w:type="dxa"/>
            <w:vMerge/>
          </w:tcPr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  <w:tc>
          <w:tcPr>
            <w:tcW w:w="8395" w:type="dxa"/>
          </w:tcPr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9647A1" w:rsidRPr="00CA191A" w:rsidTr="009647A1">
        <w:tc>
          <w:tcPr>
            <w:tcW w:w="1523" w:type="dxa"/>
          </w:tcPr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proofErr w:type="gramStart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Keunggulan</w:t>
            </w:r>
            <w:proofErr w:type="spellEnd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r w:rsidR="00F165EC"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  <w:proofErr w:type="gramEnd"/>
          </w:p>
        </w:tc>
        <w:tc>
          <w:tcPr>
            <w:tcW w:w="8395" w:type="dxa"/>
          </w:tcPr>
          <w:p w:rsidR="00F165EC" w:rsidRDefault="00F165EC" w:rsidP="00F165EC">
            <w:pPr>
              <w:pStyle w:val="NormalWeb"/>
              <w:shd w:val="clear" w:color="auto" w:fill="FFFFFF"/>
              <w:spacing w:before="0" w:beforeAutospacing="0" w:after="375" w:afterAutospacing="0"/>
              <w:rPr>
                <w:rFonts w:ascii="Georgia" w:hAnsi="Georgia"/>
                <w:color w:val="222222"/>
              </w:rPr>
            </w:pPr>
            <w:proofErr w:type="spellStart"/>
            <w:r>
              <w:rPr>
                <w:rFonts w:ascii="Georgia" w:hAnsi="Georgia"/>
                <w:color w:val="222222"/>
              </w:rPr>
              <w:t>Buku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rahasia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bisnis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orang </w:t>
            </w:r>
            <w:proofErr w:type="spellStart"/>
            <w:r>
              <w:rPr>
                <w:rFonts w:ascii="Georgia" w:hAnsi="Georgia"/>
                <w:color w:val="222222"/>
              </w:rPr>
              <w:t>cina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ini</w:t>
            </w:r>
            <w:proofErr w:type="spellEnd"/>
            <w:r>
              <w:rPr>
                <w:rFonts w:ascii="Georgia" w:hAnsi="Georgia"/>
                <w:color w:val="222222"/>
              </w:rPr>
              <w:t xml:space="preserve">, </w:t>
            </w:r>
            <w:proofErr w:type="spellStart"/>
            <w:r>
              <w:rPr>
                <w:rFonts w:ascii="Georgia" w:hAnsi="Georgia"/>
                <w:color w:val="222222"/>
              </w:rPr>
              <w:t>telah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menjelaskan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dengan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sangat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jelas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mungkin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bagaimana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mereka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orang </w:t>
            </w:r>
            <w:proofErr w:type="spellStart"/>
            <w:r>
              <w:rPr>
                <w:rFonts w:ascii="Georgia" w:hAnsi="Georgia"/>
                <w:color w:val="222222"/>
              </w:rPr>
              <w:t>cina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mendatangkan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investasi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dan </w:t>
            </w:r>
            <w:proofErr w:type="spellStart"/>
            <w:r>
              <w:rPr>
                <w:rFonts w:ascii="Georgia" w:hAnsi="Georgia"/>
                <w:color w:val="222222"/>
              </w:rPr>
              <w:t>mendapatkan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kekayaan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yang </w:t>
            </w:r>
            <w:proofErr w:type="spellStart"/>
            <w:r>
              <w:rPr>
                <w:rFonts w:ascii="Georgia" w:hAnsi="Georgia"/>
                <w:color w:val="222222"/>
              </w:rPr>
              <w:t>mereka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peroleh</w:t>
            </w:r>
            <w:proofErr w:type="spellEnd"/>
            <w:r>
              <w:rPr>
                <w:rFonts w:ascii="Georgia" w:hAnsi="Georgia"/>
                <w:color w:val="222222"/>
              </w:rPr>
              <w:t xml:space="preserve">. </w:t>
            </w:r>
            <w:proofErr w:type="spellStart"/>
            <w:r>
              <w:rPr>
                <w:rFonts w:ascii="Georgia" w:hAnsi="Georgia"/>
                <w:color w:val="222222"/>
              </w:rPr>
              <w:t>Jika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dikaitkan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dalam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kehidupan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sehari-hari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kita</w:t>
            </w:r>
            <w:proofErr w:type="spellEnd"/>
            <w:r>
              <w:rPr>
                <w:rFonts w:ascii="Georgia" w:hAnsi="Georgia"/>
                <w:color w:val="222222"/>
              </w:rPr>
              <w:t>.</w:t>
            </w:r>
          </w:p>
          <w:p w:rsidR="00F165EC" w:rsidRDefault="00F165EC" w:rsidP="00F165EC">
            <w:pPr>
              <w:pStyle w:val="NormalWeb"/>
              <w:shd w:val="clear" w:color="auto" w:fill="FFFFFF"/>
              <w:spacing w:before="0" w:beforeAutospacing="0" w:after="375" w:afterAutospacing="0"/>
              <w:rPr>
                <w:rFonts w:ascii="Georgia" w:hAnsi="Georgia"/>
                <w:color w:val="222222"/>
              </w:rPr>
            </w:pPr>
            <w:proofErr w:type="spellStart"/>
            <w:r>
              <w:rPr>
                <w:rFonts w:ascii="Georgia" w:hAnsi="Georgia"/>
                <w:color w:val="222222"/>
              </w:rPr>
              <w:t>Buku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rahasia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bisnis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orang </w:t>
            </w:r>
            <w:proofErr w:type="spellStart"/>
            <w:r>
              <w:rPr>
                <w:rFonts w:ascii="Georgia" w:hAnsi="Georgia"/>
                <w:color w:val="222222"/>
              </w:rPr>
              <w:t>cina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ini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juga </w:t>
            </w:r>
            <w:proofErr w:type="spellStart"/>
            <w:r>
              <w:rPr>
                <w:rFonts w:ascii="Georgia" w:hAnsi="Georgia"/>
                <w:color w:val="222222"/>
              </w:rPr>
              <w:t>memberi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petunjuk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untuk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kkita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, </w:t>
            </w:r>
            <w:proofErr w:type="spellStart"/>
            <w:r>
              <w:rPr>
                <w:rFonts w:ascii="Georgia" w:hAnsi="Georgia"/>
                <w:color w:val="222222"/>
              </w:rPr>
              <w:t>dimana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bukna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saja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pedagang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yang </w:t>
            </w:r>
            <w:proofErr w:type="spellStart"/>
            <w:r>
              <w:rPr>
                <w:rFonts w:ascii="Georgia" w:hAnsi="Georgia"/>
                <w:color w:val="222222"/>
              </w:rPr>
              <w:t>harus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punya </w:t>
            </w:r>
            <w:proofErr w:type="spellStart"/>
            <w:r>
              <w:rPr>
                <w:rFonts w:ascii="Georgia" w:hAnsi="Georgia"/>
                <w:color w:val="222222"/>
              </w:rPr>
              <w:t>strategai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dan </w:t>
            </w:r>
            <w:proofErr w:type="spellStart"/>
            <w:r>
              <w:rPr>
                <w:rFonts w:ascii="Georgia" w:hAnsi="Georgia"/>
                <w:color w:val="222222"/>
              </w:rPr>
              <w:t>struktur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dan </w:t>
            </w:r>
            <w:proofErr w:type="spellStart"/>
            <w:r>
              <w:rPr>
                <w:rFonts w:ascii="Georgia" w:hAnsi="Georgia"/>
                <w:color w:val="222222"/>
              </w:rPr>
              <w:t>tujuan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dalam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melakukan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perdagangan</w:t>
            </w:r>
            <w:proofErr w:type="spellEnd"/>
            <w:r>
              <w:rPr>
                <w:rFonts w:ascii="Georgia" w:hAnsi="Georgia"/>
                <w:color w:val="222222"/>
              </w:rPr>
              <w:t>.</w:t>
            </w:r>
          </w:p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9647A1" w:rsidRPr="00CA191A" w:rsidTr="009647A1">
        <w:tc>
          <w:tcPr>
            <w:tcW w:w="1523" w:type="dxa"/>
          </w:tcPr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proofErr w:type="gramStart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>Kelemahan</w:t>
            </w:r>
            <w:proofErr w:type="spellEnd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</w:t>
            </w:r>
            <w:r w:rsidR="00F165EC">
              <w:rPr>
                <w:rFonts w:asciiTheme="majorBidi" w:hAnsiTheme="majorBidi" w:cstheme="majorBidi"/>
                <w:sz w:val="24"/>
                <w:szCs w:val="24"/>
                <w:lang w:val="en-ID"/>
              </w:rPr>
              <w:t>:</w:t>
            </w:r>
            <w:proofErr w:type="gramEnd"/>
            <w:r w:rsidR="00F165EC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 </w:t>
            </w:r>
          </w:p>
        </w:tc>
        <w:tc>
          <w:tcPr>
            <w:tcW w:w="8395" w:type="dxa"/>
          </w:tcPr>
          <w:p w:rsidR="00F165EC" w:rsidRDefault="00F165EC" w:rsidP="00F165EC">
            <w:pPr>
              <w:pStyle w:val="NormalWeb"/>
              <w:shd w:val="clear" w:color="auto" w:fill="FFFFFF"/>
              <w:spacing w:before="0" w:beforeAutospacing="0" w:after="375" w:afterAutospacing="0"/>
              <w:rPr>
                <w:rFonts w:ascii="Georgia" w:hAnsi="Georgia"/>
                <w:color w:val="222222"/>
              </w:rPr>
            </w:pPr>
            <w:proofErr w:type="spellStart"/>
            <w:r>
              <w:rPr>
                <w:rFonts w:ascii="Georgia" w:hAnsi="Georgia"/>
                <w:color w:val="222222"/>
              </w:rPr>
              <w:t>Terdapat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sedikit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kelemahan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dalam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buku</w:t>
            </w:r>
            <w:proofErr w:type="spellEnd"/>
            <w:r>
              <w:rPr>
                <w:rFonts w:ascii="Georgia" w:hAnsi="Georgia"/>
                <w:color w:val="222222"/>
              </w:rPr>
              <w:t xml:space="preserve">. </w:t>
            </w:r>
            <w:proofErr w:type="spellStart"/>
            <w:r>
              <w:rPr>
                <w:rFonts w:ascii="Georgia" w:hAnsi="Georgia"/>
                <w:color w:val="222222"/>
              </w:rPr>
              <w:t>Dimana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, </w:t>
            </w:r>
            <w:proofErr w:type="spellStart"/>
            <w:r>
              <w:rPr>
                <w:rFonts w:ascii="Georgia" w:hAnsi="Georgia"/>
                <w:color w:val="222222"/>
              </w:rPr>
              <w:t>dalam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buku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rahasia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bisnis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orang </w:t>
            </w:r>
            <w:proofErr w:type="spellStart"/>
            <w:r>
              <w:rPr>
                <w:rFonts w:ascii="Georgia" w:hAnsi="Georgia"/>
                <w:color w:val="222222"/>
              </w:rPr>
              <w:t>cina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ini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sering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kali </w:t>
            </w:r>
            <w:proofErr w:type="spellStart"/>
            <w:r>
              <w:rPr>
                <w:rFonts w:ascii="Georgia" w:hAnsi="Georgia"/>
                <w:color w:val="222222"/>
              </w:rPr>
              <w:t>menjelaskan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apa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yang </w:t>
            </w:r>
            <w:proofErr w:type="spellStart"/>
            <w:r>
              <w:rPr>
                <w:rFonts w:ascii="Georgia" w:hAnsi="Georgia"/>
                <w:color w:val="222222"/>
              </w:rPr>
              <w:t>telah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dijelaskan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dalam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bab-bab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sebelumnya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. </w:t>
            </w:r>
            <w:proofErr w:type="spellStart"/>
            <w:r>
              <w:rPr>
                <w:rFonts w:ascii="Georgia" w:hAnsi="Georgia"/>
                <w:color w:val="222222"/>
              </w:rPr>
              <w:t>kemudian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dibahas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lagi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dalam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bab-bab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selanjutnya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, </w:t>
            </w:r>
            <w:proofErr w:type="spellStart"/>
            <w:r>
              <w:rPr>
                <w:rFonts w:ascii="Georgia" w:hAnsi="Georgia"/>
                <w:color w:val="222222"/>
              </w:rPr>
              <w:t>bukan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sekali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bahkan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berkali</w:t>
            </w:r>
            <w:proofErr w:type="spellEnd"/>
            <w:r>
              <w:rPr>
                <w:rFonts w:ascii="Georgia" w:hAnsi="Georgia"/>
                <w:color w:val="222222"/>
              </w:rPr>
              <w:t xml:space="preserve">-kali. </w:t>
            </w:r>
            <w:proofErr w:type="spellStart"/>
            <w:r>
              <w:rPr>
                <w:rFonts w:ascii="Georgia" w:hAnsi="Georgia"/>
                <w:color w:val="222222"/>
              </w:rPr>
              <w:t>Kemudian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bahasa-bahsa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kuno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yang </w:t>
            </w:r>
            <w:proofErr w:type="spellStart"/>
            <w:r>
              <w:rPr>
                <w:rFonts w:ascii="Georgia" w:hAnsi="Georgia"/>
                <w:color w:val="222222"/>
              </w:rPr>
              <w:t>tidak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dijelaskan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secara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detile</w:t>
            </w:r>
            <w:proofErr w:type="spellEnd"/>
            <w:r>
              <w:rPr>
                <w:rFonts w:ascii="Georgia" w:hAnsi="Georgia"/>
                <w:color w:val="222222"/>
              </w:rPr>
              <w:t>.</w:t>
            </w:r>
          </w:p>
          <w:p w:rsidR="00F165EC" w:rsidRDefault="00F165EC" w:rsidP="00F165EC">
            <w:pPr>
              <w:pStyle w:val="NormalWeb"/>
              <w:shd w:val="clear" w:color="auto" w:fill="FFFFFF"/>
              <w:spacing w:before="0" w:beforeAutospacing="0" w:after="375" w:afterAutospacing="0"/>
              <w:rPr>
                <w:rFonts w:ascii="Georgia" w:hAnsi="Georgia"/>
                <w:color w:val="222222"/>
              </w:rPr>
            </w:pPr>
            <w:proofErr w:type="spellStart"/>
            <w:r>
              <w:rPr>
                <w:rFonts w:ascii="Georgia" w:hAnsi="Georgia"/>
                <w:color w:val="222222"/>
              </w:rPr>
              <w:t>Tidak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ada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catatan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kaki, </w:t>
            </w:r>
            <w:proofErr w:type="spellStart"/>
            <w:r>
              <w:rPr>
                <w:rFonts w:ascii="Georgia" w:hAnsi="Georgia"/>
                <w:color w:val="222222"/>
              </w:rPr>
              <w:t>ataupun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indeks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yang </w:t>
            </w:r>
            <w:proofErr w:type="spellStart"/>
            <w:r>
              <w:rPr>
                <w:rFonts w:ascii="Georgia" w:hAnsi="Georgia"/>
                <w:color w:val="222222"/>
              </w:rPr>
              <w:t>menjelaskan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adanya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kata-kata </w:t>
            </w:r>
            <w:proofErr w:type="spellStart"/>
            <w:r>
              <w:rPr>
                <w:rFonts w:ascii="Georgia" w:hAnsi="Georgia"/>
                <w:color w:val="222222"/>
              </w:rPr>
              <w:t>penting</w:t>
            </w:r>
            <w:proofErr w:type="spellEnd"/>
            <w:r>
              <w:rPr>
                <w:rFonts w:ascii="Georgia" w:hAnsi="Georgia"/>
                <w:color w:val="222222"/>
              </w:rPr>
              <w:t xml:space="preserve">. </w:t>
            </w:r>
            <w:proofErr w:type="spellStart"/>
            <w:r>
              <w:rPr>
                <w:rFonts w:ascii="Georgia" w:hAnsi="Georgia"/>
                <w:color w:val="222222"/>
              </w:rPr>
              <w:t>Padahal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terdapat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kata-kata </w:t>
            </w:r>
            <w:proofErr w:type="spellStart"/>
            <w:r>
              <w:rPr>
                <w:rFonts w:ascii="Georgia" w:hAnsi="Georgia"/>
                <w:color w:val="222222"/>
              </w:rPr>
              <w:t>penting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yang </w:t>
            </w:r>
            <w:proofErr w:type="spellStart"/>
            <w:r>
              <w:rPr>
                <w:rFonts w:ascii="Georgia" w:hAnsi="Georgia"/>
                <w:color w:val="222222"/>
              </w:rPr>
              <w:t>harus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ditulis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dalam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sebuah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indeks</w:t>
            </w:r>
            <w:proofErr w:type="spellEnd"/>
            <w:r>
              <w:rPr>
                <w:rFonts w:ascii="Georgia" w:hAnsi="Georgia"/>
                <w:color w:val="222222"/>
              </w:rPr>
              <w:t xml:space="preserve">, </w:t>
            </w:r>
            <w:proofErr w:type="spellStart"/>
            <w:r>
              <w:rPr>
                <w:rFonts w:ascii="Georgia" w:hAnsi="Georgia"/>
                <w:color w:val="222222"/>
              </w:rPr>
              <w:t>seperti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</w:t>
            </w:r>
            <w:proofErr w:type="spellStart"/>
            <w:r>
              <w:rPr>
                <w:rFonts w:ascii="Georgia" w:hAnsi="Georgia"/>
                <w:color w:val="222222"/>
              </w:rPr>
              <w:t>ditemukan</w:t>
            </w:r>
            <w:proofErr w:type="spellEnd"/>
            <w:r>
              <w:rPr>
                <w:rFonts w:ascii="Georgia" w:hAnsi="Georgia"/>
                <w:color w:val="222222"/>
              </w:rPr>
              <w:t xml:space="preserve"> kata </w:t>
            </w:r>
            <w:proofErr w:type="spellStart"/>
            <w:r>
              <w:rPr>
                <w:rFonts w:ascii="Georgia" w:hAnsi="Georgia"/>
                <w:color w:val="222222"/>
              </w:rPr>
              <w:t>Konfusianisme</w:t>
            </w:r>
            <w:proofErr w:type="spellEnd"/>
            <w:r>
              <w:rPr>
                <w:rFonts w:ascii="Georgia" w:hAnsi="Georgia"/>
                <w:color w:val="222222"/>
              </w:rPr>
              <w:t xml:space="preserve">, </w:t>
            </w:r>
            <w:proofErr w:type="spellStart"/>
            <w:r>
              <w:rPr>
                <w:rFonts w:ascii="Georgia" w:hAnsi="Georgia"/>
                <w:color w:val="222222"/>
              </w:rPr>
              <w:t>Hierarki</w:t>
            </w:r>
            <w:proofErr w:type="spellEnd"/>
            <w:r>
              <w:rPr>
                <w:rFonts w:ascii="Georgia" w:hAnsi="Georgia"/>
                <w:color w:val="222222"/>
              </w:rPr>
              <w:t>.</w:t>
            </w:r>
          </w:p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  <w:tr w:rsidR="009647A1" w:rsidRPr="00CA191A" w:rsidTr="009647A1">
        <w:tc>
          <w:tcPr>
            <w:tcW w:w="1523" w:type="dxa"/>
          </w:tcPr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proofErr w:type="spellStart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>Rekomendasi</w:t>
            </w:r>
            <w:proofErr w:type="spellEnd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dan </w:t>
            </w:r>
            <w:proofErr w:type="spellStart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>penutup</w:t>
            </w:r>
            <w:proofErr w:type="spellEnd"/>
            <w:r w:rsidRPr="00CA191A">
              <w:rPr>
                <w:rFonts w:asciiTheme="majorBidi" w:hAnsiTheme="majorBidi" w:cstheme="majorBidi"/>
                <w:sz w:val="24"/>
                <w:szCs w:val="24"/>
                <w:lang w:val="en-ID"/>
              </w:rPr>
              <w:t xml:space="preserve">  </w:t>
            </w:r>
          </w:p>
        </w:tc>
        <w:tc>
          <w:tcPr>
            <w:tcW w:w="8395" w:type="dxa"/>
          </w:tcPr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  <w:bookmarkStart w:id="0" w:name="_GoBack"/>
            <w:bookmarkEnd w:id="0"/>
          </w:p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  <w:p w:rsidR="009647A1" w:rsidRPr="00CA191A" w:rsidRDefault="009647A1" w:rsidP="005461F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en-ID"/>
              </w:rPr>
            </w:pPr>
          </w:p>
        </w:tc>
      </w:tr>
    </w:tbl>
    <w:p w:rsidR="00190CEC" w:rsidRDefault="00190CEC" w:rsidP="009647A1">
      <w:pPr>
        <w:spacing w:line="360" w:lineRule="auto"/>
        <w:ind w:firstLine="0"/>
        <w:rPr>
          <w:rFonts w:ascii="Times New Roman" w:hAnsi="Times New Roman" w:cs="Times New Roman"/>
          <w:b/>
          <w:sz w:val="28"/>
          <w:lang w:val="id-ID"/>
        </w:rPr>
      </w:pPr>
    </w:p>
    <w:p w:rsidR="009647A1" w:rsidRDefault="00190CEC" w:rsidP="009647A1">
      <w:pPr>
        <w:spacing w:line="360" w:lineRule="auto"/>
        <w:ind w:firstLine="0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C77EC" wp14:editId="72015ABE">
                <wp:simplePos x="0" y="0"/>
                <wp:positionH relativeFrom="column">
                  <wp:posOffset>1450975</wp:posOffset>
                </wp:positionH>
                <wp:positionV relativeFrom="paragraph">
                  <wp:posOffset>254635</wp:posOffset>
                </wp:positionV>
                <wp:extent cx="1222375" cy="1288415"/>
                <wp:effectExtent l="0" t="0" r="1587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1288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49FCD" id="Rectangle 5" o:spid="_x0000_s1026" style="position:absolute;margin-left:114.25pt;margin-top:20.05pt;width:96.25pt;height:10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21663" wp14:editId="61F1B7FE">
                <wp:simplePos x="0" y="0"/>
                <wp:positionH relativeFrom="column">
                  <wp:posOffset>-1270</wp:posOffset>
                </wp:positionH>
                <wp:positionV relativeFrom="paragraph">
                  <wp:posOffset>256540</wp:posOffset>
                </wp:positionV>
                <wp:extent cx="1222375" cy="1288415"/>
                <wp:effectExtent l="0" t="0" r="1587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1288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A0E64" id="Rectangle 4" o:spid="_x0000_s1026" style="position:absolute;margin-left:-.1pt;margin-top:20.2pt;width:96.25pt;height:10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" fillcolor="white [3201]" strokecolor="black [3200]" strokeweight="2pt"/>
            </w:pict>
          </mc:Fallback>
        </mc:AlternateContent>
      </w:r>
      <w:r w:rsidR="009647A1">
        <w:rPr>
          <w:rFonts w:ascii="Times New Roman" w:hAnsi="Times New Roman" w:cs="Times New Roman"/>
          <w:b/>
          <w:sz w:val="28"/>
          <w:lang w:val="id-ID"/>
        </w:rPr>
        <w:t>Bukti dokumentasi/ foto keseruan saat membaca buku ini (minimal 2 foto)</w:t>
      </w:r>
    </w:p>
    <w:p w:rsidR="00190CEC" w:rsidRDefault="00190CEC" w:rsidP="009647A1">
      <w:pPr>
        <w:spacing w:line="360" w:lineRule="auto"/>
        <w:ind w:firstLine="0"/>
        <w:rPr>
          <w:rFonts w:ascii="Times New Roman" w:hAnsi="Times New Roman" w:cs="Times New Roman"/>
          <w:b/>
          <w:sz w:val="28"/>
          <w:lang w:val="id-ID"/>
        </w:rPr>
      </w:pPr>
    </w:p>
    <w:p w:rsidR="00190CEC" w:rsidRDefault="00190CEC" w:rsidP="009647A1">
      <w:pPr>
        <w:spacing w:line="360" w:lineRule="auto"/>
        <w:ind w:firstLine="0"/>
        <w:rPr>
          <w:rFonts w:ascii="Times New Roman" w:hAnsi="Times New Roman" w:cs="Times New Roman"/>
          <w:b/>
          <w:sz w:val="28"/>
          <w:lang w:val="id-ID"/>
        </w:rPr>
      </w:pPr>
    </w:p>
    <w:p w:rsidR="009647A1" w:rsidRDefault="009647A1" w:rsidP="009647A1">
      <w:pPr>
        <w:spacing w:line="360" w:lineRule="auto"/>
        <w:ind w:firstLine="0"/>
        <w:rPr>
          <w:rFonts w:ascii="Times New Roman" w:hAnsi="Times New Roman" w:cs="Times New Roman"/>
          <w:b/>
          <w:sz w:val="28"/>
          <w:lang w:val="id-ID"/>
        </w:rPr>
      </w:pPr>
    </w:p>
    <w:sectPr w:rsidR="009647A1" w:rsidSect="008B6B1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54210"/>
    <w:multiLevelType w:val="hybridMultilevel"/>
    <w:tmpl w:val="D812B756"/>
    <w:lvl w:ilvl="0" w:tplc="5634A2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14"/>
    <w:rsid w:val="00190CEC"/>
    <w:rsid w:val="005461FF"/>
    <w:rsid w:val="008B6B14"/>
    <w:rsid w:val="009647A1"/>
    <w:rsid w:val="00A316FB"/>
    <w:rsid w:val="00B35FFC"/>
    <w:rsid w:val="00C63CE3"/>
    <w:rsid w:val="00C7028B"/>
    <w:rsid w:val="00F1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FB28"/>
  <w15:docId w15:val="{B7DD1C09-8E3A-476E-8A0B-769272C0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B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647A1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47A1"/>
    <w:pPr>
      <w:ind w:left="720"/>
      <w:contextualSpacing/>
    </w:pPr>
  </w:style>
  <w:style w:type="character" w:customStyle="1" w:styleId="a">
    <w:name w:val="a"/>
    <w:basedOn w:val="DefaultParagraphFont"/>
    <w:rsid w:val="00C7028B"/>
  </w:style>
  <w:style w:type="character" w:customStyle="1" w:styleId="l6">
    <w:name w:val="l6"/>
    <w:basedOn w:val="DefaultParagraphFont"/>
    <w:rsid w:val="00C7028B"/>
  </w:style>
  <w:style w:type="character" w:customStyle="1" w:styleId="l7">
    <w:name w:val="l7"/>
    <w:basedOn w:val="DefaultParagraphFont"/>
    <w:rsid w:val="00A316FB"/>
  </w:style>
  <w:style w:type="character" w:customStyle="1" w:styleId="l12">
    <w:name w:val="l12"/>
    <w:basedOn w:val="DefaultParagraphFont"/>
    <w:rsid w:val="00B35FFC"/>
  </w:style>
  <w:style w:type="paragraph" w:styleId="NormalWeb">
    <w:name w:val="Normal (Web)"/>
    <w:basedOn w:val="Normal"/>
    <w:uiPriority w:val="99"/>
    <w:semiHidden/>
    <w:unhideWhenUsed/>
    <w:rsid w:val="00F165EC"/>
    <w:pPr>
      <w:widowControl/>
      <w:autoSpaceDE/>
      <w:autoSpaceDN/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2</cp:revision>
  <dcterms:created xsi:type="dcterms:W3CDTF">2023-11-21T02:15:00Z</dcterms:created>
  <dcterms:modified xsi:type="dcterms:W3CDTF">2023-11-21T02:15:00Z</dcterms:modified>
</cp:coreProperties>
</file>