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AE2" w:rsidRPr="00895AE2" w:rsidRDefault="00895AE2" w:rsidP="00895AE2">
      <w:pPr>
        <w:shd w:val="clear" w:color="auto" w:fill="FFFFFF"/>
        <w:adjustRightInd/>
        <w:snapToGrid/>
        <w:spacing w:after="120"/>
        <w:rPr>
          <w:rFonts w:ascii="Arial" w:eastAsia="宋体" w:hAnsi="Arial" w:cs="Arial"/>
          <w:color w:val="252525"/>
          <w:sz w:val="21"/>
          <w:szCs w:val="21"/>
        </w:rPr>
      </w:pPr>
      <w:r w:rsidRPr="00895AE2">
        <w:rPr>
          <w:rFonts w:ascii="Arial" w:eastAsia="宋体" w:hAnsi="Arial" w:cs="Arial"/>
          <w:color w:val="252525"/>
          <w:sz w:val="21"/>
          <w:szCs w:val="21"/>
        </w:rPr>
        <w:t>一、</w:t>
      </w:r>
      <w:proofErr w:type="spellStart"/>
      <w:r w:rsidRPr="00895AE2">
        <w:rPr>
          <w:rFonts w:ascii="Arial" w:eastAsia="宋体" w:hAnsi="Arial" w:cs="Arial"/>
          <w:color w:val="252525"/>
          <w:sz w:val="21"/>
          <w:szCs w:val="21"/>
        </w:rPr>
        <w:t>CentOs</w:t>
      </w:r>
      <w:proofErr w:type="spellEnd"/>
      <w:r w:rsidRPr="00895AE2">
        <w:rPr>
          <w:rFonts w:ascii="Arial" w:eastAsia="宋体" w:hAnsi="Arial" w:cs="Arial"/>
          <w:color w:val="252525"/>
          <w:sz w:val="21"/>
          <w:szCs w:val="21"/>
        </w:rPr>
        <w:t xml:space="preserve"> 7.3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安装图形界面。</w:t>
      </w:r>
    </w:p>
    <w:p w:rsidR="00895AE2" w:rsidRPr="00895AE2" w:rsidRDefault="00895AE2" w:rsidP="00895AE2">
      <w:pPr>
        <w:shd w:val="clear" w:color="auto" w:fill="FFFFFF"/>
        <w:adjustRightInd/>
        <w:snapToGrid/>
        <w:spacing w:after="120"/>
        <w:rPr>
          <w:rFonts w:ascii="Arial" w:eastAsia="宋体" w:hAnsi="Arial" w:cs="Arial"/>
          <w:color w:val="252525"/>
          <w:sz w:val="21"/>
          <w:szCs w:val="21"/>
        </w:rPr>
      </w:pPr>
      <w:r w:rsidRPr="00895AE2">
        <w:rPr>
          <w:rFonts w:ascii="Arial" w:eastAsia="宋体" w:hAnsi="Arial" w:cs="Arial"/>
          <w:color w:val="252525"/>
          <w:sz w:val="21"/>
          <w:szCs w:val="21"/>
        </w:rPr>
        <w:t>    1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、用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 xml:space="preserve">yum </w:t>
      </w:r>
      <w:proofErr w:type="spellStart"/>
      <w:r w:rsidRPr="00895AE2">
        <w:rPr>
          <w:rFonts w:ascii="Arial" w:eastAsia="宋体" w:hAnsi="Arial" w:cs="Arial"/>
          <w:color w:val="252525"/>
          <w:sz w:val="21"/>
          <w:szCs w:val="21"/>
        </w:rPr>
        <w:t>grouplist</w:t>
      </w:r>
      <w:proofErr w:type="spellEnd"/>
      <w:r w:rsidRPr="00895AE2">
        <w:rPr>
          <w:rFonts w:ascii="Arial" w:eastAsia="宋体" w:hAnsi="Arial" w:cs="Arial"/>
          <w:color w:val="252525"/>
          <w:sz w:val="21"/>
          <w:szCs w:val="21"/>
        </w:rPr>
        <w:t>查看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GNOME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名称，然后用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 xml:space="preserve">yum </w:t>
      </w:r>
      <w:proofErr w:type="spellStart"/>
      <w:r w:rsidRPr="00895AE2">
        <w:rPr>
          <w:rFonts w:ascii="Arial" w:eastAsia="宋体" w:hAnsi="Arial" w:cs="Arial"/>
          <w:color w:val="252525"/>
          <w:sz w:val="21"/>
          <w:szCs w:val="21"/>
        </w:rPr>
        <w:t>groupinstall</w:t>
      </w:r>
      <w:proofErr w:type="spellEnd"/>
      <w:r w:rsidRPr="00895AE2">
        <w:rPr>
          <w:rFonts w:ascii="Arial" w:eastAsia="宋体" w:hAnsi="Arial" w:cs="Arial"/>
          <w:color w:val="252525"/>
          <w:sz w:val="21"/>
          <w:szCs w:val="21"/>
        </w:rPr>
        <w:t xml:space="preserve"> "GNOME Desktop" 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命令进行安装，下面是我电脑上面已经安装好了。如果没有安装的情况下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GNOME Desktop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应该显示在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Available Environment Groups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下面。安装过程会比较慢，因为软件比较多，安装结束后会有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complete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显示。</w:t>
      </w:r>
    </w:p>
    <w:p w:rsidR="00895AE2" w:rsidRPr="00895AE2" w:rsidRDefault="00895AE2" w:rsidP="00895A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5AE2">
        <w:rPr>
          <w:rFonts w:ascii="Arial" w:eastAsia="宋体" w:hAnsi="Arial" w:cs="Arial"/>
          <w:color w:val="252525"/>
          <w:sz w:val="21"/>
          <w:szCs w:val="21"/>
          <w:shd w:val="clear" w:color="auto" w:fill="FFFFFF"/>
        </w:rPr>
        <w:t>    </w:t>
      </w:r>
      <w:r w:rsidRPr="00895AE2">
        <w:rPr>
          <w:rFonts w:ascii="Arial" w:eastAsia="宋体" w:hAnsi="Arial" w:cs="Arial"/>
          <w:color w:val="252525"/>
          <w:sz w:val="21"/>
          <w:szCs w:val="21"/>
          <w:shd w:val="clear" w:color="auto" w:fill="FFFFFF"/>
        </w:rPr>
        <w:t>一定要注意</w:t>
      </w:r>
      <w:r w:rsidRPr="00895AE2">
        <w:rPr>
          <w:rFonts w:ascii="Arial" w:eastAsia="宋体" w:hAnsi="Arial" w:cs="Arial"/>
          <w:color w:val="252525"/>
          <w:sz w:val="21"/>
          <w:szCs w:val="21"/>
          <w:shd w:val="clear" w:color="auto" w:fill="FFFFFF"/>
        </w:rPr>
        <w:t> </w:t>
      </w:r>
      <w:r w:rsidRPr="00895AE2">
        <w:rPr>
          <w:rFonts w:ascii="Arial" w:eastAsia="宋体" w:hAnsi="Arial" w:cs="Arial"/>
          <w:color w:val="252525"/>
          <w:sz w:val="21"/>
          <w:szCs w:val="21"/>
          <w:shd w:val="clear" w:color="auto" w:fill="FFFFFF"/>
        </w:rPr>
        <w:t>名称必须对应</w:t>
      </w:r>
      <w:r w:rsidRPr="00895AE2">
        <w:rPr>
          <w:rFonts w:ascii="Arial" w:eastAsia="宋体" w:hAnsi="Arial" w:cs="Arial"/>
          <w:color w:val="252525"/>
          <w:sz w:val="21"/>
          <w:szCs w:val="21"/>
          <w:shd w:val="clear" w:color="auto" w:fill="FFFFFF"/>
        </w:rPr>
        <w:t> </w:t>
      </w:r>
      <w:r w:rsidRPr="00895AE2">
        <w:rPr>
          <w:rFonts w:ascii="Arial" w:eastAsia="宋体" w:hAnsi="Arial" w:cs="Arial"/>
          <w:color w:val="252525"/>
          <w:sz w:val="21"/>
          <w:szCs w:val="21"/>
          <w:shd w:val="clear" w:color="auto" w:fill="FFFFFF"/>
        </w:rPr>
        <w:t>不同版本的</w:t>
      </w:r>
      <w:proofErr w:type="spellStart"/>
      <w:r w:rsidRPr="00895AE2">
        <w:rPr>
          <w:rFonts w:ascii="Arial" w:eastAsia="宋体" w:hAnsi="Arial" w:cs="Arial"/>
          <w:color w:val="252525"/>
          <w:sz w:val="21"/>
          <w:szCs w:val="21"/>
          <w:shd w:val="clear" w:color="auto" w:fill="FFFFFF"/>
        </w:rPr>
        <w:t>centOS</w:t>
      </w:r>
      <w:proofErr w:type="spellEnd"/>
      <w:r w:rsidRPr="00895AE2">
        <w:rPr>
          <w:rFonts w:ascii="Arial" w:eastAsia="宋体" w:hAnsi="Arial" w:cs="Arial"/>
          <w:color w:val="252525"/>
          <w:sz w:val="21"/>
          <w:szCs w:val="21"/>
          <w:shd w:val="clear" w:color="auto" w:fill="FFFFFF"/>
        </w:rPr>
        <w:t>的软件名可能不同</w:t>
      </w:r>
      <w:r w:rsidRPr="00895AE2">
        <w:rPr>
          <w:rFonts w:ascii="Arial" w:eastAsia="宋体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895AE2">
        <w:rPr>
          <w:rFonts w:ascii="Arial" w:eastAsia="宋体" w:hAnsi="Arial" w:cs="Arial"/>
          <w:color w:val="252525"/>
          <w:sz w:val="21"/>
          <w:szCs w:val="21"/>
          <w:shd w:val="clear" w:color="auto" w:fill="FFFFFF"/>
        </w:rPr>
        <w:t>其他</w:t>
      </w:r>
      <w:r w:rsidRPr="00895AE2">
        <w:rPr>
          <w:rFonts w:ascii="Arial" w:eastAsia="宋体" w:hAnsi="Arial" w:cs="Arial"/>
          <w:color w:val="252525"/>
          <w:sz w:val="21"/>
          <w:szCs w:val="21"/>
          <w:shd w:val="clear" w:color="auto" w:fill="FFFFFF"/>
        </w:rPr>
        <w:t>Linux</w:t>
      </w:r>
      <w:r w:rsidRPr="00895AE2">
        <w:rPr>
          <w:rFonts w:ascii="Arial" w:eastAsia="宋体" w:hAnsi="Arial" w:cs="Arial"/>
          <w:color w:val="252525"/>
          <w:sz w:val="21"/>
          <w:szCs w:val="21"/>
          <w:shd w:val="clear" w:color="auto" w:fill="FFFFFF"/>
        </w:rPr>
        <w:t>系统类似</w:t>
      </w:r>
    </w:p>
    <w:tbl>
      <w:tblPr>
        <w:tblW w:w="110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40"/>
      </w:tblGrid>
      <w:tr w:rsidR="00895AE2" w:rsidRPr="00895AE2" w:rsidTr="00895AE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[</w:t>
            </w:r>
            <w:proofErr w:type="spellStart"/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lee@bogon</w:t>
            </w:r>
            <w:proofErr w:type="spellEnd"/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 xml:space="preserve"> ~]$ yum </w:t>
            </w:r>
            <w:proofErr w:type="spellStart"/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grouplist</w:t>
            </w:r>
            <w:proofErr w:type="spellEnd"/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 xml:space="preserve">Loaded </w:t>
            </w:r>
            <w:proofErr w:type="spellStart"/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plugins</w:t>
            </w:r>
            <w:proofErr w:type="spellEnd"/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 xml:space="preserve">: </w:t>
            </w:r>
            <w:proofErr w:type="spellStart"/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fastestmirror</w:t>
            </w:r>
            <w:proofErr w:type="spellEnd"/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 xml:space="preserve">, </w:t>
            </w:r>
            <w:proofErr w:type="spellStart"/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langpacks</w:t>
            </w:r>
            <w:proofErr w:type="spellEnd"/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 xml:space="preserve">Loading mirror speeds from cached </w:t>
            </w:r>
            <w:proofErr w:type="spellStart"/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hostfile</w:t>
            </w:r>
            <w:proofErr w:type="spellEnd"/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 xml:space="preserve"> * base: </w:t>
            </w:r>
            <w:proofErr w:type="spellStart"/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mirrors.cqu.edu.cn</w:t>
            </w:r>
            <w:proofErr w:type="spellEnd"/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* extras: mirrors.aliyun.com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* updates: mirrors.aliyun.com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Installed Environment Groups: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GNOME Desktop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Available Environment Groups: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Minimal Install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Compute Node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Infrastructure Server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File and Print Server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Basic Web Server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Virtualization Host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Server with GUI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KDE Plasma Workspaces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Development and Creative Workstation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Available Groups: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Compatibility Libraries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Console Internet Tools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Development Tools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Graphical Administration Tools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Legacy UNIX Compatibility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Scientific Support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Security Tools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Smart Card Support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System Administration Tools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   System Management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Done</w:t>
            </w:r>
          </w:p>
          <w:p w:rsidR="00895AE2" w:rsidRPr="00895AE2" w:rsidRDefault="00895AE2" w:rsidP="00895AE2">
            <w:pPr>
              <w:adjustRightInd/>
              <w:snapToGrid/>
              <w:spacing w:after="120"/>
              <w:ind w:left="180" w:right="180"/>
              <w:rPr>
                <w:rFonts w:ascii="Arial" w:eastAsia="宋体" w:hAnsi="Arial" w:cs="Arial"/>
                <w:color w:val="252525"/>
                <w:sz w:val="18"/>
                <w:szCs w:val="18"/>
              </w:rPr>
            </w:pPr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[</w:t>
            </w:r>
            <w:proofErr w:type="spellStart"/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>lee@bogon</w:t>
            </w:r>
            <w:proofErr w:type="spellEnd"/>
            <w:r w:rsidRPr="00895AE2">
              <w:rPr>
                <w:rFonts w:ascii="Arial" w:eastAsia="宋体" w:hAnsi="Arial" w:cs="Arial"/>
                <w:color w:val="252525"/>
                <w:sz w:val="18"/>
                <w:szCs w:val="18"/>
              </w:rPr>
              <w:t xml:space="preserve"> ~]$ </w:t>
            </w:r>
          </w:p>
        </w:tc>
      </w:tr>
    </w:tbl>
    <w:p w:rsidR="00895AE2" w:rsidRPr="00895AE2" w:rsidRDefault="00895AE2" w:rsidP="00895AE2">
      <w:pPr>
        <w:shd w:val="clear" w:color="auto" w:fill="FFFFFF"/>
        <w:adjustRightInd/>
        <w:snapToGrid/>
        <w:spacing w:after="120"/>
        <w:rPr>
          <w:rFonts w:ascii="Arial" w:eastAsia="宋体" w:hAnsi="Arial" w:cs="Arial"/>
          <w:color w:val="252525"/>
          <w:sz w:val="21"/>
          <w:szCs w:val="21"/>
        </w:rPr>
      </w:pPr>
      <w:r w:rsidRPr="00895AE2">
        <w:rPr>
          <w:rFonts w:ascii="Arial" w:eastAsia="宋体" w:hAnsi="Arial" w:cs="Arial"/>
          <w:color w:val="252525"/>
          <w:sz w:val="21"/>
          <w:szCs w:val="21"/>
        </w:rPr>
        <w:t>2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、安装完成后我们可以通过命令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Pr="00895AE2">
        <w:rPr>
          <w:rFonts w:ascii="Arial" w:eastAsia="宋体" w:hAnsi="Arial" w:cs="Arial"/>
          <w:color w:val="252525"/>
          <w:sz w:val="21"/>
          <w:szCs w:val="21"/>
        </w:rPr>
        <w:t>startx</w:t>
      </w:r>
      <w:proofErr w:type="spellEnd"/>
      <w:r w:rsidRPr="00895AE2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进入图形界面，第一次进入会比较慢，请耐心等待。（可能需要重启，命令为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reboot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）</w:t>
      </w:r>
    </w:p>
    <w:p w:rsidR="00895AE2" w:rsidRPr="00895AE2" w:rsidRDefault="00895AE2" w:rsidP="00895AE2">
      <w:pPr>
        <w:shd w:val="clear" w:color="auto" w:fill="FFFFFF"/>
        <w:adjustRightInd/>
        <w:snapToGrid/>
        <w:spacing w:after="120"/>
        <w:rPr>
          <w:rFonts w:ascii="Arial" w:eastAsia="宋体" w:hAnsi="Arial" w:cs="Arial"/>
          <w:color w:val="252525"/>
          <w:sz w:val="21"/>
          <w:szCs w:val="21"/>
        </w:rPr>
      </w:pPr>
      <w:r w:rsidRPr="00895AE2">
        <w:rPr>
          <w:rFonts w:ascii="Arial" w:eastAsia="宋体" w:hAnsi="Arial" w:cs="Arial"/>
          <w:color w:val="252525"/>
          <w:sz w:val="21"/>
          <w:szCs w:val="21"/>
        </w:rPr>
        <w:t>3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、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centos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图形界面和命令行界面切换方法：</w:t>
      </w:r>
    </w:p>
    <w:p w:rsidR="00895AE2" w:rsidRPr="00895AE2" w:rsidRDefault="00895AE2" w:rsidP="00895AE2">
      <w:pPr>
        <w:shd w:val="clear" w:color="auto" w:fill="FFFFFF"/>
        <w:adjustRightInd/>
        <w:snapToGrid/>
        <w:spacing w:after="120"/>
        <w:rPr>
          <w:rFonts w:ascii="Arial" w:eastAsia="宋体" w:hAnsi="Arial" w:cs="Arial"/>
          <w:color w:val="252525"/>
          <w:sz w:val="21"/>
          <w:szCs w:val="21"/>
        </w:rPr>
      </w:pPr>
      <w:r w:rsidRPr="00895AE2">
        <w:rPr>
          <w:rFonts w:ascii="Arial" w:eastAsia="宋体" w:hAnsi="Arial" w:cs="Arial"/>
          <w:color w:val="252525"/>
          <w:sz w:val="21"/>
          <w:szCs w:val="21"/>
        </w:rPr>
        <w:t>    ctrl+Alt+F1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：切换至图形界面</w:t>
      </w:r>
    </w:p>
    <w:p w:rsidR="00895AE2" w:rsidRPr="00895AE2" w:rsidRDefault="00895AE2" w:rsidP="00895AE2">
      <w:pPr>
        <w:shd w:val="clear" w:color="auto" w:fill="FFFFFF"/>
        <w:adjustRightInd/>
        <w:snapToGrid/>
        <w:spacing w:after="120"/>
        <w:rPr>
          <w:rFonts w:ascii="Arial" w:eastAsia="宋体" w:hAnsi="Arial" w:cs="Arial"/>
          <w:color w:val="252525"/>
          <w:sz w:val="21"/>
          <w:szCs w:val="21"/>
        </w:rPr>
      </w:pPr>
      <w:r w:rsidRPr="00895AE2">
        <w:rPr>
          <w:rFonts w:ascii="Arial" w:eastAsia="宋体" w:hAnsi="Arial" w:cs="Arial"/>
          <w:color w:val="252525"/>
          <w:sz w:val="21"/>
          <w:szCs w:val="21"/>
        </w:rPr>
        <w:t xml:space="preserve">    ctrl+alt+F2: </w:t>
      </w:r>
      <w:r w:rsidRPr="00895AE2">
        <w:rPr>
          <w:rFonts w:ascii="Arial" w:eastAsia="宋体" w:hAnsi="Arial" w:cs="Arial"/>
          <w:color w:val="252525"/>
          <w:sz w:val="21"/>
          <w:szCs w:val="21"/>
        </w:rPr>
        <w:t>切换至命令行界面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C283B"/>
    <w:rsid w:val="00895AE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AE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2017-09-17T07:22:00Z</dcterms:modified>
</cp:coreProperties>
</file>