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or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yours or someone else's. No one gets to use shame as an excuse to erase your personal pleasure.</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 The lights are loud, somehow. Your body has started counting exits without asking your permission.</w:t>
      </w:r>
    </w:p>
    <w:p>
      <w:r>
        <w:t>This is not the moment for a poster that says, "Choose joy." It is not the moment to pretend the room is fine. The room is not fine.</w:t>
      </w:r>
    </w:p>
    <w:p>
      <w:r>
        <w:t>Positive is not the point. Options are the point.</w:t>
      </w:r>
    </w:p>
    <w:p>
      <w:pPr>
        <w:pStyle w:val="Heading2"/>
      </w:pPr>
      <w:r>
        <w:t>Pressure</w:t>
      </w:r>
    </w:p>
    <w:p>
      <w:r>
        <w:t>Toxic positivity asks the reader to lie. "Everything happens for a reason. Just change your attitude. Other people have it worse."</w:t>
      </w:r>
    </w:p>
    <w:p>
      <w:r>
        <w:t>But in an unsafe or overwhelming environment, we do not need a prettier story about the room. We need enough access to find the next workable move.</w:t>
      </w:r>
    </w:p>
    <w:p>
      <w:r>
        <w:t>Panic narrows the field. Shame narrows it more. Despair can make every door look painted on. Mindset matters only because options can disappear under stress, not because suffering is imaginary.</w:t>
      </w:r>
    </w:p>
    <w:p>
      <w:pPr>
        <w:pStyle w:val="Heading2"/>
      </w:pPr>
      <w:r>
        <w:t>Reframe</w:t>
      </w:r>
    </w:p>
    <w:p>
      <w:r>
        <w:t>The old phrase was Positive Mental Attitude. Tiny Door needs a better way:</w:t>
      </w:r>
    </w:p>
    <w:p>
      <w:pPr>
        <w:pStyle w:val="TinyQuote"/>
      </w:pPr>
      <w:r>
        <w:t>protect access to options under stress</w:t>
      </w:r>
    </w:p>
    <w:p>
      <w:r>
        <w:t>That does not require cheerfulness. It does not require pretending harm is harmless. It means interrupting the collapse from:</w:t>
      </w:r>
    </w:p>
    <w:p>
      <w:pPr>
        <w:pStyle w:val="TinyQuote"/>
      </w:pPr>
      <w:r>
        <w:t>I cannot survive this</w:t>
      </w:r>
    </w:p>
    <w:p>
      <w:r>
        <w:t>into:</w:t>
      </w:r>
    </w:p>
    <w:p>
      <w:pPr>
        <w:pStyle w:val="TinyQuote"/>
      </w:pPr>
      <w:r>
        <w:t>What is the next smallest survivable move?</w:t>
      </w:r>
    </w:p>
    <w:p>
      <w:r>
        <w:t>Leave the cart. Step outside. Text one sentence. Those are not inspirational slogans. They are options.</w:t>
      </w:r>
    </w:p>
    <w:p>
      <w:pPr>
        <w:pStyle w:val="Heading2"/>
      </w:pPr>
      <w:r>
        <w:t>Move</w:t>
      </w:r>
    </w:p>
    <w:p>
      <w:r>
        <w:t>When the mind says, "I cannot do this," add one word:</w:t>
      </w:r>
    </w:p>
    <w:p>
      <w:pPr>
        <w:pStyle w:val="TinyQuote"/>
      </w:pPr>
      <w:r>
        <w:t>next</w:t>
      </w:r>
    </w:p>
    <w:p>
      <w:r>
        <w:t>Not "I can do everything." Just:</w:t>
      </w:r>
    </w:p>
    <w:p>
      <w:pPr>
        <w:pStyle w:val="TinyQuote"/>
      </w:pPr>
      <w:r>
        <w:t>What can I do next?</w:t>
      </w:r>
    </w:p>
    <w:p>
      <w:r>
        <w:t>One next. No speech. No life plan.</w:t>
      </w:r>
    </w:p>
    <w:p>
      <w:pPr>
        <w:pStyle w:val="Heading2"/>
      </w:pPr>
      <w:r>
        <w:t>Mercy</w:t>
      </w:r>
    </w:p>
    <w:p>
      <w:r>
        <w:t>You do not have to feel positive to keep one option alive. One option is enough to go  from where you actually are.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