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We learn shame in our bodies, in small rooms. A hand is pushed away from a harmless touch. A teenager is told their crush is a phase, a threat or a joke. A child asks a plain body question and the adult's face changes before the answer arrives.</w:t>
      </w:r>
    </w:p>
    <w:p>
      <w:r>
        <w:t>Nobody has to say, "Your body is wrong." The room can teach it without the sentence. The body remembers the feeling of shame.</w:t>
      </w:r>
    </w:p>
    <w:p>
      <w:pPr>
        <w:pStyle w:val="Heading2"/>
      </w:pPr>
      <w:r>
        <w:t>Pressure</w:t>
      </w:r>
    </w:p>
    <w:p>
      <w:r>
        <w:t>Our bodies are corrected early and often: hands down, look here, sit still. Some of this gets called manners. Some gets called therapy. But our bodies may receive it as one long lesson:</w:t>
      </w:r>
    </w:p>
    <w:p>
      <w:pPr>
        <w:pStyle w:val="TinyQuote"/>
      </w:pPr>
      <w:r>
        <w:t>Hide what you are before someone else has to see it.</w:t>
      </w:r>
    </w:p>
    <w:p>
      <w:r>
        <w:t>That lesson is dangerous. It can make us less able to know what we feel, what we want, what feels safe, and when we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It teaches us incorrectly. Our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timing, context, boundaries, and safety, people teach shame. Shame is a terrible teacher. It does not teach a person how to be safe. It teaches a person how to disappear.</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 refuses that lesson. The body can learn safer channels without learning self-hatred. A person can learn context without being told their body is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guidance.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too private,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demand.</w:t>
      </w:r>
    </w:p>
    <w:p>
      <w:r>
        <w:t>Pleasure also needs safety, consent, context, and privacy.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 sensory pleasure, rest pleasure, relational pleasure. No one gets to use pleasure as an excuse to cross another person's boundaries. No one gets to use shame as an excuse to erase yours.</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