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oto Serif CJK SC" w:cs="Arial"/>
                <w:color w:val="0000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 xml:space="preserve">Android Studio 2 </w:t>
            </w: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>11-20</w:t>
            </w:r>
          </w:p>
        </w:tc>
        <w:tc>
          <w:tcPr>
            <w:tcW w:w="108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Konversi Suhu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Koding backend diawali dengan mendeklarasikan field agar bisa terbaca di kodingan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sambungkan dengan fungsi load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buat fungsi rumusnya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jalankan fungsinya pada fungsi utama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Jika tipe data double jangan lupa tambahkan koma(titik) pada variabel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untuk mengubah variabel menjadi input data kita menggunakan parsedouble lalu gettext(ambil text) dari etnilai lalu convert ke string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if untuk menambahkan kondisi jika nilai etnilai kosong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tambahkan kondisi if untuk pengkonversian suhu lainnya 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tambahkan juga fungsinya lalu masukkan fungsinya ke kondisi if tadi agar bisa jalan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masuk ke folder res → mimpap lalu ic launcher lalu pindahkan png kesitu agar nanti ikon launcher bisa diganti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di file androidmanifest.xml ubah icon ke nama file yang tadi (tidak usah pakai ekstensi file)</w:t>
      </w:r>
    </w:p>
    <w:p>
      <w:pPr>
        <w:pStyle w:val="Normal"/>
        <w:numPr>
          <w:ilvl w:val="0"/>
          <w:numId w:val="0"/>
        </w:numPr>
        <w:bidi w:val="0"/>
        <w:ind w:left="1080" w:right="0" w:hanging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A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ctivity Lifecycle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onstart menunjukkan aplikasi yang baru saja dibuka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onresume menunjukkan aplikasi yang dibuka lewat aplikasi latar belakang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onpause menunjukkan aplikasi yang telah diquit tapi masih ada di latar belakang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onstop menunjukkan aplikasi yang diquit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ondestroy menunjukkan aplikasi yang dihapus dari latar belakang</w:t>
      </w:r>
    </w:p>
    <w:p>
      <w:pPr>
        <w:pStyle w:val="Normal"/>
        <w:numPr>
          <w:ilvl w:val="0"/>
          <w:numId w:val="0"/>
        </w:numPr>
        <w:bidi w:val="0"/>
        <w:ind w:left="1080" w:right="0" w:hanging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M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essage Dialog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Mengetahui 3 macam message dialog alert toast dan alert button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Toast menunjukkan pesan sementara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alert menunjukkan popup yang disertai title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alert button seperti alert tapi ada opsi untuk menekan tombol pada popup dengan menambahkan button sebelum alert show didalam fungsinya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jika toast memakai makeText maka alert menggunakan buildalert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Menambahkan toast pada alert button jika button diklik</w:t>
      </w:r>
    </w:p>
    <w:p>
      <w:pPr>
        <w:pStyle w:val="Normal"/>
        <w:numPr>
          <w:ilvl w:val="0"/>
          <w:numId w:val="0"/>
        </w:numPr>
        <w:bidi w:val="0"/>
        <w:ind w:left="1080" w:right="0" w:hanging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I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ntent Activity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button yang mengarah pada child activity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Child activity dari parent activity dengan click kanan folder app lalu new → activity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Setting parent activity nya didalam androidmanifest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tambahkan label pada child activitynya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jika dijalankan maka akan ada tombol back untuk kembali ke main activity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menyambungkan button ke parent activity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deklarasikan class dengan menggunakan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objek intent dengan Intent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panggil class tsb dengan startActivity(nama intent)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buat field pada mainactivity  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putextra untuk memasukkan value ke sebuah object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buat field juga pada child activity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lalu sambungkan keduanya dengan getintent getstringextra (nama yang diisi pada putextra tadi)</w:t>
      </w:r>
    </w:p>
    <w:p>
      <w:pPr>
        <w:pStyle w:val="Normal"/>
        <w:numPr>
          <w:ilvl w:val="0"/>
          <w:numId w:val="0"/>
        </w:numPr>
        <w:bidi w:val="0"/>
        <w:ind w:left="1080" w:right="0" w:hanging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D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ataPicker Dialog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buat objek kalender dengan Calendar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mengambil objek dengan cal.get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Day_of_month untuk tanggal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month untuk bulan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year untuk tahun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DataPickerDialog untuk memunculkan kalender ketika field diklik</w:t>
      </w:r>
    </w:p>
    <w:p>
      <w:pPr>
        <w:pStyle w:val="Normal"/>
        <w:numPr>
          <w:ilvl w:val="0"/>
          <w:numId w:val="0"/>
        </w:numPr>
        <w:bidi w:val="0"/>
        <w:ind w:left="1080" w:right="0" w:hanging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V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ector Asset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Tambahkan vector asset dengan klik kanan folder drawable → new→ vector asset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pilih gambarnya lalu beri nama dan confirm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dari sini maka akan muncul file baru sesuai nama tadi dalam folder drawable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file tsb bisa diedit untuk mengubah vector tadi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ubah warna di fillcolor</w:t>
      </w:r>
    </w:p>
    <w:p>
      <w:pPr>
        <w:pStyle w:val="Normal"/>
        <w:numPr>
          <w:ilvl w:val="0"/>
          <w:numId w:val="0"/>
        </w:numPr>
        <w:bidi w:val="0"/>
        <w:ind w:left="1080" w:right="0" w:hanging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C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ard View 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Cardview dengan mendownloadnya dulu lalu insert seperti biasa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menambahkan vector tadi di dalam image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Mengubah corner radius pada atribut cardcornerradius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mengubah backgroudnnya dengan atribut cardbackgroundcolor</w:t>
      </w:r>
    </w:p>
    <w:p>
      <w:pPr>
        <w:pStyle w:val="Normal"/>
        <w:numPr>
          <w:ilvl w:val="0"/>
          <w:numId w:val="0"/>
        </w:numPr>
        <w:bidi w:val="0"/>
        <w:ind w:left="1080" w:right="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RecycleCardView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tampilan Card View yang isinya list data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numPr>
          <w:ilvl w:val="0"/>
          <w:numId w:val="2"/>
        </w:numPr>
        <w:ind w:left="72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Kenapa harus diubah ke string dulu</w:t>
      </w:r>
    </w:p>
    <w:p>
      <w:pPr>
        <w:pStyle w:val="Normal"/>
        <w:numPr>
          <w:ilvl w:val="0"/>
          <w:numId w:val="2"/>
        </w:numPr>
        <w:ind w:left="72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Kurang paham dalam code pembuatan message dialog</w:t>
      </w:r>
    </w:p>
    <w:sectPr>
      <w:headerReference w:type="default" r:id="rId2"/>
      <w:type w:val="nextPage"/>
      <w:pgSz w:w="11906" w:h="16838"/>
      <w:pgMar w:left="1134" w:right="1134" w:header="1134" w:top="324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01</w:t>
          </w:r>
        </w:p>
      </w:tc>
      <w:tc>
        <w:tcPr>
          <w:tcW w:w="3147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Ahmad Nadhif F.S</w:t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LibreOffice/6.4.6.2$Linux_X86_64 LibreOffice_project/40$Build-2</Application>
  <Pages>2</Pages>
  <Words>519</Words>
  <Characters>2960</Characters>
  <CharactersWithSpaces>3361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2021-08-06T12:48:03Z</dcterms:modified>
  <cp:revision>11</cp:revision>
  <dc:subject/>
  <dc:title/>
</cp:coreProperties>
</file>