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DUT Residence Management System</w:t>
        <w:br/>
        <w:t>Semester 2 Business Processes and Business Use Cases</w:t>
      </w:r>
    </w:p>
    <w:tbl>
      <w:tblPr>
        <w:tblStyle w:val="TableGrid"/>
        <w:tblW w:type="auto" w:w="0"/>
        <w:jc w:val="center"/>
        <w:tblLook w:firstColumn="1" w:firstRow="1" w:lastColumn="0" w:lastRow="0" w:noHBand="0" w:noVBand="1" w:val="04A0"/>
      </w:tblPr>
      <w:tblGrid>
        <w:gridCol w:w="4320"/>
        <w:gridCol w:w="4320"/>
      </w:tblGrid>
      <w:tr>
        <w:tc>
          <w:tcPr>
            <w:tcW w:type="dxa" w:w="3024"/>
            <w:vAlign w:val="top"/>
            <w:shd w:fill="D9EAF7"/>
          </w:tcPr>
          <w:p>
            <w:pPr>
              <w:spacing w:after="0"/>
            </w:pPr>
            <w:r/>
            <w:r>
              <w:rPr>
                <w:b/>
              </w:rPr>
              <w:t>Item</w:t>
            </w:r>
          </w:p>
        </w:tc>
        <w:tc>
          <w:tcPr>
            <w:tcW w:type="dxa" w:w="7056"/>
            <w:vAlign w:val="top"/>
            <w:shd w:fill="D9EAF7"/>
          </w:tcPr>
          <w:p>
            <w:pPr>
              <w:spacing w:after="0"/>
            </w:pPr>
            <w:r/>
            <w:r>
              <w:rPr>
                <w:b/>
              </w:rPr>
              <w:t>Details</w:t>
            </w:r>
          </w:p>
        </w:tc>
      </w:tr>
      <w:tr>
        <w:tc>
          <w:tcPr>
            <w:tcW w:type="dxa" w:w="3024"/>
            <w:vAlign w:val="top"/>
          </w:tcPr>
          <w:p>
            <w:pPr>
              <w:spacing w:after="0"/>
            </w:pPr>
            <w:r/>
            <w:r>
              <w:rPr>
                <w:b w:val="0"/>
              </w:rPr>
              <w:t>Module</w:t>
            </w:r>
          </w:p>
        </w:tc>
        <w:tc>
          <w:tcPr>
            <w:tcW w:type="dxa" w:w="7056"/>
            <w:vAlign w:val="top"/>
          </w:tcPr>
          <w:p>
            <w:pPr>
              <w:spacing w:after="0"/>
            </w:pPr>
            <w:r/>
            <w:r>
              <w:rPr>
                <w:b w:val="0"/>
              </w:rPr>
              <w:t>Applications Development Project 3B (ADPB301)</w:t>
            </w:r>
          </w:p>
        </w:tc>
      </w:tr>
      <w:tr>
        <w:tc>
          <w:tcPr>
            <w:tcW w:type="dxa" w:w="3024"/>
            <w:vAlign w:val="top"/>
          </w:tcPr>
          <w:p>
            <w:pPr>
              <w:spacing w:after="0"/>
            </w:pPr>
            <w:r/>
            <w:r>
              <w:rPr>
                <w:b w:val="0"/>
              </w:rPr>
              <w:t>Group</w:t>
            </w:r>
          </w:p>
        </w:tc>
        <w:tc>
          <w:tcPr>
            <w:tcW w:type="dxa" w:w="7056"/>
            <w:vAlign w:val="top"/>
          </w:tcPr>
          <w:p>
            <w:pPr>
              <w:spacing w:after="0"/>
            </w:pPr>
            <w:r/>
            <w:r>
              <w:rPr>
                <w:b w:val="0"/>
              </w:rPr>
              <w:t>Group 01 - ResTech Solutions Inc</w:t>
            </w:r>
          </w:p>
        </w:tc>
      </w:tr>
      <w:tr>
        <w:tc>
          <w:tcPr>
            <w:tcW w:type="dxa" w:w="3024"/>
            <w:vAlign w:val="top"/>
          </w:tcPr>
          <w:p>
            <w:pPr>
              <w:spacing w:after="0"/>
            </w:pPr>
            <w:r/>
            <w:r>
              <w:rPr>
                <w:b w:val="0"/>
              </w:rPr>
              <w:t>Business Domain</w:t>
            </w:r>
          </w:p>
        </w:tc>
        <w:tc>
          <w:tcPr>
            <w:tcW w:type="dxa" w:w="7056"/>
            <w:vAlign w:val="top"/>
          </w:tcPr>
          <w:p>
            <w:pPr>
              <w:spacing w:after="0"/>
            </w:pPr>
            <w:r/>
            <w:r>
              <w:rPr>
                <w:b w:val="0"/>
              </w:rPr>
              <w:t>University Residence Management</w:t>
            </w:r>
          </w:p>
        </w:tc>
      </w:tr>
      <w:tr>
        <w:tc>
          <w:tcPr>
            <w:tcW w:type="dxa" w:w="3024"/>
            <w:vAlign w:val="top"/>
          </w:tcPr>
          <w:p>
            <w:pPr>
              <w:spacing w:after="0"/>
            </w:pPr>
            <w:r/>
            <w:r>
              <w:rPr>
                <w:b w:val="0"/>
              </w:rPr>
              <w:t>Business Name</w:t>
            </w:r>
          </w:p>
        </w:tc>
        <w:tc>
          <w:tcPr>
            <w:tcW w:type="dxa" w:w="7056"/>
            <w:vAlign w:val="top"/>
          </w:tcPr>
          <w:p>
            <w:pPr>
              <w:spacing w:after="0"/>
            </w:pPr>
            <w:r/>
            <w:r>
              <w:rPr>
                <w:b w:val="0"/>
              </w:rPr>
              <w:t>DUT Housing</w:t>
            </w:r>
          </w:p>
        </w:tc>
      </w:tr>
      <w:tr>
        <w:tc>
          <w:tcPr>
            <w:tcW w:type="dxa" w:w="3024"/>
            <w:vAlign w:val="top"/>
          </w:tcPr>
          <w:p>
            <w:pPr>
              <w:spacing w:after="0"/>
            </w:pPr>
            <w:r/>
            <w:r>
              <w:rPr>
                <w:b w:val="0"/>
              </w:rPr>
              <w:t>Semester / Increment</w:t>
            </w:r>
          </w:p>
        </w:tc>
        <w:tc>
          <w:tcPr>
            <w:tcW w:type="dxa" w:w="7056"/>
            <w:vAlign w:val="top"/>
          </w:tcPr>
          <w:p>
            <w:pPr>
              <w:spacing w:after="0"/>
            </w:pPr>
            <w:r/>
            <w:r>
              <w:rPr>
                <w:b w:val="0"/>
              </w:rPr>
              <w:t>Semester 2 / Increment 1</w:t>
            </w:r>
          </w:p>
        </w:tc>
      </w:tr>
      <w:tr>
        <w:tc>
          <w:tcPr>
            <w:tcW w:type="dxa" w:w="3024"/>
            <w:vAlign w:val="top"/>
          </w:tcPr>
          <w:p>
            <w:pPr>
              <w:spacing w:after="0"/>
            </w:pPr>
            <w:r/>
            <w:r>
              <w:rPr>
                <w:b w:val="0"/>
              </w:rPr>
              <w:t>Document Purpose</w:t>
            </w:r>
          </w:p>
        </w:tc>
        <w:tc>
          <w:tcPr>
            <w:tcW w:type="dxa" w:w="7056"/>
            <w:vAlign w:val="top"/>
          </w:tcPr>
          <w:p>
            <w:pPr>
              <w:spacing w:after="0"/>
            </w:pPr>
            <w:r/>
            <w:r>
              <w:rPr>
                <w:b w:val="0"/>
              </w:rPr>
              <w:t>To identify new Semester 2 business processes and non-CRUD business use cases for further development.</w:t>
            </w:r>
          </w:p>
        </w:tc>
      </w:tr>
    </w:tbl>
    <w:p/>
    <w:p>
      <w:pPr>
        <w:pStyle w:val="Heading1"/>
      </w:pPr>
      <w:r>
        <w:t>1. Executive Summary</w:t>
      </w:r>
    </w:p>
    <w:p>
      <w:r>
        <w:t>The DUT Residence Management System was previously developed to support residence applications, allocation, room management, maintenance reporting, visitor management, check-in/check-out, and complaint handling. For Semester 2, the project should move beyond basic create, read, update, and delete screens. The new increment should focus on business processes that automate decisions, enforce rules, monitor live residence activity, escalate exceptions, and provide operational intelligence to residence staff.</w:t>
      </w:r>
    </w:p>
    <w:p>
      <w:r>
        <w:t>The proposed use cases below are workflow-driven and rule-driven system behaviours. They support security, maintenance, safety, communication, and residence planning rather than simple data maintenance.</w:t>
      </w:r>
    </w:p>
    <w:p>
      <w:pPr>
        <w:pStyle w:val="Heading1"/>
      </w:pPr>
      <w:r>
        <w:t>2. Scope and Non-CRUD Focus</w:t>
      </w:r>
    </w:p>
    <w:p>
      <w:pPr>
        <w:pStyle w:val="ListBullet"/>
      </w:pPr>
      <w:r>
        <w:t>Use cases must represent business behaviour, workflow, automation, validation, decision support, monitoring, escalation, or notification.</w:t>
      </w:r>
    </w:p>
    <w:p>
      <w:pPr>
        <w:pStyle w:val="ListBullet"/>
      </w:pPr>
      <w:r>
        <w:t>Use cases should not be limited to adding, editing, deleting, or viewing records.</w:t>
      </w:r>
    </w:p>
    <w:p>
      <w:pPr>
        <w:pStyle w:val="ListBullet"/>
      </w:pPr>
      <w:r>
        <w:t>Each use case should produce a meaningful operational outcome for students, security, building managers, administrators, technicians, or visitors.</w:t>
      </w:r>
    </w:p>
    <w:p>
      <w:pPr>
        <w:pStyle w:val="ListBullet"/>
      </w:pPr>
      <w:r>
        <w:t>Each group member can use the allocated use case as the basis for an individual detailed use case description.</w:t>
      </w:r>
    </w:p>
    <w:p>
      <w:pPr>
        <w:pStyle w:val="Heading1"/>
      </w:pPr>
      <w:r>
        <w:t>3. New Business Processes for Semester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vAlign w:val="top"/>
            <w:shd w:fill="D9EAF7"/>
          </w:tcPr>
          <w:p>
            <w:pPr>
              <w:spacing w:after="0"/>
            </w:pPr>
            <w:r/>
            <w:r>
              <w:rPr>
                <w:b/>
              </w:rPr>
              <w:t>No</w:t>
            </w:r>
          </w:p>
        </w:tc>
        <w:tc>
          <w:tcPr>
            <w:tcW w:type="dxa" w:w="2520"/>
            <w:vAlign w:val="top"/>
            <w:shd w:fill="D9EAF7"/>
          </w:tcPr>
          <w:p>
            <w:pPr>
              <w:spacing w:after="0"/>
            </w:pPr>
            <w:r/>
            <w:r>
              <w:rPr>
                <w:b/>
              </w:rPr>
              <w:t>Business Process</w:t>
            </w:r>
          </w:p>
        </w:tc>
        <w:tc>
          <w:tcPr>
            <w:tcW w:type="dxa" w:w="1008"/>
            <w:vAlign w:val="top"/>
            <w:shd w:fill="D9EAF7"/>
          </w:tcPr>
          <w:p>
            <w:pPr>
              <w:spacing w:after="0"/>
            </w:pPr>
            <w:r/>
            <w:r>
              <w:rPr>
                <w:b/>
              </w:rPr>
              <w:t>Sem / Inc</w:t>
            </w:r>
          </w:p>
        </w:tc>
        <w:tc>
          <w:tcPr>
            <w:tcW w:type="dxa" w:w="4320"/>
            <w:vAlign w:val="top"/>
            <w:shd w:fill="D9EAF7"/>
          </w:tcPr>
          <w:p>
            <w:pPr>
              <w:spacing w:after="0"/>
            </w:pPr>
            <w:r/>
            <w:r>
              <w:rPr>
                <w:b/>
              </w:rPr>
              <w:t>Brief Description</w:t>
            </w:r>
          </w:p>
        </w:tc>
      </w:tr>
      <w:tr>
        <w:tc>
          <w:tcPr>
            <w:tcW w:type="dxa" w:w="648"/>
            <w:vAlign w:val="top"/>
          </w:tcPr>
          <w:p>
            <w:pPr>
              <w:spacing w:after="0"/>
            </w:pPr>
            <w:r/>
            <w:r>
              <w:rPr>
                <w:b w:val="0"/>
              </w:rPr>
              <w:t>1</w:t>
            </w:r>
          </w:p>
        </w:tc>
        <w:tc>
          <w:tcPr>
            <w:tcW w:type="dxa" w:w="2520"/>
            <w:vAlign w:val="top"/>
          </w:tcPr>
          <w:p>
            <w:pPr>
              <w:spacing w:after="0"/>
            </w:pPr>
            <w:r/>
            <w:r>
              <w:rPr>
                <w:b w:val="0"/>
              </w:rPr>
              <w:t>Visitor Identity Verification and Access Pass Issuing</w:t>
            </w:r>
          </w:p>
        </w:tc>
        <w:tc>
          <w:tcPr>
            <w:tcW w:type="dxa" w:w="1008"/>
            <w:vAlign w:val="top"/>
          </w:tcPr>
          <w:p>
            <w:pPr>
              <w:spacing w:after="0"/>
            </w:pPr>
            <w:r/>
            <w:r>
              <w:rPr>
                <w:b w:val="0"/>
              </w:rPr>
              <w:t>2/1</w:t>
            </w:r>
          </w:p>
        </w:tc>
        <w:tc>
          <w:tcPr>
            <w:tcW w:type="dxa" w:w="4320"/>
            <w:vAlign w:val="top"/>
          </w:tcPr>
          <w:p>
            <w:pPr>
              <w:spacing w:after="0"/>
            </w:pPr>
            <w:r/>
            <w:r>
              <w:rPr>
                <w:b w:val="0"/>
              </w:rPr>
              <w:t>Security scans a visitor ID/student/licence/passport barcode or QR code, the system extracts identity details, validates the document number where possible, checks duplicate open visits, and generates a visitor QR pass for controlled residence access.</w:t>
            </w:r>
          </w:p>
        </w:tc>
      </w:tr>
      <w:tr>
        <w:tc>
          <w:tcPr>
            <w:tcW w:type="dxa" w:w="648"/>
            <w:vAlign w:val="top"/>
          </w:tcPr>
          <w:p>
            <w:pPr>
              <w:spacing w:after="0"/>
            </w:pPr>
            <w:r/>
            <w:r>
              <w:rPr>
                <w:b w:val="0"/>
              </w:rPr>
              <w:t>2</w:t>
            </w:r>
          </w:p>
        </w:tc>
        <w:tc>
          <w:tcPr>
            <w:tcW w:type="dxa" w:w="2520"/>
            <w:vAlign w:val="top"/>
          </w:tcPr>
          <w:p>
            <w:pPr>
              <w:spacing w:after="0"/>
            </w:pPr>
            <w:r/>
            <w:r>
              <w:rPr>
                <w:b w:val="0"/>
              </w:rPr>
              <w:t>Visitor Movement Monitoring and Exception Handling</w:t>
            </w:r>
          </w:p>
        </w:tc>
        <w:tc>
          <w:tcPr>
            <w:tcW w:type="dxa" w:w="1008"/>
            <w:vAlign w:val="top"/>
          </w:tcPr>
          <w:p>
            <w:pPr>
              <w:spacing w:after="0"/>
            </w:pPr>
            <w:r/>
            <w:r>
              <w:rPr>
                <w:b w:val="0"/>
              </w:rPr>
              <w:t>2/1</w:t>
            </w:r>
          </w:p>
        </w:tc>
        <w:tc>
          <w:tcPr>
            <w:tcW w:type="dxa" w:w="4320"/>
            <w:vAlign w:val="top"/>
          </w:tcPr>
          <w:p>
            <w:pPr>
              <w:spacing w:after="0"/>
            </w:pPr>
            <w:r/>
            <w:r>
              <w:rPr>
                <w:b w:val="0"/>
              </w:rPr>
              <w:t>The system tracks visitor entry and exit through generated QR pass scans, updates live visitor status, and flags abnormal situations such as duplicate scans, after-hours entry, visitor overstays, or missing exit records.</w:t>
            </w:r>
          </w:p>
        </w:tc>
      </w:tr>
      <w:tr>
        <w:tc>
          <w:tcPr>
            <w:tcW w:type="dxa" w:w="648"/>
            <w:vAlign w:val="top"/>
          </w:tcPr>
          <w:p>
            <w:pPr>
              <w:spacing w:after="0"/>
            </w:pPr>
            <w:r/>
            <w:r>
              <w:rPr>
                <w:b w:val="0"/>
              </w:rPr>
              <w:t>3</w:t>
            </w:r>
          </w:p>
        </w:tc>
        <w:tc>
          <w:tcPr>
            <w:tcW w:type="dxa" w:w="2520"/>
            <w:vAlign w:val="top"/>
          </w:tcPr>
          <w:p>
            <w:pPr>
              <w:spacing w:after="0"/>
            </w:pPr>
            <w:r/>
            <w:r>
              <w:rPr>
                <w:b w:val="0"/>
              </w:rPr>
              <w:t>Maintenance Prioritisation and SLA Escalation</w:t>
            </w:r>
          </w:p>
        </w:tc>
        <w:tc>
          <w:tcPr>
            <w:tcW w:type="dxa" w:w="1008"/>
            <w:vAlign w:val="top"/>
          </w:tcPr>
          <w:p>
            <w:pPr>
              <w:spacing w:after="0"/>
            </w:pPr>
            <w:r/>
            <w:r>
              <w:rPr>
                <w:b w:val="0"/>
              </w:rPr>
              <w:t>2/1</w:t>
            </w:r>
          </w:p>
        </w:tc>
        <w:tc>
          <w:tcPr>
            <w:tcW w:type="dxa" w:w="4320"/>
            <w:vAlign w:val="top"/>
          </w:tcPr>
          <w:p>
            <w:pPr>
              <w:spacing w:after="0"/>
            </w:pPr>
            <w:r/>
            <w:r>
              <w:rPr>
                <w:b w:val="0"/>
              </w:rPr>
              <w:t>Maintenance reports are classified by urgency, routed to suitable staff/technicians, monitored against response-time targets, and escalated when tasks remain unresolved beyond the agreed service level.</w:t>
            </w:r>
          </w:p>
        </w:tc>
      </w:tr>
      <w:tr>
        <w:tc>
          <w:tcPr>
            <w:tcW w:type="dxa" w:w="648"/>
            <w:vAlign w:val="top"/>
          </w:tcPr>
          <w:p>
            <w:pPr>
              <w:spacing w:after="0"/>
            </w:pPr>
            <w:r/>
            <w:r>
              <w:rPr>
                <w:b w:val="0"/>
              </w:rPr>
              <w:t>4</w:t>
            </w:r>
          </w:p>
        </w:tc>
        <w:tc>
          <w:tcPr>
            <w:tcW w:type="dxa" w:w="2520"/>
            <w:vAlign w:val="top"/>
          </w:tcPr>
          <w:p>
            <w:pPr>
              <w:spacing w:after="0"/>
            </w:pPr>
            <w:r/>
            <w:r>
              <w:rPr>
                <w:b w:val="0"/>
              </w:rPr>
              <w:t>Residence Safety and Emergency Roll Call</w:t>
            </w:r>
          </w:p>
        </w:tc>
        <w:tc>
          <w:tcPr>
            <w:tcW w:type="dxa" w:w="1008"/>
            <w:vAlign w:val="top"/>
          </w:tcPr>
          <w:p>
            <w:pPr>
              <w:spacing w:after="0"/>
            </w:pPr>
            <w:r/>
            <w:r>
              <w:rPr>
                <w:b w:val="0"/>
              </w:rPr>
              <w:t>2/1</w:t>
            </w:r>
          </w:p>
        </w:tc>
        <w:tc>
          <w:tcPr>
            <w:tcW w:type="dxa" w:w="4320"/>
            <w:vAlign w:val="top"/>
          </w:tcPr>
          <w:p>
            <w:pPr>
              <w:spacing w:after="0"/>
            </w:pPr>
            <w:r/>
            <w:r>
              <w:rPr>
                <w:b w:val="0"/>
              </w:rPr>
              <w:t>During a fire drill, emergency, or security incident, the system uses current check-in, visitor, and occupancy data to support a live roll call and identify missing or unaccounted persons.</w:t>
            </w:r>
          </w:p>
        </w:tc>
      </w:tr>
      <w:tr>
        <w:tc>
          <w:tcPr>
            <w:tcW w:type="dxa" w:w="648"/>
            <w:vAlign w:val="top"/>
          </w:tcPr>
          <w:p>
            <w:pPr>
              <w:spacing w:after="0"/>
            </w:pPr>
            <w:r/>
            <w:r>
              <w:rPr>
                <w:b w:val="0"/>
              </w:rPr>
              <w:t>5</w:t>
            </w:r>
          </w:p>
        </w:tc>
        <w:tc>
          <w:tcPr>
            <w:tcW w:type="dxa" w:w="2520"/>
            <w:vAlign w:val="top"/>
          </w:tcPr>
          <w:p>
            <w:pPr>
              <w:spacing w:after="0"/>
            </w:pPr>
            <w:r/>
            <w:r>
              <w:rPr>
                <w:b w:val="0"/>
              </w:rPr>
              <w:t>Room Condition Inspection and Handover</w:t>
            </w:r>
          </w:p>
        </w:tc>
        <w:tc>
          <w:tcPr>
            <w:tcW w:type="dxa" w:w="1008"/>
            <w:vAlign w:val="top"/>
          </w:tcPr>
          <w:p>
            <w:pPr>
              <w:spacing w:after="0"/>
            </w:pPr>
            <w:r/>
            <w:r>
              <w:rPr>
                <w:b w:val="0"/>
              </w:rPr>
              <w:t>2/1</w:t>
            </w:r>
          </w:p>
        </w:tc>
        <w:tc>
          <w:tcPr>
            <w:tcW w:type="dxa" w:w="4320"/>
            <w:vAlign w:val="top"/>
          </w:tcPr>
          <w:p>
            <w:pPr>
              <w:spacing w:after="0"/>
            </w:pPr>
            <w:r/>
            <w:r>
              <w:rPr>
                <w:b w:val="0"/>
              </w:rPr>
              <w:t>Before check-in and after check-out, residence staff capture room condition evidence, compare handover status, and determine whether damage, cleaning, or maintenance follow-up is required.</w:t>
            </w:r>
          </w:p>
        </w:tc>
      </w:tr>
      <w:tr>
        <w:tc>
          <w:tcPr>
            <w:tcW w:type="dxa" w:w="648"/>
            <w:vAlign w:val="top"/>
          </w:tcPr>
          <w:p>
            <w:pPr>
              <w:spacing w:after="0"/>
            </w:pPr>
            <w:r/>
            <w:r>
              <w:rPr>
                <w:b w:val="0"/>
              </w:rPr>
              <w:t>6</w:t>
            </w:r>
          </w:p>
        </w:tc>
        <w:tc>
          <w:tcPr>
            <w:tcW w:type="dxa" w:w="2520"/>
            <w:vAlign w:val="top"/>
          </w:tcPr>
          <w:p>
            <w:pPr>
              <w:spacing w:after="0"/>
            </w:pPr>
            <w:r/>
            <w:r>
              <w:rPr>
                <w:b w:val="0"/>
              </w:rPr>
              <w:t>Residence Occupancy Forecasting and Capacity Planning</w:t>
            </w:r>
          </w:p>
        </w:tc>
        <w:tc>
          <w:tcPr>
            <w:tcW w:type="dxa" w:w="1008"/>
            <w:vAlign w:val="top"/>
          </w:tcPr>
          <w:p>
            <w:pPr>
              <w:spacing w:after="0"/>
            </w:pPr>
            <w:r/>
            <w:r>
              <w:rPr>
                <w:b w:val="0"/>
              </w:rPr>
              <w:t>2/1</w:t>
            </w:r>
          </w:p>
        </w:tc>
        <w:tc>
          <w:tcPr>
            <w:tcW w:type="dxa" w:w="4320"/>
            <w:vAlign w:val="top"/>
          </w:tcPr>
          <w:p>
            <w:pPr>
              <w:spacing w:after="0"/>
            </w:pPr>
            <w:r/>
            <w:r>
              <w:rPr>
                <w:b w:val="0"/>
              </w:rPr>
              <w:t>The system analyses applications, allocations, check-ins, vacancies, cancellations, and room capacity to help managers predict occupancy pressure and plan room usage before shortages occur.</w:t>
            </w:r>
          </w:p>
        </w:tc>
      </w:tr>
      <w:tr>
        <w:tc>
          <w:tcPr>
            <w:tcW w:type="dxa" w:w="648"/>
            <w:vAlign w:val="top"/>
          </w:tcPr>
          <w:p>
            <w:pPr>
              <w:spacing w:after="0"/>
            </w:pPr>
            <w:r/>
            <w:r>
              <w:rPr>
                <w:b w:val="0"/>
              </w:rPr>
              <w:t>7</w:t>
            </w:r>
          </w:p>
        </w:tc>
        <w:tc>
          <w:tcPr>
            <w:tcW w:type="dxa" w:w="2520"/>
            <w:vAlign w:val="top"/>
          </w:tcPr>
          <w:p>
            <w:pPr>
              <w:spacing w:after="0"/>
            </w:pPr>
            <w:r/>
            <w:r>
              <w:rPr>
                <w:b w:val="0"/>
              </w:rPr>
              <w:t>Student Conduct Complaint Escalation and Resolution</w:t>
            </w:r>
          </w:p>
        </w:tc>
        <w:tc>
          <w:tcPr>
            <w:tcW w:type="dxa" w:w="1008"/>
            <w:vAlign w:val="top"/>
          </w:tcPr>
          <w:p>
            <w:pPr>
              <w:spacing w:after="0"/>
            </w:pPr>
            <w:r/>
            <w:r>
              <w:rPr>
                <w:b w:val="0"/>
              </w:rPr>
              <w:t>2/1</w:t>
            </w:r>
          </w:p>
        </w:tc>
        <w:tc>
          <w:tcPr>
            <w:tcW w:type="dxa" w:w="4320"/>
            <w:vAlign w:val="top"/>
          </w:tcPr>
          <w:p>
            <w:pPr>
              <w:spacing w:after="0"/>
            </w:pPr>
            <w:r/>
            <w:r>
              <w:rPr>
                <w:b w:val="0"/>
              </w:rPr>
              <w:t>Complaints are assessed, prioritised, assigned to the correct authority, escalated when unresolved, and closed only after the student receives feedback or a resolution outcome.</w:t>
            </w:r>
          </w:p>
        </w:tc>
      </w:tr>
      <w:tr>
        <w:tc>
          <w:tcPr>
            <w:tcW w:type="dxa" w:w="648"/>
            <w:vAlign w:val="top"/>
          </w:tcPr>
          <w:p>
            <w:pPr>
              <w:spacing w:after="0"/>
            </w:pPr>
            <w:r/>
            <w:r>
              <w:rPr>
                <w:b w:val="0"/>
              </w:rPr>
              <w:t>8</w:t>
            </w:r>
          </w:p>
        </w:tc>
        <w:tc>
          <w:tcPr>
            <w:tcW w:type="dxa" w:w="2520"/>
            <w:vAlign w:val="top"/>
          </w:tcPr>
          <w:p>
            <w:pPr>
              <w:spacing w:after="0"/>
            </w:pPr>
            <w:r/>
            <w:r>
              <w:rPr>
                <w:b w:val="0"/>
              </w:rPr>
              <w:t>Residence Communication and Notification Orchestration</w:t>
            </w:r>
          </w:p>
        </w:tc>
        <w:tc>
          <w:tcPr>
            <w:tcW w:type="dxa" w:w="1008"/>
            <w:vAlign w:val="top"/>
          </w:tcPr>
          <w:p>
            <w:pPr>
              <w:spacing w:after="0"/>
            </w:pPr>
            <w:r/>
            <w:r>
              <w:rPr>
                <w:b w:val="0"/>
              </w:rPr>
              <w:t>2/1</w:t>
            </w:r>
          </w:p>
        </w:tc>
        <w:tc>
          <w:tcPr>
            <w:tcW w:type="dxa" w:w="4320"/>
            <w:vAlign w:val="top"/>
          </w:tcPr>
          <w:p>
            <w:pPr>
              <w:spacing w:after="0"/>
            </w:pPr>
            <w:r/>
            <w:r>
              <w:rPr>
                <w:b w:val="0"/>
              </w:rPr>
              <w:t>The system sends targeted notifications for allocation decisions, visitor activity, maintenance updates, curfew alerts, emergency notices, and complaint outcomes to the correct user groups.</w:t>
            </w:r>
          </w:p>
        </w:tc>
      </w:tr>
    </w:tbl>
    <w:p/>
    <w:p>
      <w:pPr>
        <w:pStyle w:val="Heading1"/>
      </w:pPr>
      <w:r>
        <w:t>4. New Business Use Cases in Sequence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80"/>
            <w:vAlign w:val="top"/>
            <w:shd w:fill="D9EAF7"/>
          </w:tcPr>
          <w:p>
            <w:pPr>
              <w:spacing w:after="0"/>
            </w:pPr>
            <w:r/>
            <w:r>
              <w:rPr>
                <w:b/>
              </w:rPr>
              <w:t>Use Case No.</w:t>
            </w:r>
          </w:p>
        </w:tc>
        <w:tc>
          <w:tcPr>
            <w:tcW w:type="dxa" w:w="1800"/>
            <w:vAlign w:val="top"/>
            <w:shd w:fill="D9EAF7"/>
          </w:tcPr>
          <w:p>
            <w:pPr>
              <w:spacing w:after="0"/>
            </w:pPr>
            <w:r/>
            <w:r>
              <w:rPr>
                <w:b/>
              </w:rPr>
              <w:t>Use Case</w:t>
            </w:r>
          </w:p>
        </w:tc>
        <w:tc>
          <w:tcPr>
            <w:tcW w:type="dxa" w:w="1944"/>
            <w:vAlign w:val="top"/>
            <w:shd w:fill="D9EAF7"/>
          </w:tcPr>
          <w:p>
            <w:pPr>
              <w:spacing w:after="0"/>
            </w:pPr>
            <w:r/>
            <w:r>
              <w:rPr>
                <w:b/>
              </w:rPr>
              <w:t>Business Process</w:t>
            </w:r>
          </w:p>
        </w:tc>
        <w:tc>
          <w:tcPr>
            <w:tcW w:type="dxa" w:w="1584"/>
            <w:vAlign w:val="top"/>
            <w:shd w:fill="D9EAF7"/>
          </w:tcPr>
          <w:p>
            <w:pPr>
              <w:spacing w:after="0"/>
            </w:pPr>
            <w:r/>
            <w:r>
              <w:rPr>
                <w:b/>
              </w:rPr>
              <w:t>Primary Actor(s)</w:t>
            </w:r>
          </w:p>
        </w:tc>
        <w:tc>
          <w:tcPr>
            <w:tcW w:type="dxa" w:w="1440"/>
            <w:vAlign w:val="top"/>
            <w:shd w:fill="D9EAF7"/>
          </w:tcPr>
          <w:p>
            <w:pPr>
              <w:spacing w:after="0"/>
            </w:pPr>
            <w:r/>
            <w:r>
              <w:rPr>
                <w:b/>
              </w:rPr>
              <w:t>Allocated Member</w:t>
            </w:r>
          </w:p>
        </w:tc>
        <w:tc>
          <w:tcPr>
            <w:tcW w:type="dxa" w:w="2880"/>
            <w:vAlign w:val="top"/>
            <w:shd w:fill="D9EAF7"/>
          </w:tcPr>
          <w:p>
            <w:pPr>
              <w:spacing w:after="0"/>
            </w:pPr>
            <w:r/>
            <w:r>
              <w:rPr>
                <w:b/>
              </w:rPr>
              <w:t>Brief Use Case Description</w:t>
            </w:r>
          </w:p>
        </w:tc>
      </w:tr>
      <w:tr>
        <w:tc>
          <w:tcPr>
            <w:tcW w:type="dxa" w:w="1080"/>
            <w:vAlign w:val="top"/>
          </w:tcPr>
          <w:p>
            <w:pPr>
              <w:spacing w:after="0"/>
            </w:pPr>
            <w:r/>
            <w:r>
              <w:rPr>
                <w:b w:val="0"/>
              </w:rPr>
              <w:t>UC-S2-01</w:t>
            </w:r>
          </w:p>
        </w:tc>
        <w:tc>
          <w:tcPr>
            <w:tcW w:type="dxa" w:w="1800"/>
            <w:vAlign w:val="top"/>
          </w:tcPr>
          <w:p>
            <w:pPr>
              <w:spacing w:after="0"/>
            </w:pPr>
            <w:r/>
            <w:r>
              <w:rPr>
                <w:b w:val="0"/>
              </w:rPr>
              <w:t>Verify Visitor Identity from Card Scan</w:t>
            </w:r>
          </w:p>
        </w:tc>
        <w:tc>
          <w:tcPr>
            <w:tcW w:type="dxa" w:w="1944"/>
            <w:vAlign w:val="top"/>
          </w:tcPr>
          <w:p>
            <w:pPr>
              <w:spacing w:after="0"/>
            </w:pPr>
            <w:r/>
            <w:r>
              <w:rPr>
                <w:b w:val="0"/>
              </w:rPr>
              <w:t>Visitor Identity Verification and Access Pass Issuing</w:t>
            </w:r>
          </w:p>
        </w:tc>
        <w:tc>
          <w:tcPr>
            <w:tcW w:type="dxa" w:w="1584"/>
            <w:vAlign w:val="top"/>
          </w:tcPr>
          <w:p>
            <w:pPr>
              <w:spacing w:after="0"/>
            </w:pPr>
            <w:r/>
            <w:r>
              <w:rPr>
                <w:b w:val="0"/>
              </w:rPr>
              <w:t>Security Officer</w:t>
            </w:r>
          </w:p>
        </w:tc>
        <w:tc>
          <w:tcPr>
            <w:tcW w:type="dxa" w:w="1440"/>
            <w:vAlign w:val="top"/>
          </w:tcPr>
          <w:p>
            <w:pPr>
              <w:spacing w:after="0"/>
            </w:pPr>
            <w:r/>
            <w:r>
              <w:rPr>
                <w:b w:val="0"/>
              </w:rPr>
              <w:t>Andile Mdletshe</w:t>
            </w:r>
          </w:p>
        </w:tc>
        <w:tc>
          <w:tcPr>
            <w:tcW w:type="dxa" w:w="2880"/>
            <w:vAlign w:val="top"/>
          </w:tcPr>
          <w:p>
            <w:pPr>
              <w:spacing w:after="0"/>
            </w:pPr>
            <w:r/>
            <w:r>
              <w:rPr>
                <w:b w:val="0"/>
              </w:rPr>
              <w:t>Security scans the barcode/QR code on the visitor's ID, student card, licence, or passport. The system extracts identity details and prepares a visitor record without manual data entry.</w:t>
            </w:r>
          </w:p>
        </w:tc>
      </w:tr>
      <w:tr>
        <w:tc>
          <w:tcPr>
            <w:tcW w:type="dxa" w:w="1080"/>
            <w:vAlign w:val="top"/>
          </w:tcPr>
          <w:p>
            <w:pPr>
              <w:spacing w:after="0"/>
            </w:pPr>
            <w:r/>
            <w:r>
              <w:rPr>
                <w:b w:val="0"/>
              </w:rPr>
              <w:t>UC-S2-02</w:t>
            </w:r>
          </w:p>
        </w:tc>
        <w:tc>
          <w:tcPr>
            <w:tcW w:type="dxa" w:w="1800"/>
            <w:vAlign w:val="top"/>
          </w:tcPr>
          <w:p>
            <w:pPr>
              <w:spacing w:after="0"/>
            </w:pPr>
            <w:r/>
            <w:r>
              <w:rPr>
                <w:b w:val="0"/>
              </w:rPr>
              <w:t>Generate Visitor QR Access Pass</w:t>
            </w:r>
          </w:p>
        </w:tc>
        <w:tc>
          <w:tcPr>
            <w:tcW w:type="dxa" w:w="1944"/>
            <w:vAlign w:val="top"/>
          </w:tcPr>
          <w:p>
            <w:pPr>
              <w:spacing w:after="0"/>
            </w:pPr>
            <w:r/>
            <w:r>
              <w:rPr>
                <w:b w:val="0"/>
              </w:rPr>
              <w:t>Visitor Identity Verification and Access Pass Issuing</w:t>
            </w:r>
          </w:p>
        </w:tc>
        <w:tc>
          <w:tcPr>
            <w:tcW w:type="dxa" w:w="1584"/>
            <w:vAlign w:val="top"/>
          </w:tcPr>
          <w:p>
            <w:pPr>
              <w:spacing w:after="0"/>
            </w:pPr>
            <w:r/>
            <w:r>
              <w:rPr>
                <w:b w:val="0"/>
              </w:rPr>
              <w:t>Security Officer, Visitor</w:t>
            </w:r>
          </w:p>
        </w:tc>
        <w:tc>
          <w:tcPr>
            <w:tcW w:type="dxa" w:w="1440"/>
            <w:vAlign w:val="top"/>
          </w:tcPr>
          <w:p>
            <w:pPr>
              <w:spacing w:after="0"/>
            </w:pPr>
            <w:r/>
            <w:r>
              <w:rPr>
                <w:b w:val="0"/>
              </w:rPr>
              <w:t>Sisanda Zungu</w:t>
            </w:r>
          </w:p>
        </w:tc>
        <w:tc>
          <w:tcPr>
            <w:tcW w:type="dxa" w:w="2880"/>
            <w:vAlign w:val="top"/>
          </w:tcPr>
          <w:p>
            <w:pPr>
              <w:spacing w:after="0"/>
            </w:pPr>
            <w:r/>
            <w:r>
              <w:rPr>
                <w:b w:val="0"/>
              </w:rPr>
              <w:t>After visitor identity is captured and a host student is selected, the system generates a unique QR pass that the visitor uses to log entry and exit.</w:t>
            </w:r>
          </w:p>
        </w:tc>
      </w:tr>
      <w:tr>
        <w:tc>
          <w:tcPr>
            <w:tcW w:type="dxa" w:w="1080"/>
            <w:vAlign w:val="top"/>
          </w:tcPr>
          <w:p>
            <w:pPr>
              <w:spacing w:after="0"/>
            </w:pPr>
            <w:r/>
            <w:r>
              <w:rPr>
                <w:b w:val="0"/>
              </w:rPr>
              <w:t>UC-S2-03</w:t>
            </w:r>
          </w:p>
        </w:tc>
        <w:tc>
          <w:tcPr>
            <w:tcW w:type="dxa" w:w="1800"/>
            <w:vAlign w:val="top"/>
          </w:tcPr>
          <w:p>
            <w:pPr>
              <w:spacing w:after="0"/>
            </w:pPr>
            <w:r/>
            <w:r>
              <w:rPr>
                <w:b w:val="0"/>
              </w:rPr>
              <w:t>Track Visitor Entry, Exit and Overstay</w:t>
            </w:r>
          </w:p>
        </w:tc>
        <w:tc>
          <w:tcPr>
            <w:tcW w:type="dxa" w:w="1944"/>
            <w:vAlign w:val="top"/>
          </w:tcPr>
          <w:p>
            <w:pPr>
              <w:spacing w:after="0"/>
            </w:pPr>
            <w:r/>
            <w:r>
              <w:rPr>
                <w:b w:val="0"/>
              </w:rPr>
              <w:t>Visitor Movement Monitoring and Exception Handling</w:t>
            </w:r>
          </w:p>
        </w:tc>
        <w:tc>
          <w:tcPr>
            <w:tcW w:type="dxa" w:w="1584"/>
            <w:vAlign w:val="top"/>
          </w:tcPr>
          <w:p>
            <w:pPr>
              <w:spacing w:after="0"/>
            </w:pPr>
            <w:r/>
            <w:r>
              <w:rPr>
                <w:b w:val="0"/>
              </w:rPr>
              <w:t>Visitor, Security Officer, System Timer</w:t>
            </w:r>
          </w:p>
        </w:tc>
        <w:tc>
          <w:tcPr>
            <w:tcW w:type="dxa" w:w="1440"/>
            <w:vAlign w:val="top"/>
          </w:tcPr>
          <w:p>
            <w:pPr>
              <w:spacing w:after="0"/>
            </w:pPr>
            <w:r/>
            <w:r>
              <w:rPr>
                <w:b w:val="0"/>
              </w:rPr>
              <w:t>Sinenhlanhla Mwandla</w:t>
            </w:r>
          </w:p>
        </w:tc>
        <w:tc>
          <w:tcPr>
            <w:tcW w:type="dxa" w:w="2880"/>
            <w:vAlign w:val="top"/>
          </w:tcPr>
          <w:p>
            <w:pPr>
              <w:spacing w:after="0"/>
            </w:pPr>
            <w:r/>
            <w:r>
              <w:rPr>
                <w:b w:val="0"/>
              </w:rPr>
              <w:t>The visitor scans the generated QR pass to enter and later exit. The system updates status, records times, and flags overstays or missing exit scans.</w:t>
            </w:r>
          </w:p>
        </w:tc>
      </w:tr>
      <w:tr>
        <w:tc>
          <w:tcPr>
            <w:tcW w:type="dxa" w:w="1080"/>
            <w:vAlign w:val="top"/>
          </w:tcPr>
          <w:p>
            <w:pPr>
              <w:spacing w:after="0"/>
            </w:pPr>
            <w:r/>
            <w:r>
              <w:rPr>
                <w:b w:val="0"/>
              </w:rPr>
              <w:t>UC-S2-04</w:t>
            </w:r>
          </w:p>
        </w:tc>
        <w:tc>
          <w:tcPr>
            <w:tcW w:type="dxa" w:w="1800"/>
            <w:vAlign w:val="top"/>
          </w:tcPr>
          <w:p>
            <w:pPr>
              <w:spacing w:after="0"/>
            </w:pPr>
            <w:r/>
            <w:r>
              <w:rPr>
                <w:b w:val="0"/>
              </w:rPr>
              <w:t>Prioritise and Escalate Maintenance Request</w:t>
            </w:r>
          </w:p>
        </w:tc>
        <w:tc>
          <w:tcPr>
            <w:tcW w:type="dxa" w:w="1944"/>
            <w:vAlign w:val="top"/>
          </w:tcPr>
          <w:p>
            <w:pPr>
              <w:spacing w:after="0"/>
            </w:pPr>
            <w:r/>
            <w:r>
              <w:rPr>
                <w:b w:val="0"/>
              </w:rPr>
              <w:t>Maintenance Prioritisation and SLA Escalation</w:t>
            </w:r>
          </w:p>
        </w:tc>
        <w:tc>
          <w:tcPr>
            <w:tcW w:type="dxa" w:w="1584"/>
            <w:vAlign w:val="top"/>
          </w:tcPr>
          <w:p>
            <w:pPr>
              <w:spacing w:after="0"/>
            </w:pPr>
            <w:r/>
            <w:r>
              <w:rPr>
                <w:b w:val="0"/>
              </w:rPr>
              <w:t>Student, Building Manager, Technician</w:t>
            </w:r>
          </w:p>
        </w:tc>
        <w:tc>
          <w:tcPr>
            <w:tcW w:type="dxa" w:w="1440"/>
            <w:vAlign w:val="top"/>
          </w:tcPr>
          <w:p>
            <w:pPr>
              <w:spacing w:after="0"/>
            </w:pPr>
            <w:r/>
            <w:r>
              <w:rPr>
                <w:b w:val="0"/>
              </w:rPr>
              <w:t>Mfundo Mahlaba</w:t>
            </w:r>
          </w:p>
        </w:tc>
        <w:tc>
          <w:tcPr>
            <w:tcW w:type="dxa" w:w="2880"/>
            <w:vAlign w:val="top"/>
          </w:tcPr>
          <w:p>
            <w:pPr>
              <w:spacing w:after="0"/>
            </w:pPr>
            <w:r/>
            <w:r>
              <w:rPr>
                <w:b w:val="0"/>
              </w:rPr>
              <w:t>The system classifies a maintenance issue by severity, routes it to the correct technician, monitors SLA time, and escalates unresolved work.</w:t>
            </w:r>
          </w:p>
        </w:tc>
      </w:tr>
      <w:tr>
        <w:tc>
          <w:tcPr>
            <w:tcW w:type="dxa" w:w="1080"/>
            <w:vAlign w:val="top"/>
          </w:tcPr>
          <w:p>
            <w:pPr>
              <w:spacing w:after="0"/>
            </w:pPr>
            <w:r/>
            <w:r>
              <w:rPr>
                <w:b w:val="0"/>
              </w:rPr>
              <w:t>UC-S2-05</w:t>
            </w:r>
          </w:p>
        </w:tc>
        <w:tc>
          <w:tcPr>
            <w:tcW w:type="dxa" w:w="1800"/>
            <w:vAlign w:val="top"/>
          </w:tcPr>
          <w:p>
            <w:pPr>
              <w:spacing w:after="0"/>
            </w:pPr>
            <w:r/>
            <w:r>
              <w:rPr>
                <w:b w:val="0"/>
              </w:rPr>
              <w:t>Conduct Emergency Residence Roll Call</w:t>
            </w:r>
          </w:p>
        </w:tc>
        <w:tc>
          <w:tcPr>
            <w:tcW w:type="dxa" w:w="1944"/>
            <w:vAlign w:val="top"/>
          </w:tcPr>
          <w:p>
            <w:pPr>
              <w:spacing w:after="0"/>
            </w:pPr>
            <w:r/>
            <w:r>
              <w:rPr>
                <w:b w:val="0"/>
              </w:rPr>
              <w:t>Residence Safety and Emergency Roll Call</w:t>
            </w:r>
          </w:p>
        </w:tc>
        <w:tc>
          <w:tcPr>
            <w:tcW w:type="dxa" w:w="1584"/>
            <w:vAlign w:val="top"/>
          </w:tcPr>
          <w:p>
            <w:pPr>
              <w:spacing w:after="0"/>
            </w:pPr>
            <w:r/>
            <w:r>
              <w:rPr>
                <w:b w:val="0"/>
              </w:rPr>
              <w:t>Security Officer, Building Manager, Student</w:t>
            </w:r>
          </w:p>
        </w:tc>
        <w:tc>
          <w:tcPr>
            <w:tcW w:type="dxa" w:w="1440"/>
            <w:vAlign w:val="top"/>
          </w:tcPr>
          <w:p>
            <w:pPr>
              <w:spacing w:after="0"/>
            </w:pPr>
            <w:r/>
            <w:r>
              <w:rPr>
                <w:b w:val="0"/>
              </w:rPr>
              <w:t>Nkululeko Zulu</w:t>
            </w:r>
          </w:p>
        </w:tc>
        <w:tc>
          <w:tcPr>
            <w:tcW w:type="dxa" w:w="2880"/>
            <w:vAlign w:val="top"/>
          </w:tcPr>
          <w:p>
            <w:pPr>
              <w:spacing w:after="0"/>
            </w:pPr>
            <w:r/>
            <w:r>
              <w:rPr>
                <w:b w:val="0"/>
              </w:rPr>
              <w:t>During an emergency, staff run a roll call using live occupancy and visitor records to identify who is inside, outside, missing, or unconfirmed.</w:t>
            </w:r>
          </w:p>
        </w:tc>
      </w:tr>
      <w:tr>
        <w:tc>
          <w:tcPr>
            <w:tcW w:type="dxa" w:w="1080"/>
            <w:vAlign w:val="top"/>
          </w:tcPr>
          <w:p>
            <w:pPr>
              <w:spacing w:after="0"/>
            </w:pPr>
            <w:r/>
            <w:r>
              <w:rPr>
                <w:b w:val="0"/>
              </w:rPr>
              <w:t>UC-S2-06</w:t>
            </w:r>
          </w:p>
        </w:tc>
        <w:tc>
          <w:tcPr>
            <w:tcW w:type="dxa" w:w="1800"/>
            <w:vAlign w:val="top"/>
          </w:tcPr>
          <w:p>
            <w:pPr>
              <w:spacing w:after="0"/>
            </w:pPr>
            <w:r/>
            <w:r>
              <w:rPr>
                <w:b w:val="0"/>
              </w:rPr>
              <w:t>Complete Room Handover Inspection</w:t>
            </w:r>
          </w:p>
        </w:tc>
        <w:tc>
          <w:tcPr>
            <w:tcW w:type="dxa" w:w="1944"/>
            <w:vAlign w:val="top"/>
          </w:tcPr>
          <w:p>
            <w:pPr>
              <w:spacing w:after="0"/>
            </w:pPr>
            <w:r/>
            <w:r>
              <w:rPr>
                <w:b w:val="0"/>
              </w:rPr>
              <w:t>Room Condition Inspection and Handover</w:t>
            </w:r>
          </w:p>
        </w:tc>
        <w:tc>
          <w:tcPr>
            <w:tcW w:type="dxa" w:w="1584"/>
            <w:vAlign w:val="top"/>
          </w:tcPr>
          <w:p>
            <w:pPr>
              <w:spacing w:after="0"/>
            </w:pPr>
            <w:r/>
            <w:r>
              <w:rPr>
                <w:b w:val="0"/>
              </w:rPr>
              <w:t>Building Manager, Student</w:t>
            </w:r>
          </w:p>
        </w:tc>
        <w:tc>
          <w:tcPr>
            <w:tcW w:type="dxa" w:w="1440"/>
            <w:vAlign w:val="top"/>
          </w:tcPr>
          <w:p>
            <w:pPr>
              <w:spacing w:after="0"/>
            </w:pPr>
            <w:r/>
            <w:r>
              <w:rPr>
                <w:b w:val="0"/>
              </w:rPr>
              <w:t>Nomakhwezi Bhengu</w:t>
            </w:r>
          </w:p>
        </w:tc>
        <w:tc>
          <w:tcPr>
            <w:tcW w:type="dxa" w:w="2880"/>
            <w:vAlign w:val="top"/>
          </w:tcPr>
          <w:p>
            <w:pPr>
              <w:spacing w:after="0"/>
            </w:pPr>
            <w:r/>
            <w:r>
              <w:rPr>
                <w:b w:val="0"/>
              </w:rPr>
              <w:t>Staff inspect the room before occupation and after departure, record evidence, compare condition, and trigger cleaning or maintenance follow-up where needed.</w:t>
            </w:r>
          </w:p>
        </w:tc>
      </w:tr>
      <w:tr>
        <w:tc>
          <w:tcPr>
            <w:tcW w:type="dxa" w:w="1080"/>
            <w:vAlign w:val="top"/>
          </w:tcPr>
          <w:p>
            <w:pPr>
              <w:spacing w:after="0"/>
            </w:pPr>
            <w:r/>
            <w:r>
              <w:rPr>
                <w:b w:val="0"/>
              </w:rPr>
              <w:t>UC-S2-07</w:t>
            </w:r>
          </w:p>
        </w:tc>
        <w:tc>
          <w:tcPr>
            <w:tcW w:type="dxa" w:w="1800"/>
            <w:vAlign w:val="top"/>
          </w:tcPr>
          <w:p>
            <w:pPr>
              <w:spacing w:after="0"/>
            </w:pPr>
            <w:r/>
            <w:r>
              <w:rPr>
                <w:b w:val="0"/>
              </w:rPr>
              <w:t>Forecast Residence Occupancy Pressure</w:t>
            </w:r>
          </w:p>
        </w:tc>
        <w:tc>
          <w:tcPr>
            <w:tcW w:type="dxa" w:w="1944"/>
            <w:vAlign w:val="top"/>
          </w:tcPr>
          <w:p>
            <w:pPr>
              <w:spacing w:after="0"/>
            </w:pPr>
            <w:r/>
            <w:r>
              <w:rPr>
                <w:b w:val="0"/>
              </w:rPr>
              <w:t>Residence Occupancy Forecasting and Capacity Planning</w:t>
            </w:r>
          </w:p>
        </w:tc>
        <w:tc>
          <w:tcPr>
            <w:tcW w:type="dxa" w:w="1584"/>
            <w:vAlign w:val="top"/>
          </w:tcPr>
          <w:p>
            <w:pPr>
              <w:spacing w:after="0"/>
            </w:pPr>
            <w:r/>
            <w:r>
              <w:rPr>
                <w:b w:val="0"/>
              </w:rPr>
              <w:t>Residence Administrator, Building Manager</w:t>
            </w:r>
          </w:p>
        </w:tc>
        <w:tc>
          <w:tcPr>
            <w:tcW w:type="dxa" w:w="1440"/>
            <w:vAlign w:val="top"/>
          </w:tcPr>
          <w:p>
            <w:pPr>
              <w:spacing w:after="0"/>
            </w:pPr>
            <w:r/>
            <w:r>
              <w:rPr>
                <w:b w:val="0"/>
              </w:rPr>
              <w:t>Amahle Sikhakhane</w:t>
            </w:r>
          </w:p>
        </w:tc>
        <w:tc>
          <w:tcPr>
            <w:tcW w:type="dxa" w:w="2880"/>
            <w:vAlign w:val="top"/>
          </w:tcPr>
          <w:p>
            <w:pPr>
              <w:spacing w:after="0"/>
            </w:pPr>
            <w:r/>
            <w:r>
              <w:rPr>
                <w:b w:val="0"/>
              </w:rPr>
              <w:t>The system analyses capacity and demand indicators to predict which residences or room types may become full and supports planning decisions.</w:t>
            </w:r>
          </w:p>
        </w:tc>
      </w:tr>
      <w:tr>
        <w:tc>
          <w:tcPr>
            <w:tcW w:type="dxa" w:w="1080"/>
            <w:vAlign w:val="top"/>
          </w:tcPr>
          <w:p>
            <w:pPr>
              <w:spacing w:after="0"/>
            </w:pPr>
            <w:r/>
            <w:r>
              <w:rPr>
                <w:b w:val="0"/>
              </w:rPr>
              <w:t>UC-S2-08</w:t>
            </w:r>
          </w:p>
        </w:tc>
        <w:tc>
          <w:tcPr>
            <w:tcW w:type="dxa" w:w="1800"/>
            <w:vAlign w:val="top"/>
          </w:tcPr>
          <w:p>
            <w:pPr>
              <w:spacing w:after="0"/>
            </w:pPr>
            <w:r/>
            <w:r>
              <w:rPr>
                <w:b w:val="0"/>
              </w:rPr>
              <w:t>Escalate Student Conduct Complaint</w:t>
            </w:r>
          </w:p>
        </w:tc>
        <w:tc>
          <w:tcPr>
            <w:tcW w:type="dxa" w:w="1944"/>
            <w:vAlign w:val="top"/>
          </w:tcPr>
          <w:p>
            <w:pPr>
              <w:spacing w:after="0"/>
            </w:pPr>
            <w:r/>
            <w:r>
              <w:rPr>
                <w:b w:val="0"/>
              </w:rPr>
              <w:t>Student Conduct Complaint Escalation and Resolution</w:t>
            </w:r>
          </w:p>
        </w:tc>
        <w:tc>
          <w:tcPr>
            <w:tcW w:type="dxa" w:w="1584"/>
            <w:vAlign w:val="top"/>
          </w:tcPr>
          <w:p>
            <w:pPr>
              <w:spacing w:after="0"/>
            </w:pPr>
            <w:r/>
            <w:r>
              <w:rPr>
                <w:b w:val="0"/>
              </w:rPr>
              <w:t>Student, Building Manager, Residence Administrator</w:t>
            </w:r>
          </w:p>
        </w:tc>
        <w:tc>
          <w:tcPr>
            <w:tcW w:type="dxa" w:w="1440"/>
            <w:vAlign w:val="top"/>
          </w:tcPr>
          <w:p>
            <w:pPr>
              <w:spacing w:after="0"/>
            </w:pPr>
            <w:r/>
            <w:r>
              <w:rPr>
                <w:b w:val="0"/>
              </w:rPr>
              <w:t>Andile Goba</w:t>
            </w:r>
          </w:p>
        </w:tc>
        <w:tc>
          <w:tcPr>
            <w:tcW w:type="dxa" w:w="2880"/>
            <w:vAlign w:val="top"/>
          </w:tcPr>
          <w:p>
            <w:pPr>
              <w:spacing w:after="0"/>
            </w:pPr>
            <w:r/>
            <w:r>
              <w:rPr>
                <w:b w:val="0"/>
              </w:rPr>
              <w:t>A complaint is assessed, categorised, assigned, escalated if unresolved, and closed with an outcome notification to the student.</w:t>
            </w:r>
          </w:p>
        </w:tc>
      </w:tr>
      <w:tr>
        <w:tc>
          <w:tcPr>
            <w:tcW w:type="dxa" w:w="1080"/>
            <w:vAlign w:val="top"/>
          </w:tcPr>
          <w:p>
            <w:pPr>
              <w:spacing w:after="0"/>
            </w:pPr>
            <w:r/>
            <w:r>
              <w:rPr>
                <w:b w:val="0"/>
              </w:rPr>
              <w:t>UC-S2-09</w:t>
            </w:r>
          </w:p>
        </w:tc>
        <w:tc>
          <w:tcPr>
            <w:tcW w:type="dxa" w:w="1800"/>
            <w:vAlign w:val="top"/>
          </w:tcPr>
          <w:p>
            <w:pPr>
              <w:spacing w:after="0"/>
            </w:pPr>
            <w:r/>
            <w:r>
              <w:rPr>
                <w:b w:val="0"/>
              </w:rPr>
              <w:t>Send Targeted Residence Alerts</w:t>
            </w:r>
          </w:p>
        </w:tc>
        <w:tc>
          <w:tcPr>
            <w:tcW w:type="dxa" w:w="1944"/>
            <w:vAlign w:val="top"/>
          </w:tcPr>
          <w:p>
            <w:pPr>
              <w:spacing w:after="0"/>
            </w:pPr>
            <w:r/>
            <w:r>
              <w:rPr>
                <w:b w:val="0"/>
              </w:rPr>
              <w:t>Residence Communication and Notification Orchestration</w:t>
            </w:r>
          </w:p>
        </w:tc>
        <w:tc>
          <w:tcPr>
            <w:tcW w:type="dxa" w:w="1584"/>
            <w:vAlign w:val="top"/>
          </w:tcPr>
          <w:p>
            <w:pPr>
              <w:spacing w:after="0"/>
            </w:pPr>
            <w:r/>
            <w:r>
              <w:rPr>
                <w:b w:val="0"/>
              </w:rPr>
              <w:t>System, Students, Staff, Visitors</w:t>
            </w:r>
          </w:p>
        </w:tc>
        <w:tc>
          <w:tcPr>
            <w:tcW w:type="dxa" w:w="1440"/>
            <w:vAlign w:val="top"/>
          </w:tcPr>
          <w:p>
            <w:pPr>
              <w:spacing w:after="0"/>
            </w:pPr>
            <w:r/>
            <w:r>
              <w:rPr>
                <w:b w:val="0"/>
              </w:rPr>
              <w:t>Siphokuhle Meyiwa</w:t>
            </w:r>
          </w:p>
        </w:tc>
        <w:tc>
          <w:tcPr>
            <w:tcW w:type="dxa" w:w="2880"/>
            <w:vAlign w:val="top"/>
          </w:tcPr>
          <w:p>
            <w:pPr>
              <w:spacing w:after="0"/>
            </w:pPr>
            <w:r/>
            <w:r>
              <w:rPr>
                <w:b w:val="0"/>
              </w:rPr>
              <w:t>The system sends the right alert to the right audience, such as maintenance progress, visitor arrival, curfew warnings, emergency notices, or complaint outcomes.</w:t>
            </w:r>
          </w:p>
        </w:tc>
      </w:tr>
    </w:tbl>
    <w:p/>
    <w:p>
      <w:pPr>
        <w:pStyle w:val="Heading1"/>
      </w:pPr>
      <w:r>
        <w:t>5. Individual Use Case Allocation</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top"/>
            <w:shd w:fill="D9EAF7"/>
          </w:tcPr>
          <w:p>
            <w:pPr>
              <w:spacing w:after="0"/>
            </w:pPr>
            <w:r/>
            <w:r>
              <w:rPr>
                <w:b/>
              </w:rPr>
              <w:t>Group Member</w:t>
            </w:r>
          </w:p>
        </w:tc>
        <w:tc>
          <w:tcPr>
            <w:tcW w:type="dxa" w:w="1584"/>
            <w:vAlign w:val="top"/>
            <w:shd w:fill="D9EAF7"/>
          </w:tcPr>
          <w:p>
            <w:pPr>
              <w:spacing w:after="0"/>
            </w:pPr>
            <w:r/>
            <w:r>
              <w:rPr>
                <w:b/>
              </w:rPr>
              <w:t>Allocated Use Case No.</w:t>
            </w:r>
          </w:p>
        </w:tc>
        <w:tc>
          <w:tcPr>
            <w:tcW w:type="dxa" w:w="4752"/>
            <w:vAlign w:val="top"/>
            <w:shd w:fill="D9EAF7"/>
          </w:tcPr>
          <w:p>
            <w:pPr>
              <w:spacing w:after="0"/>
            </w:pPr>
            <w:r/>
            <w:r>
              <w:rPr>
                <w:b/>
              </w:rPr>
              <w:t>Allocated Use Case Name</w:t>
            </w:r>
          </w:p>
        </w:tc>
      </w:tr>
      <w:tr>
        <w:tc>
          <w:tcPr>
            <w:tcW w:type="dxa" w:w="2448"/>
            <w:vAlign w:val="top"/>
          </w:tcPr>
          <w:p>
            <w:pPr>
              <w:spacing w:after="0"/>
            </w:pPr>
            <w:r/>
            <w:r>
              <w:rPr>
                <w:b w:val="0"/>
              </w:rPr>
              <w:t>Andile Mdletshe</w:t>
            </w:r>
          </w:p>
        </w:tc>
        <w:tc>
          <w:tcPr>
            <w:tcW w:type="dxa" w:w="1584"/>
            <w:vAlign w:val="top"/>
          </w:tcPr>
          <w:p>
            <w:pPr>
              <w:spacing w:after="0"/>
            </w:pPr>
            <w:r/>
            <w:r>
              <w:rPr>
                <w:b w:val="0"/>
              </w:rPr>
              <w:t>UC-S2-01</w:t>
            </w:r>
          </w:p>
        </w:tc>
        <w:tc>
          <w:tcPr>
            <w:tcW w:type="dxa" w:w="4752"/>
            <w:vAlign w:val="top"/>
          </w:tcPr>
          <w:p>
            <w:pPr>
              <w:spacing w:after="0"/>
            </w:pPr>
            <w:r/>
            <w:r>
              <w:rPr>
                <w:b w:val="0"/>
              </w:rPr>
              <w:t>Verify Visitor Identity from Card Scan</w:t>
            </w:r>
          </w:p>
        </w:tc>
      </w:tr>
      <w:tr>
        <w:tc>
          <w:tcPr>
            <w:tcW w:type="dxa" w:w="2448"/>
            <w:vAlign w:val="top"/>
          </w:tcPr>
          <w:p>
            <w:pPr>
              <w:spacing w:after="0"/>
            </w:pPr>
            <w:r/>
            <w:r>
              <w:rPr>
                <w:b w:val="0"/>
              </w:rPr>
              <w:t>Sisanda Zungu</w:t>
            </w:r>
          </w:p>
        </w:tc>
        <w:tc>
          <w:tcPr>
            <w:tcW w:type="dxa" w:w="1584"/>
            <w:vAlign w:val="top"/>
          </w:tcPr>
          <w:p>
            <w:pPr>
              <w:spacing w:after="0"/>
            </w:pPr>
            <w:r/>
            <w:r>
              <w:rPr>
                <w:b w:val="0"/>
              </w:rPr>
              <w:t>UC-S2-02</w:t>
            </w:r>
          </w:p>
        </w:tc>
        <w:tc>
          <w:tcPr>
            <w:tcW w:type="dxa" w:w="4752"/>
            <w:vAlign w:val="top"/>
          </w:tcPr>
          <w:p>
            <w:pPr>
              <w:spacing w:after="0"/>
            </w:pPr>
            <w:r/>
            <w:r>
              <w:rPr>
                <w:b w:val="0"/>
              </w:rPr>
              <w:t>Generate Visitor QR Access Pass</w:t>
            </w:r>
          </w:p>
        </w:tc>
      </w:tr>
      <w:tr>
        <w:tc>
          <w:tcPr>
            <w:tcW w:type="dxa" w:w="2448"/>
            <w:vAlign w:val="top"/>
          </w:tcPr>
          <w:p>
            <w:pPr>
              <w:spacing w:after="0"/>
            </w:pPr>
            <w:r/>
            <w:r>
              <w:rPr>
                <w:b w:val="0"/>
              </w:rPr>
              <w:t>Sinenhlanhla Mwandla</w:t>
            </w:r>
          </w:p>
        </w:tc>
        <w:tc>
          <w:tcPr>
            <w:tcW w:type="dxa" w:w="1584"/>
            <w:vAlign w:val="top"/>
          </w:tcPr>
          <w:p>
            <w:pPr>
              <w:spacing w:after="0"/>
            </w:pPr>
            <w:r/>
            <w:r>
              <w:rPr>
                <w:b w:val="0"/>
              </w:rPr>
              <w:t>UC-S2-03</w:t>
            </w:r>
          </w:p>
        </w:tc>
        <w:tc>
          <w:tcPr>
            <w:tcW w:type="dxa" w:w="4752"/>
            <w:vAlign w:val="top"/>
          </w:tcPr>
          <w:p>
            <w:pPr>
              <w:spacing w:after="0"/>
            </w:pPr>
            <w:r/>
            <w:r>
              <w:rPr>
                <w:b w:val="0"/>
              </w:rPr>
              <w:t>Track Visitor Entry, Exit and Overstay</w:t>
            </w:r>
          </w:p>
        </w:tc>
      </w:tr>
      <w:tr>
        <w:tc>
          <w:tcPr>
            <w:tcW w:type="dxa" w:w="2448"/>
            <w:vAlign w:val="top"/>
          </w:tcPr>
          <w:p>
            <w:pPr>
              <w:spacing w:after="0"/>
            </w:pPr>
            <w:r/>
            <w:r>
              <w:rPr>
                <w:b w:val="0"/>
              </w:rPr>
              <w:t>Mfundo Mahlaba</w:t>
            </w:r>
          </w:p>
        </w:tc>
        <w:tc>
          <w:tcPr>
            <w:tcW w:type="dxa" w:w="1584"/>
            <w:vAlign w:val="top"/>
          </w:tcPr>
          <w:p>
            <w:pPr>
              <w:spacing w:after="0"/>
            </w:pPr>
            <w:r/>
            <w:r>
              <w:rPr>
                <w:b w:val="0"/>
              </w:rPr>
              <w:t>UC-S2-04</w:t>
            </w:r>
          </w:p>
        </w:tc>
        <w:tc>
          <w:tcPr>
            <w:tcW w:type="dxa" w:w="4752"/>
            <w:vAlign w:val="top"/>
          </w:tcPr>
          <w:p>
            <w:pPr>
              <w:spacing w:after="0"/>
            </w:pPr>
            <w:r/>
            <w:r>
              <w:rPr>
                <w:b w:val="0"/>
              </w:rPr>
              <w:t>Prioritise and Escalate Maintenance Request</w:t>
            </w:r>
          </w:p>
        </w:tc>
      </w:tr>
      <w:tr>
        <w:tc>
          <w:tcPr>
            <w:tcW w:type="dxa" w:w="2448"/>
            <w:vAlign w:val="top"/>
          </w:tcPr>
          <w:p>
            <w:pPr>
              <w:spacing w:after="0"/>
            </w:pPr>
            <w:r/>
            <w:r>
              <w:rPr>
                <w:b w:val="0"/>
              </w:rPr>
              <w:t>Nkululeko Zulu</w:t>
            </w:r>
          </w:p>
        </w:tc>
        <w:tc>
          <w:tcPr>
            <w:tcW w:type="dxa" w:w="1584"/>
            <w:vAlign w:val="top"/>
          </w:tcPr>
          <w:p>
            <w:pPr>
              <w:spacing w:after="0"/>
            </w:pPr>
            <w:r/>
            <w:r>
              <w:rPr>
                <w:b w:val="0"/>
              </w:rPr>
              <w:t>UC-S2-05</w:t>
            </w:r>
          </w:p>
        </w:tc>
        <w:tc>
          <w:tcPr>
            <w:tcW w:type="dxa" w:w="4752"/>
            <w:vAlign w:val="top"/>
          </w:tcPr>
          <w:p>
            <w:pPr>
              <w:spacing w:after="0"/>
            </w:pPr>
            <w:r/>
            <w:r>
              <w:rPr>
                <w:b w:val="0"/>
              </w:rPr>
              <w:t>Conduct Emergency Residence Roll Call</w:t>
            </w:r>
          </w:p>
        </w:tc>
      </w:tr>
      <w:tr>
        <w:tc>
          <w:tcPr>
            <w:tcW w:type="dxa" w:w="2448"/>
            <w:vAlign w:val="top"/>
          </w:tcPr>
          <w:p>
            <w:pPr>
              <w:spacing w:after="0"/>
            </w:pPr>
            <w:r/>
            <w:r>
              <w:rPr>
                <w:b w:val="0"/>
              </w:rPr>
              <w:t>Nomakhwezi Bhengu</w:t>
            </w:r>
          </w:p>
        </w:tc>
        <w:tc>
          <w:tcPr>
            <w:tcW w:type="dxa" w:w="1584"/>
            <w:vAlign w:val="top"/>
          </w:tcPr>
          <w:p>
            <w:pPr>
              <w:spacing w:after="0"/>
            </w:pPr>
            <w:r/>
            <w:r>
              <w:rPr>
                <w:b w:val="0"/>
              </w:rPr>
              <w:t>UC-S2-06</w:t>
            </w:r>
          </w:p>
        </w:tc>
        <w:tc>
          <w:tcPr>
            <w:tcW w:type="dxa" w:w="4752"/>
            <w:vAlign w:val="top"/>
          </w:tcPr>
          <w:p>
            <w:pPr>
              <w:spacing w:after="0"/>
            </w:pPr>
            <w:r/>
            <w:r>
              <w:rPr>
                <w:b w:val="0"/>
              </w:rPr>
              <w:t>Complete Room Handover Inspection</w:t>
            </w:r>
          </w:p>
        </w:tc>
      </w:tr>
      <w:tr>
        <w:tc>
          <w:tcPr>
            <w:tcW w:type="dxa" w:w="2448"/>
            <w:vAlign w:val="top"/>
          </w:tcPr>
          <w:p>
            <w:pPr>
              <w:spacing w:after="0"/>
            </w:pPr>
            <w:r/>
            <w:r>
              <w:rPr>
                <w:b w:val="0"/>
              </w:rPr>
              <w:t>Amahle Sikhakhane</w:t>
            </w:r>
          </w:p>
        </w:tc>
        <w:tc>
          <w:tcPr>
            <w:tcW w:type="dxa" w:w="1584"/>
            <w:vAlign w:val="top"/>
          </w:tcPr>
          <w:p>
            <w:pPr>
              <w:spacing w:after="0"/>
            </w:pPr>
            <w:r/>
            <w:r>
              <w:rPr>
                <w:b w:val="0"/>
              </w:rPr>
              <w:t>UC-S2-07</w:t>
            </w:r>
          </w:p>
        </w:tc>
        <w:tc>
          <w:tcPr>
            <w:tcW w:type="dxa" w:w="4752"/>
            <w:vAlign w:val="top"/>
          </w:tcPr>
          <w:p>
            <w:pPr>
              <w:spacing w:after="0"/>
            </w:pPr>
            <w:r/>
            <w:r>
              <w:rPr>
                <w:b w:val="0"/>
              </w:rPr>
              <w:t>Forecast Residence Occupancy Pressure</w:t>
            </w:r>
          </w:p>
        </w:tc>
      </w:tr>
      <w:tr>
        <w:tc>
          <w:tcPr>
            <w:tcW w:type="dxa" w:w="2448"/>
            <w:vAlign w:val="top"/>
          </w:tcPr>
          <w:p>
            <w:pPr>
              <w:spacing w:after="0"/>
            </w:pPr>
            <w:r/>
            <w:r>
              <w:rPr>
                <w:b w:val="0"/>
              </w:rPr>
              <w:t>Andile Goba</w:t>
            </w:r>
          </w:p>
        </w:tc>
        <w:tc>
          <w:tcPr>
            <w:tcW w:type="dxa" w:w="1584"/>
            <w:vAlign w:val="top"/>
          </w:tcPr>
          <w:p>
            <w:pPr>
              <w:spacing w:after="0"/>
            </w:pPr>
            <w:r/>
            <w:r>
              <w:rPr>
                <w:b w:val="0"/>
              </w:rPr>
              <w:t>UC-S2-08</w:t>
            </w:r>
          </w:p>
        </w:tc>
        <w:tc>
          <w:tcPr>
            <w:tcW w:type="dxa" w:w="4752"/>
            <w:vAlign w:val="top"/>
          </w:tcPr>
          <w:p>
            <w:pPr>
              <w:spacing w:after="0"/>
            </w:pPr>
            <w:r/>
            <w:r>
              <w:rPr>
                <w:b w:val="0"/>
              </w:rPr>
              <w:t>Escalate Student Conduct Complaint</w:t>
            </w:r>
          </w:p>
        </w:tc>
      </w:tr>
      <w:tr>
        <w:tc>
          <w:tcPr>
            <w:tcW w:type="dxa" w:w="2448"/>
            <w:vAlign w:val="top"/>
          </w:tcPr>
          <w:p>
            <w:pPr>
              <w:spacing w:after="0"/>
            </w:pPr>
            <w:r/>
            <w:r>
              <w:rPr>
                <w:b w:val="0"/>
              </w:rPr>
              <w:t>Siphokuhle Meyiwa</w:t>
            </w:r>
          </w:p>
        </w:tc>
        <w:tc>
          <w:tcPr>
            <w:tcW w:type="dxa" w:w="1584"/>
            <w:vAlign w:val="top"/>
          </w:tcPr>
          <w:p>
            <w:pPr>
              <w:spacing w:after="0"/>
            </w:pPr>
            <w:r/>
            <w:r>
              <w:rPr>
                <w:b w:val="0"/>
              </w:rPr>
              <w:t>UC-S2-09</w:t>
            </w:r>
          </w:p>
        </w:tc>
        <w:tc>
          <w:tcPr>
            <w:tcW w:type="dxa" w:w="4752"/>
            <w:vAlign w:val="top"/>
          </w:tcPr>
          <w:p>
            <w:pPr>
              <w:spacing w:after="0"/>
            </w:pPr>
            <w:r/>
            <w:r>
              <w:rPr>
                <w:b w:val="0"/>
              </w:rPr>
              <w:t>Send Targeted Residence Alerts</w:t>
            </w:r>
          </w:p>
        </w:tc>
      </w:tr>
    </w:tbl>
    <w:p/>
    <w:p>
      <w:pPr>
        <w:pStyle w:val="Heading1"/>
      </w:pPr>
      <w:r>
        <w:t>6. Detailed Use Case Descriptions</w:t>
      </w:r>
    </w:p>
    <w:p>
      <w:pPr>
        <w:pStyle w:val="Heading2"/>
      </w:pPr>
      <w:r>
        <w:t>UC-S2-01: Verify Visitor Identity from Card Scan</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UC-S2-01</w:t>
            </w:r>
          </w:p>
        </w:tc>
      </w:tr>
      <w:tr>
        <w:tc>
          <w:tcPr>
            <w:tcW w:type="dxa" w:w="2160"/>
            <w:vAlign w:val="top"/>
          </w:tcPr>
          <w:p>
            <w:pPr>
              <w:spacing w:after="0"/>
            </w:pPr>
            <w:r/>
            <w:r>
              <w:rPr>
                <w:b w:val="0"/>
              </w:rPr>
              <w:t>Use case name</w:t>
            </w:r>
          </w:p>
        </w:tc>
        <w:tc>
          <w:tcPr>
            <w:tcW w:type="dxa" w:w="7200"/>
            <w:vAlign w:val="top"/>
          </w:tcPr>
          <w:p>
            <w:pPr>
              <w:spacing w:after="0"/>
            </w:pPr>
            <w:r/>
            <w:r>
              <w:rPr>
                <w:b w:val="0"/>
              </w:rPr>
              <w:t>Verify Visitor Identity from Card Scan</w:t>
            </w:r>
          </w:p>
        </w:tc>
      </w:tr>
      <w:tr>
        <w:tc>
          <w:tcPr>
            <w:tcW w:type="dxa" w:w="2160"/>
            <w:vAlign w:val="top"/>
          </w:tcPr>
          <w:p>
            <w:pPr>
              <w:spacing w:after="0"/>
            </w:pPr>
            <w:r/>
            <w:r>
              <w:rPr>
                <w:b w:val="0"/>
              </w:rPr>
              <w:t>Brief description</w:t>
            </w:r>
          </w:p>
        </w:tc>
        <w:tc>
          <w:tcPr>
            <w:tcW w:type="dxa" w:w="7200"/>
            <w:vAlign w:val="top"/>
          </w:tcPr>
          <w:p>
            <w:pPr>
              <w:spacing w:after="0"/>
            </w:pPr>
            <w:r/>
            <w:r>
              <w:rPr>
                <w:b w:val="0"/>
              </w:rPr>
              <w:t>Security captures visitor identity by scanning a barcode/QR code on an accepted identification card instead of typing details manually.</w:t>
            </w:r>
          </w:p>
        </w:tc>
      </w:tr>
      <w:tr>
        <w:tc>
          <w:tcPr>
            <w:tcW w:type="dxa" w:w="2160"/>
            <w:vAlign w:val="top"/>
          </w:tcPr>
          <w:p>
            <w:pPr>
              <w:spacing w:after="0"/>
            </w:pPr>
            <w:r/>
            <w:r>
              <w:rPr>
                <w:b w:val="0"/>
              </w:rPr>
              <w:t>Triggering event</w:t>
            </w:r>
          </w:p>
        </w:tc>
        <w:tc>
          <w:tcPr>
            <w:tcW w:type="dxa" w:w="7200"/>
            <w:vAlign w:val="top"/>
          </w:tcPr>
          <w:p>
            <w:pPr>
              <w:spacing w:after="0"/>
            </w:pPr>
            <w:r/>
            <w:r>
              <w:rPr>
                <w:b w:val="0"/>
              </w:rPr>
              <w:t>A visitor arrives at residence security and presents an ID card, student card, licence, or passport.</w:t>
            </w:r>
          </w:p>
        </w:tc>
      </w:tr>
      <w:tr>
        <w:tc>
          <w:tcPr>
            <w:tcW w:type="dxa" w:w="2160"/>
            <w:vAlign w:val="top"/>
          </w:tcPr>
          <w:p>
            <w:pPr>
              <w:spacing w:after="0"/>
            </w:pPr>
            <w:r/>
            <w:r>
              <w:rPr>
                <w:b w:val="0"/>
              </w:rPr>
              <w:t>Actor(s)</w:t>
            </w:r>
          </w:p>
        </w:tc>
        <w:tc>
          <w:tcPr>
            <w:tcW w:type="dxa" w:w="7200"/>
            <w:vAlign w:val="top"/>
          </w:tcPr>
          <w:p>
            <w:pPr>
              <w:spacing w:after="0"/>
            </w:pPr>
            <w:r/>
            <w:r>
              <w:rPr>
                <w:b w:val="0"/>
              </w:rPr>
              <w:t>Security Officer; Visitor; System</w:t>
            </w:r>
          </w:p>
        </w:tc>
      </w:tr>
      <w:tr>
        <w:tc>
          <w:tcPr>
            <w:tcW w:type="dxa" w:w="2160"/>
            <w:vAlign w:val="top"/>
          </w:tcPr>
          <w:p>
            <w:pPr>
              <w:spacing w:after="0"/>
            </w:pPr>
            <w:r/>
            <w:r>
              <w:rPr>
                <w:b w:val="0"/>
              </w:rPr>
              <w:t>Preconditions</w:t>
            </w:r>
          </w:p>
        </w:tc>
        <w:tc>
          <w:tcPr>
            <w:tcW w:type="dxa" w:w="7200"/>
            <w:vAlign w:val="top"/>
          </w:tcPr>
          <w:p>
            <w:pPr>
              <w:spacing w:after="0"/>
            </w:pPr>
            <w:r/>
            <w:r>
              <w:rPr>
                <w:b w:val="0"/>
              </w:rPr>
              <w:t>Security officer is logged in. Visitor has an accepted identification document with a readable barcode/QR code. The host student is known or selected.</w:t>
            </w:r>
          </w:p>
        </w:tc>
      </w:tr>
      <w:tr>
        <w:tc>
          <w:tcPr>
            <w:tcW w:type="dxa" w:w="2160"/>
            <w:vAlign w:val="top"/>
          </w:tcPr>
          <w:p>
            <w:pPr>
              <w:spacing w:after="0"/>
            </w:pPr>
            <w:r/>
            <w:r>
              <w:rPr>
                <w:b w:val="0"/>
              </w:rPr>
              <w:t>Main flow of activities</w:t>
            </w:r>
          </w:p>
        </w:tc>
        <w:tc>
          <w:tcPr>
            <w:tcW w:type="dxa" w:w="7200"/>
            <w:vAlign w:val="top"/>
          </w:tcPr>
          <w:p>
            <w:pPr>
              <w:spacing w:after="0"/>
            </w:pPr>
            <w:r/>
            <w:r>
              <w:rPr>
                <w:b w:val="0"/>
              </w:rPr>
              <w:t>1. Security opens the visitor identification scanner.</w:t>
              <w:br/>
              <w:t>2. Security selects the host student being visited.</w:t>
              <w:br/>
              <w:t>3. Security scans the visitor card barcode/QR code.</w:t>
              <w:br/>
              <w:t>4. The system decodes the scanned value.</w:t>
              <w:br/>
              <w:t>5. The system extracts visitor name, surname, identity/document number, age/date of birth where available, and document type.</w:t>
              <w:br/>
              <w:t>6. The system checks whether the visitor already has an open visit.</w:t>
              <w:br/>
              <w:t>7. The system displays captured details for confirmation.</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the scan cannot be decoded, the system asks security to rescan using better focus/lighting or a hardware scanner.</w:t>
              <w:br/>
              <w:t>2. If an open visit already exists, the system prevents a duplicate visitor pass.</w:t>
              <w:br/>
              <w:t>3. If the document number is unreadable, the system blocks pass generation.</w:t>
            </w:r>
          </w:p>
        </w:tc>
      </w:tr>
      <w:tr>
        <w:tc>
          <w:tcPr>
            <w:tcW w:type="dxa" w:w="2160"/>
            <w:vAlign w:val="top"/>
          </w:tcPr>
          <w:p>
            <w:pPr>
              <w:spacing w:after="0"/>
            </w:pPr>
            <w:r/>
            <w:r>
              <w:rPr>
                <w:b w:val="0"/>
              </w:rPr>
              <w:t>Postconditions</w:t>
            </w:r>
          </w:p>
        </w:tc>
        <w:tc>
          <w:tcPr>
            <w:tcW w:type="dxa" w:w="7200"/>
            <w:vAlign w:val="top"/>
          </w:tcPr>
          <w:p>
            <w:pPr>
              <w:spacing w:after="0"/>
            </w:pPr>
            <w:r/>
            <w:r>
              <w:rPr>
                <w:b w:val="0"/>
              </w:rPr>
              <w:t>Visitor identity details are captured and ready for visitor pass generation.</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UC-S2-02: Generate Visitor QR Access Pass</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UC-S2-02</w:t>
            </w:r>
          </w:p>
        </w:tc>
      </w:tr>
      <w:tr>
        <w:tc>
          <w:tcPr>
            <w:tcW w:type="dxa" w:w="2160"/>
            <w:vAlign w:val="top"/>
          </w:tcPr>
          <w:p>
            <w:pPr>
              <w:spacing w:after="0"/>
            </w:pPr>
            <w:r/>
            <w:r>
              <w:rPr>
                <w:b w:val="0"/>
              </w:rPr>
              <w:t>Use case name</w:t>
            </w:r>
          </w:p>
        </w:tc>
        <w:tc>
          <w:tcPr>
            <w:tcW w:type="dxa" w:w="7200"/>
            <w:vAlign w:val="top"/>
          </w:tcPr>
          <w:p>
            <w:pPr>
              <w:spacing w:after="0"/>
            </w:pPr>
            <w:r/>
            <w:r>
              <w:rPr>
                <w:b w:val="0"/>
              </w:rPr>
              <w:t>Generate Visitor QR Access Pass</w:t>
            </w:r>
          </w:p>
        </w:tc>
      </w:tr>
      <w:tr>
        <w:tc>
          <w:tcPr>
            <w:tcW w:type="dxa" w:w="2160"/>
            <w:vAlign w:val="top"/>
          </w:tcPr>
          <w:p>
            <w:pPr>
              <w:spacing w:after="0"/>
            </w:pPr>
            <w:r/>
            <w:r>
              <w:rPr>
                <w:b w:val="0"/>
              </w:rPr>
              <w:t>Brief description</w:t>
            </w:r>
          </w:p>
        </w:tc>
        <w:tc>
          <w:tcPr>
            <w:tcW w:type="dxa" w:w="7200"/>
            <w:vAlign w:val="top"/>
          </w:tcPr>
          <w:p>
            <w:pPr>
              <w:spacing w:after="0"/>
            </w:pPr>
            <w:r/>
            <w:r>
              <w:rPr>
                <w:b w:val="0"/>
              </w:rPr>
              <w:t>The system generates a unique visitor QR pass after identity verification and host selection.</w:t>
            </w:r>
          </w:p>
        </w:tc>
      </w:tr>
      <w:tr>
        <w:tc>
          <w:tcPr>
            <w:tcW w:type="dxa" w:w="2160"/>
            <w:vAlign w:val="top"/>
          </w:tcPr>
          <w:p>
            <w:pPr>
              <w:spacing w:after="0"/>
            </w:pPr>
            <w:r/>
            <w:r>
              <w:rPr>
                <w:b w:val="0"/>
              </w:rPr>
              <w:t>Triggering event</w:t>
            </w:r>
          </w:p>
        </w:tc>
        <w:tc>
          <w:tcPr>
            <w:tcW w:type="dxa" w:w="7200"/>
            <w:vAlign w:val="top"/>
          </w:tcPr>
          <w:p>
            <w:pPr>
              <w:spacing w:after="0"/>
            </w:pPr>
            <w:r/>
            <w:r>
              <w:rPr>
                <w:b w:val="0"/>
              </w:rPr>
              <w:t>Visitor details are successfully captured from the identification scan.</w:t>
            </w:r>
          </w:p>
        </w:tc>
      </w:tr>
      <w:tr>
        <w:tc>
          <w:tcPr>
            <w:tcW w:type="dxa" w:w="2160"/>
            <w:vAlign w:val="top"/>
          </w:tcPr>
          <w:p>
            <w:pPr>
              <w:spacing w:after="0"/>
            </w:pPr>
            <w:r/>
            <w:r>
              <w:rPr>
                <w:b w:val="0"/>
              </w:rPr>
              <w:t>Actor(s)</w:t>
            </w:r>
          </w:p>
        </w:tc>
        <w:tc>
          <w:tcPr>
            <w:tcW w:type="dxa" w:w="7200"/>
            <w:vAlign w:val="top"/>
          </w:tcPr>
          <w:p>
            <w:pPr>
              <w:spacing w:after="0"/>
            </w:pPr>
            <w:r/>
            <w:r>
              <w:rPr>
                <w:b w:val="0"/>
              </w:rPr>
              <w:t>Security Officer; Visitor; Host Student; System</w:t>
            </w:r>
          </w:p>
        </w:tc>
      </w:tr>
      <w:tr>
        <w:tc>
          <w:tcPr>
            <w:tcW w:type="dxa" w:w="2160"/>
            <w:vAlign w:val="top"/>
          </w:tcPr>
          <w:p>
            <w:pPr>
              <w:spacing w:after="0"/>
            </w:pPr>
            <w:r/>
            <w:r>
              <w:rPr>
                <w:b w:val="0"/>
              </w:rPr>
              <w:t>Preconditions</w:t>
            </w:r>
          </w:p>
        </w:tc>
        <w:tc>
          <w:tcPr>
            <w:tcW w:type="dxa" w:w="7200"/>
            <w:vAlign w:val="top"/>
          </w:tcPr>
          <w:p>
            <w:pPr>
              <w:spacing w:after="0"/>
            </w:pPr>
            <w:r/>
            <w:r>
              <w:rPr>
                <w:b w:val="0"/>
              </w:rPr>
              <w:t>Visitor identity is captured. Host student belongs to the residence. Visiting hours policy is available.</w:t>
            </w:r>
          </w:p>
        </w:tc>
      </w:tr>
      <w:tr>
        <w:tc>
          <w:tcPr>
            <w:tcW w:type="dxa" w:w="2160"/>
            <w:vAlign w:val="top"/>
          </w:tcPr>
          <w:p>
            <w:pPr>
              <w:spacing w:after="0"/>
            </w:pPr>
            <w:r/>
            <w:r>
              <w:rPr>
                <w:b w:val="0"/>
              </w:rPr>
              <w:t>Main flow of activities</w:t>
            </w:r>
          </w:p>
        </w:tc>
        <w:tc>
          <w:tcPr>
            <w:tcW w:type="dxa" w:w="7200"/>
            <w:vAlign w:val="top"/>
          </w:tcPr>
          <w:p>
            <w:pPr>
              <w:spacing w:after="0"/>
            </w:pPr>
            <w:r/>
            <w:r>
              <w:rPr>
                <w:b w:val="0"/>
              </w:rPr>
              <w:t>1. Security reviews the captured visitor details.</w:t>
              <w:br/>
              <w:t>2. The system validates host student residence.</w:t>
              <w:br/>
              <w:t>3. The system creates a unique visitor access token.</w:t>
              <w:br/>
              <w:t>4. The system generates a visitor QR pass.</w:t>
              <w:br/>
              <w:t>5. Security gives/prints/displays the QR pass to the visitor.</w:t>
              <w:br/>
              <w:t>6. The system stores the visit as Pending Entry.</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the host student is not in the residence, the system refuses pass generation.</w:t>
              <w:br/>
              <w:t>2. If visiting hours are closed, the system prevents a new entry pass unless policy allows exception handling.</w:t>
            </w:r>
          </w:p>
        </w:tc>
      </w:tr>
      <w:tr>
        <w:tc>
          <w:tcPr>
            <w:tcW w:type="dxa" w:w="2160"/>
            <w:vAlign w:val="top"/>
          </w:tcPr>
          <w:p>
            <w:pPr>
              <w:spacing w:after="0"/>
            </w:pPr>
            <w:r/>
            <w:r>
              <w:rPr>
                <w:b w:val="0"/>
              </w:rPr>
              <w:t>Postconditions</w:t>
            </w:r>
          </w:p>
        </w:tc>
        <w:tc>
          <w:tcPr>
            <w:tcW w:type="dxa" w:w="7200"/>
            <w:vAlign w:val="top"/>
          </w:tcPr>
          <w:p>
            <w:pPr>
              <w:spacing w:after="0"/>
            </w:pPr>
            <w:r/>
            <w:r>
              <w:rPr>
                <w:b w:val="0"/>
              </w:rPr>
              <w:t>Visitor has a generated QR pass and visit status is Pending Entry.</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UC-S2-03: Track Visitor Entry, Exit and Overstay</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UC-S2-03</w:t>
            </w:r>
          </w:p>
        </w:tc>
      </w:tr>
      <w:tr>
        <w:tc>
          <w:tcPr>
            <w:tcW w:type="dxa" w:w="2160"/>
            <w:vAlign w:val="top"/>
          </w:tcPr>
          <w:p>
            <w:pPr>
              <w:spacing w:after="0"/>
            </w:pPr>
            <w:r/>
            <w:r>
              <w:rPr>
                <w:b w:val="0"/>
              </w:rPr>
              <w:t>Use case name</w:t>
            </w:r>
          </w:p>
        </w:tc>
        <w:tc>
          <w:tcPr>
            <w:tcW w:type="dxa" w:w="7200"/>
            <w:vAlign w:val="top"/>
          </w:tcPr>
          <w:p>
            <w:pPr>
              <w:spacing w:after="0"/>
            </w:pPr>
            <w:r/>
            <w:r>
              <w:rPr>
                <w:b w:val="0"/>
              </w:rPr>
              <w:t>Track Visitor Entry, Exit and Overstay</w:t>
            </w:r>
          </w:p>
        </w:tc>
      </w:tr>
      <w:tr>
        <w:tc>
          <w:tcPr>
            <w:tcW w:type="dxa" w:w="2160"/>
            <w:vAlign w:val="top"/>
          </w:tcPr>
          <w:p>
            <w:pPr>
              <w:spacing w:after="0"/>
            </w:pPr>
            <w:r/>
            <w:r>
              <w:rPr>
                <w:b w:val="0"/>
              </w:rPr>
              <w:t>Brief description</w:t>
            </w:r>
          </w:p>
        </w:tc>
        <w:tc>
          <w:tcPr>
            <w:tcW w:type="dxa" w:w="7200"/>
            <w:vAlign w:val="top"/>
          </w:tcPr>
          <w:p>
            <w:pPr>
              <w:spacing w:after="0"/>
            </w:pPr>
            <w:r/>
            <w:r>
              <w:rPr>
                <w:b w:val="0"/>
              </w:rPr>
              <w:t>The generated visitor QR pass controls visitor movement and status changes.</w:t>
            </w:r>
          </w:p>
        </w:tc>
      </w:tr>
      <w:tr>
        <w:tc>
          <w:tcPr>
            <w:tcW w:type="dxa" w:w="2160"/>
            <w:vAlign w:val="top"/>
          </w:tcPr>
          <w:p>
            <w:pPr>
              <w:spacing w:after="0"/>
            </w:pPr>
            <w:r/>
            <w:r>
              <w:rPr>
                <w:b w:val="0"/>
              </w:rPr>
              <w:t>Triggering event</w:t>
            </w:r>
          </w:p>
        </w:tc>
        <w:tc>
          <w:tcPr>
            <w:tcW w:type="dxa" w:w="7200"/>
            <w:vAlign w:val="top"/>
          </w:tcPr>
          <w:p>
            <w:pPr>
              <w:spacing w:after="0"/>
            </w:pPr>
            <w:r/>
            <w:r>
              <w:rPr>
                <w:b w:val="0"/>
              </w:rPr>
              <w:t>Visitor scans the generated QR pass at entry or exit.</w:t>
            </w:r>
          </w:p>
        </w:tc>
      </w:tr>
      <w:tr>
        <w:tc>
          <w:tcPr>
            <w:tcW w:type="dxa" w:w="2160"/>
            <w:vAlign w:val="top"/>
          </w:tcPr>
          <w:p>
            <w:pPr>
              <w:spacing w:after="0"/>
            </w:pPr>
            <w:r/>
            <w:r>
              <w:rPr>
                <w:b w:val="0"/>
              </w:rPr>
              <w:t>Actor(s)</w:t>
            </w:r>
          </w:p>
        </w:tc>
        <w:tc>
          <w:tcPr>
            <w:tcW w:type="dxa" w:w="7200"/>
            <w:vAlign w:val="top"/>
          </w:tcPr>
          <w:p>
            <w:pPr>
              <w:spacing w:after="0"/>
            </w:pPr>
            <w:r/>
            <w:r>
              <w:rPr>
                <w:b w:val="0"/>
              </w:rPr>
              <w:t>Visitor; Security Officer; System Timer</w:t>
            </w:r>
          </w:p>
        </w:tc>
      </w:tr>
      <w:tr>
        <w:tc>
          <w:tcPr>
            <w:tcW w:type="dxa" w:w="2160"/>
            <w:vAlign w:val="top"/>
          </w:tcPr>
          <w:p>
            <w:pPr>
              <w:spacing w:after="0"/>
            </w:pPr>
            <w:r/>
            <w:r>
              <w:rPr>
                <w:b w:val="0"/>
              </w:rPr>
              <w:t>Preconditions</w:t>
            </w:r>
          </w:p>
        </w:tc>
        <w:tc>
          <w:tcPr>
            <w:tcW w:type="dxa" w:w="7200"/>
            <w:vAlign w:val="top"/>
          </w:tcPr>
          <w:p>
            <w:pPr>
              <w:spacing w:after="0"/>
            </w:pPr>
            <w:r/>
            <w:r>
              <w:rPr>
                <w:b w:val="0"/>
              </w:rPr>
              <w:t>Visitor pass exists and has not been completed.</w:t>
            </w:r>
          </w:p>
        </w:tc>
      </w:tr>
      <w:tr>
        <w:tc>
          <w:tcPr>
            <w:tcW w:type="dxa" w:w="2160"/>
            <w:vAlign w:val="top"/>
          </w:tcPr>
          <w:p>
            <w:pPr>
              <w:spacing w:after="0"/>
            </w:pPr>
            <w:r/>
            <w:r>
              <w:rPr>
                <w:b w:val="0"/>
              </w:rPr>
              <w:t>Main flow of activities</w:t>
            </w:r>
          </w:p>
        </w:tc>
        <w:tc>
          <w:tcPr>
            <w:tcW w:type="dxa" w:w="7200"/>
            <w:vAlign w:val="top"/>
          </w:tcPr>
          <w:p>
            <w:pPr>
              <w:spacing w:after="0"/>
            </w:pPr>
            <w:r/>
            <w:r>
              <w:rPr>
                <w:b w:val="0"/>
              </w:rPr>
              <w:t>1. Visitor presents/scans the generated QR pass.</w:t>
              <w:br/>
              <w:t>2. The system validates the pass token.</w:t>
              <w:br/>
              <w:t>3. If no entry time exists, the system records time in and changes status to Inside.</w:t>
              <w:br/>
              <w:t>4. If the visitor is already inside, the system records time out and changes status to Exited.</w:t>
              <w:br/>
              <w:t>5. The dashboard updates live visitor status.</w:t>
              <w:br/>
              <w:t>6. The system checks whether the visitor has exceeded allowed visiting time.</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the pass is invalid, the system rejects the scan.</w:t>
              <w:br/>
              <w:t>2. If the pass was already completed, the system shows an already exited message.</w:t>
              <w:br/>
              <w:t>3. If a visitor remains inside beyond the allowed period, the system flags an overstay alert.</w:t>
            </w:r>
          </w:p>
        </w:tc>
      </w:tr>
      <w:tr>
        <w:tc>
          <w:tcPr>
            <w:tcW w:type="dxa" w:w="2160"/>
            <w:vAlign w:val="top"/>
          </w:tcPr>
          <w:p>
            <w:pPr>
              <w:spacing w:after="0"/>
            </w:pPr>
            <w:r/>
            <w:r>
              <w:rPr>
                <w:b w:val="0"/>
              </w:rPr>
              <w:t>Postconditions</w:t>
            </w:r>
          </w:p>
        </w:tc>
        <w:tc>
          <w:tcPr>
            <w:tcW w:type="dxa" w:w="7200"/>
            <w:vAlign w:val="top"/>
          </w:tcPr>
          <w:p>
            <w:pPr>
              <w:spacing w:after="0"/>
            </w:pPr>
            <w:r/>
            <w:r>
              <w:rPr>
                <w:b w:val="0"/>
              </w:rPr>
              <w:t>Visitor movement history is recorded with accurate entry/exit times.</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UC-S2-04: Prioritise and Escalate Maintenance Request</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UC-S2-04</w:t>
            </w:r>
          </w:p>
        </w:tc>
      </w:tr>
      <w:tr>
        <w:tc>
          <w:tcPr>
            <w:tcW w:type="dxa" w:w="2160"/>
            <w:vAlign w:val="top"/>
          </w:tcPr>
          <w:p>
            <w:pPr>
              <w:spacing w:after="0"/>
            </w:pPr>
            <w:r/>
            <w:r>
              <w:rPr>
                <w:b w:val="0"/>
              </w:rPr>
              <w:t>Use case name</w:t>
            </w:r>
          </w:p>
        </w:tc>
        <w:tc>
          <w:tcPr>
            <w:tcW w:type="dxa" w:w="7200"/>
            <w:vAlign w:val="top"/>
          </w:tcPr>
          <w:p>
            <w:pPr>
              <w:spacing w:after="0"/>
            </w:pPr>
            <w:r/>
            <w:r>
              <w:rPr>
                <w:b w:val="0"/>
              </w:rPr>
              <w:t>Prioritise and Escalate Maintenance Request</w:t>
            </w:r>
          </w:p>
        </w:tc>
      </w:tr>
      <w:tr>
        <w:tc>
          <w:tcPr>
            <w:tcW w:type="dxa" w:w="2160"/>
            <w:vAlign w:val="top"/>
          </w:tcPr>
          <w:p>
            <w:pPr>
              <w:spacing w:after="0"/>
            </w:pPr>
            <w:r/>
            <w:r>
              <w:rPr>
                <w:b w:val="0"/>
              </w:rPr>
              <w:t>Brief description</w:t>
            </w:r>
          </w:p>
        </w:tc>
        <w:tc>
          <w:tcPr>
            <w:tcW w:type="dxa" w:w="7200"/>
            <w:vAlign w:val="top"/>
          </w:tcPr>
          <w:p>
            <w:pPr>
              <w:spacing w:after="0"/>
            </w:pPr>
            <w:r/>
            <w:r>
              <w:rPr>
                <w:b w:val="0"/>
              </w:rPr>
              <w:t>Maintenance issues are prioritised and escalated based on urgency and SLA deadlines.</w:t>
            </w:r>
          </w:p>
        </w:tc>
      </w:tr>
      <w:tr>
        <w:tc>
          <w:tcPr>
            <w:tcW w:type="dxa" w:w="2160"/>
            <w:vAlign w:val="top"/>
          </w:tcPr>
          <w:p>
            <w:pPr>
              <w:spacing w:after="0"/>
            </w:pPr>
            <w:r/>
            <w:r>
              <w:rPr>
                <w:b w:val="0"/>
              </w:rPr>
              <w:t>Triggering event</w:t>
            </w:r>
          </w:p>
        </w:tc>
        <w:tc>
          <w:tcPr>
            <w:tcW w:type="dxa" w:w="7200"/>
            <w:vAlign w:val="top"/>
          </w:tcPr>
          <w:p>
            <w:pPr>
              <w:spacing w:after="0"/>
            </w:pPr>
            <w:r/>
            <w:r>
              <w:rPr>
                <w:b w:val="0"/>
              </w:rPr>
              <w:t>A student submits a maintenance issue or staff identifies a defect.</w:t>
            </w:r>
          </w:p>
        </w:tc>
      </w:tr>
      <w:tr>
        <w:tc>
          <w:tcPr>
            <w:tcW w:type="dxa" w:w="2160"/>
            <w:vAlign w:val="top"/>
          </w:tcPr>
          <w:p>
            <w:pPr>
              <w:spacing w:after="0"/>
            </w:pPr>
            <w:r/>
            <w:r>
              <w:rPr>
                <w:b w:val="0"/>
              </w:rPr>
              <w:t>Actor(s)</w:t>
            </w:r>
          </w:p>
        </w:tc>
        <w:tc>
          <w:tcPr>
            <w:tcW w:type="dxa" w:w="7200"/>
            <w:vAlign w:val="top"/>
          </w:tcPr>
          <w:p>
            <w:pPr>
              <w:spacing w:after="0"/>
            </w:pPr>
            <w:r/>
            <w:r>
              <w:rPr>
                <w:b w:val="0"/>
              </w:rPr>
              <w:t>Student; Building Manager; Technician; System</w:t>
            </w:r>
          </w:p>
        </w:tc>
      </w:tr>
      <w:tr>
        <w:tc>
          <w:tcPr>
            <w:tcW w:type="dxa" w:w="2160"/>
            <w:vAlign w:val="top"/>
          </w:tcPr>
          <w:p>
            <w:pPr>
              <w:spacing w:after="0"/>
            </w:pPr>
            <w:r/>
            <w:r>
              <w:rPr>
                <w:b w:val="0"/>
              </w:rPr>
              <w:t>Preconditions</w:t>
            </w:r>
          </w:p>
        </w:tc>
        <w:tc>
          <w:tcPr>
            <w:tcW w:type="dxa" w:w="7200"/>
            <w:vAlign w:val="top"/>
          </w:tcPr>
          <w:p>
            <w:pPr>
              <w:spacing w:after="0"/>
            </w:pPr>
            <w:r/>
            <w:r>
              <w:rPr>
                <w:b w:val="0"/>
              </w:rPr>
              <w:t>Student is allocated to a room. Maintenance categories and SLA thresholds exist.</w:t>
            </w:r>
          </w:p>
        </w:tc>
      </w:tr>
      <w:tr>
        <w:tc>
          <w:tcPr>
            <w:tcW w:type="dxa" w:w="2160"/>
            <w:vAlign w:val="top"/>
          </w:tcPr>
          <w:p>
            <w:pPr>
              <w:spacing w:after="0"/>
            </w:pPr>
            <w:r/>
            <w:r>
              <w:rPr>
                <w:b w:val="0"/>
              </w:rPr>
              <w:t>Main flow of activities</w:t>
            </w:r>
          </w:p>
        </w:tc>
        <w:tc>
          <w:tcPr>
            <w:tcW w:type="dxa" w:w="7200"/>
            <w:vAlign w:val="top"/>
          </w:tcPr>
          <w:p>
            <w:pPr>
              <w:spacing w:after="0"/>
            </w:pPr>
            <w:r/>
            <w:r>
              <w:rPr>
                <w:b w:val="0"/>
              </w:rPr>
              <w:t>1. The system receives a maintenance issue.</w:t>
              <w:br/>
              <w:t>2. The system classifies the issue by category and severity.</w:t>
              <w:br/>
              <w:t>3. The system recommends priority level and target response time.</w:t>
              <w:br/>
              <w:t>4. Building manager assigns or confirms technician routing.</w:t>
              <w:br/>
              <w:t>5. The system monitors time since assignment.</w:t>
              <w:br/>
              <w:t>6. If SLA time is exceeded, the system escalates to the building manager or administrator.</w:t>
              <w:br/>
              <w:t>7. The system notifies affected students of progress.</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the issue is safety-critical, the system marks it urgent immediately.</w:t>
              <w:br/>
              <w:t>2. If no technician is available, the system escalates for manual allocation.</w:t>
              <w:br/>
              <w:t>3. If a student rejects completion, the task reopens for review.</w:t>
            </w:r>
          </w:p>
        </w:tc>
      </w:tr>
      <w:tr>
        <w:tc>
          <w:tcPr>
            <w:tcW w:type="dxa" w:w="2160"/>
            <w:vAlign w:val="top"/>
          </w:tcPr>
          <w:p>
            <w:pPr>
              <w:spacing w:after="0"/>
            </w:pPr>
            <w:r/>
            <w:r>
              <w:rPr>
                <w:b w:val="0"/>
              </w:rPr>
              <w:t>Postconditions</w:t>
            </w:r>
          </w:p>
        </w:tc>
        <w:tc>
          <w:tcPr>
            <w:tcW w:type="dxa" w:w="7200"/>
            <w:vAlign w:val="top"/>
          </w:tcPr>
          <w:p>
            <w:pPr>
              <w:spacing w:after="0"/>
            </w:pPr>
            <w:r/>
            <w:r>
              <w:rPr>
                <w:b w:val="0"/>
              </w:rPr>
              <w:t>Maintenance issue is routed, monitored, and escalated if not resolved on time.</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UC-S2-05: Conduct Emergency Residence Roll Call</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UC-S2-05</w:t>
            </w:r>
          </w:p>
        </w:tc>
      </w:tr>
      <w:tr>
        <w:tc>
          <w:tcPr>
            <w:tcW w:type="dxa" w:w="2160"/>
            <w:vAlign w:val="top"/>
          </w:tcPr>
          <w:p>
            <w:pPr>
              <w:spacing w:after="0"/>
            </w:pPr>
            <w:r/>
            <w:r>
              <w:rPr>
                <w:b w:val="0"/>
              </w:rPr>
              <w:t>Use case name</w:t>
            </w:r>
          </w:p>
        </w:tc>
        <w:tc>
          <w:tcPr>
            <w:tcW w:type="dxa" w:w="7200"/>
            <w:vAlign w:val="top"/>
          </w:tcPr>
          <w:p>
            <w:pPr>
              <w:spacing w:after="0"/>
            </w:pPr>
            <w:r/>
            <w:r>
              <w:rPr>
                <w:b w:val="0"/>
              </w:rPr>
              <w:t>Conduct Emergency Residence Roll Call</w:t>
            </w:r>
          </w:p>
        </w:tc>
      </w:tr>
      <w:tr>
        <w:tc>
          <w:tcPr>
            <w:tcW w:type="dxa" w:w="2160"/>
            <w:vAlign w:val="top"/>
          </w:tcPr>
          <w:p>
            <w:pPr>
              <w:spacing w:after="0"/>
            </w:pPr>
            <w:r/>
            <w:r>
              <w:rPr>
                <w:b w:val="0"/>
              </w:rPr>
              <w:t>Brief description</w:t>
            </w:r>
          </w:p>
        </w:tc>
        <w:tc>
          <w:tcPr>
            <w:tcW w:type="dxa" w:w="7200"/>
            <w:vAlign w:val="top"/>
          </w:tcPr>
          <w:p>
            <w:pPr>
              <w:spacing w:after="0"/>
            </w:pPr>
            <w:r/>
            <w:r>
              <w:rPr>
                <w:b w:val="0"/>
              </w:rPr>
              <w:t>Residence staff use system data to account for students and visitors during an emergency.</w:t>
            </w:r>
          </w:p>
        </w:tc>
      </w:tr>
      <w:tr>
        <w:tc>
          <w:tcPr>
            <w:tcW w:type="dxa" w:w="2160"/>
            <w:vAlign w:val="top"/>
          </w:tcPr>
          <w:p>
            <w:pPr>
              <w:spacing w:after="0"/>
            </w:pPr>
            <w:r/>
            <w:r>
              <w:rPr>
                <w:b w:val="0"/>
              </w:rPr>
              <w:t>Triggering event</w:t>
            </w:r>
          </w:p>
        </w:tc>
        <w:tc>
          <w:tcPr>
            <w:tcW w:type="dxa" w:w="7200"/>
            <w:vAlign w:val="top"/>
          </w:tcPr>
          <w:p>
            <w:pPr>
              <w:spacing w:after="0"/>
            </w:pPr>
            <w:r/>
            <w:r>
              <w:rPr>
                <w:b w:val="0"/>
              </w:rPr>
              <w:t>A fire drill, security threat, evacuation, or emergency incident is declared.</w:t>
            </w:r>
          </w:p>
        </w:tc>
      </w:tr>
      <w:tr>
        <w:tc>
          <w:tcPr>
            <w:tcW w:type="dxa" w:w="2160"/>
            <w:vAlign w:val="top"/>
          </w:tcPr>
          <w:p>
            <w:pPr>
              <w:spacing w:after="0"/>
            </w:pPr>
            <w:r/>
            <w:r>
              <w:rPr>
                <w:b w:val="0"/>
              </w:rPr>
              <w:t>Actor(s)</w:t>
            </w:r>
          </w:p>
        </w:tc>
        <w:tc>
          <w:tcPr>
            <w:tcW w:type="dxa" w:w="7200"/>
            <w:vAlign w:val="top"/>
          </w:tcPr>
          <w:p>
            <w:pPr>
              <w:spacing w:after="0"/>
            </w:pPr>
            <w:r/>
            <w:r>
              <w:rPr>
                <w:b w:val="0"/>
              </w:rPr>
              <w:t>Security Officer; Building Manager; Students; Visitors; System</w:t>
            </w:r>
          </w:p>
        </w:tc>
      </w:tr>
      <w:tr>
        <w:tc>
          <w:tcPr>
            <w:tcW w:type="dxa" w:w="2160"/>
            <w:vAlign w:val="top"/>
          </w:tcPr>
          <w:p>
            <w:pPr>
              <w:spacing w:after="0"/>
            </w:pPr>
            <w:r/>
            <w:r>
              <w:rPr>
                <w:b w:val="0"/>
              </w:rPr>
              <w:t>Preconditions</w:t>
            </w:r>
          </w:p>
        </w:tc>
        <w:tc>
          <w:tcPr>
            <w:tcW w:type="dxa" w:w="7200"/>
            <w:vAlign w:val="top"/>
          </w:tcPr>
          <w:p>
            <w:pPr>
              <w:spacing w:after="0"/>
            </w:pPr>
            <w:r/>
            <w:r>
              <w:rPr>
                <w:b w:val="0"/>
              </w:rPr>
              <w:t>Current student occupancy and visitor entry records are available.</w:t>
            </w:r>
          </w:p>
        </w:tc>
      </w:tr>
      <w:tr>
        <w:tc>
          <w:tcPr>
            <w:tcW w:type="dxa" w:w="2160"/>
            <w:vAlign w:val="top"/>
          </w:tcPr>
          <w:p>
            <w:pPr>
              <w:spacing w:after="0"/>
            </w:pPr>
            <w:r/>
            <w:r>
              <w:rPr>
                <w:b w:val="0"/>
              </w:rPr>
              <w:t>Main flow of activities</w:t>
            </w:r>
          </w:p>
        </w:tc>
        <w:tc>
          <w:tcPr>
            <w:tcW w:type="dxa" w:w="7200"/>
            <w:vAlign w:val="top"/>
          </w:tcPr>
          <w:p>
            <w:pPr>
              <w:spacing w:after="0"/>
            </w:pPr>
            <w:r/>
            <w:r>
              <w:rPr>
                <w:b w:val="0"/>
              </w:rPr>
              <w:t>1. Building manager starts an emergency roll call.</w:t>
              <w:br/>
              <w:t>2. The system lists students allocated/checked in and visitors currently inside.</w:t>
              <w:br/>
              <w:t>3. Security marks persons as Safe, Missing, Outside, or Unknown.</w:t>
              <w:br/>
              <w:t>4. The system highlights unconfirmed rooms and active visitors.</w:t>
              <w:br/>
              <w:t>5. The system produces a live emergency summary.</w:t>
              <w:br/>
              <w:t>6. Staff use the summary to follow up on missing persons.</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network access fails, staff export/print the latest occupancy list.</w:t>
              <w:br/>
              <w:t>2. If a visitor has no exit scan, the system includes them as potentially inside.</w:t>
            </w:r>
          </w:p>
        </w:tc>
      </w:tr>
      <w:tr>
        <w:tc>
          <w:tcPr>
            <w:tcW w:type="dxa" w:w="2160"/>
            <w:vAlign w:val="top"/>
          </w:tcPr>
          <w:p>
            <w:pPr>
              <w:spacing w:after="0"/>
            </w:pPr>
            <w:r/>
            <w:r>
              <w:rPr>
                <w:b w:val="0"/>
              </w:rPr>
              <w:t>Postconditions</w:t>
            </w:r>
          </w:p>
        </w:tc>
        <w:tc>
          <w:tcPr>
            <w:tcW w:type="dxa" w:w="7200"/>
            <w:vAlign w:val="top"/>
          </w:tcPr>
          <w:p>
            <w:pPr>
              <w:spacing w:after="0"/>
            </w:pPr>
            <w:r/>
            <w:r>
              <w:rPr>
                <w:b w:val="0"/>
              </w:rPr>
              <w:t>Residence staff have an accountability record for the incident.</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UC-S2-06: Complete Room Handover Inspection</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UC-S2-06</w:t>
            </w:r>
          </w:p>
        </w:tc>
      </w:tr>
      <w:tr>
        <w:tc>
          <w:tcPr>
            <w:tcW w:type="dxa" w:w="2160"/>
            <w:vAlign w:val="top"/>
          </w:tcPr>
          <w:p>
            <w:pPr>
              <w:spacing w:after="0"/>
            </w:pPr>
            <w:r/>
            <w:r>
              <w:rPr>
                <w:b w:val="0"/>
              </w:rPr>
              <w:t>Use case name</w:t>
            </w:r>
          </w:p>
        </w:tc>
        <w:tc>
          <w:tcPr>
            <w:tcW w:type="dxa" w:w="7200"/>
            <w:vAlign w:val="top"/>
          </w:tcPr>
          <w:p>
            <w:pPr>
              <w:spacing w:after="0"/>
            </w:pPr>
            <w:r/>
            <w:r>
              <w:rPr>
                <w:b w:val="0"/>
              </w:rPr>
              <w:t>Complete Room Handover Inspection</w:t>
            </w:r>
          </w:p>
        </w:tc>
      </w:tr>
      <w:tr>
        <w:tc>
          <w:tcPr>
            <w:tcW w:type="dxa" w:w="2160"/>
            <w:vAlign w:val="top"/>
          </w:tcPr>
          <w:p>
            <w:pPr>
              <w:spacing w:after="0"/>
            </w:pPr>
            <w:r/>
            <w:r>
              <w:rPr>
                <w:b w:val="0"/>
              </w:rPr>
              <w:t>Brief description</w:t>
            </w:r>
          </w:p>
        </w:tc>
        <w:tc>
          <w:tcPr>
            <w:tcW w:type="dxa" w:w="7200"/>
            <w:vAlign w:val="top"/>
          </w:tcPr>
          <w:p>
            <w:pPr>
              <w:spacing w:after="0"/>
            </w:pPr>
            <w:r/>
            <w:r>
              <w:rPr>
                <w:b w:val="0"/>
              </w:rPr>
              <w:t>Room condition is checked during move-in and move-out to reduce disputes and improve maintenance planning.</w:t>
            </w:r>
          </w:p>
        </w:tc>
      </w:tr>
      <w:tr>
        <w:tc>
          <w:tcPr>
            <w:tcW w:type="dxa" w:w="2160"/>
            <w:vAlign w:val="top"/>
          </w:tcPr>
          <w:p>
            <w:pPr>
              <w:spacing w:after="0"/>
            </w:pPr>
            <w:r/>
            <w:r>
              <w:rPr>
                <w:b w:val="0"/>
              </w:rPr>
              <w:t>Triggering event</w:t>
            </w:r>
          </w:p>
        </w:tc>
        <w:tc>
          <w:tcPr>
            <w:tcW w:type="dxa" w:w="7200"/>
            <w:vAlign w:val="top"/>
          </w:tcPr>
          <w:p>
            <w:pPr>
              <w:spacing w:after="0"/>
            </w:pPr>
            <w:r/>
            <w:r>
              <w:rPr>
                <w:b w:val="0"/>
              </w:rPr>
              <w:t>A student checks into or leaves a room.</w:t>
            </w:r>
          </w:p>
        </w:tc>
      </w:tr>
      <w:tr>
        <w:tc>
          <w:tcPr>
            <w:tcW w:type="dxa" w:w="2160"/>
            <w:vAlign w:val="top"/>
          </w:tcPr>
          <w:p>
            <w:pPr>
              <w:spacing w:after="0"/>
            </w:pPr>
            <w:r/>
            <w:r>
              <w:rPr>
                <w:b w:val="0"/>
              </w:rPr>
              <w:t>Actor(s)</w:t>
            </w:r>
          </w:p>
        </w:tc>
        <w:tc>
          <w:tcPr>
            <w:tcW w:type="dxa" w:w="7200"/>
            <w:vAlign w:val="top"/>
          </w:tcPr>
          <w:p>
            <w:pPr>
              <w:spacing w:after="0"/>
            </w:pPr>
            <w:r/>
            <w:r>
              <w:rPr>
                <w:b w:val="0"/>
              </w:rPr>
              <w:t>Building Manager; Student; Maintenance Staff</w:t>
            </w:r>
          </w:p>
        </w:tc>
      </w:tr>
      <w:tr>
        <w:tc>
          <w:tcPr>
            <w:tcW w:type="dxa" w:w="2160"/>
            <w:vAlign w:val="top"/>
          </w:tcPr>
          <w:p>
            <w:pPr>
              <w:spacing w:after="0"/>
            </w:pPr>
            <w:r/>
            <w:r>
              <w:rPr>
                <w:b w:val="0"/>
              </w:rPr>
              <w:t>Preconditions</w:t>
            </w:r>
          </w:p>
        </w:tc>
        <w:tc>
          <w:tcPr>
            <w:tcW w:type="dxa" w:w="7200"/>
            <w:vAlign w:val="top"/>
          </w:tcPr>
          <w:p>
            <w:pPr>
              <w:spacing w:after="0"/>
            </w:pPr>
            <w:r/>
            <w:r>
              <w:rPr>
                <w:b w:val="0"/>
              </w:rPr>
              <w:t>Student is allocated to a room. Room exists in the residence system.</w:t>
            </w:r>
          </w:p>
        </w:tc>
      </w:tr>
      <w:tr>
        <w:tc>
          <w:tcPr>
            <w:tcW w:type="dxa" w:w="2160"/>
            <w:vAlign w:val="top"/>
          </w:tcPr>
          <w:p>
            <w:pPr>
              <w:spacing w:after="0"/>
            </w:pPr>
            <w:r/>
            <w:r>
              <w:rPr>
                <w:b w:val="0"/>
              </w:rPr>
              <w:t>Main flow of activities</w:t>
            </w:r>
          </w:p>
        </w:tc>
        <w:tc>
          <w:tcPr>
            <w:tcW w:type="dxa" w:w="7200"/>
            <w:vAlign w:val="top"/>
          </w:tcPr>
          <w:p>
            <w:pPr>
              <w:spacing w:after="0"/>
            </w:pPr>
            <w:r/>
            <w:r>
              <w:rPr>
                <w:b w:val="0"/>
              </w:rPr>
              <w:t>1. Staff opens the room inspection checklist.</w:t>
              <w:br/>
              <w:t>2. The system displays expected room inventory/condition items.</w:t>
              <w:br/>
              <w:t>3. Staff records condition outcome and evidence notes.</w:t>
              <w:br/>
              <w:t>4. Student acknowledges the handover status.</w:t>
              <w:br/>
              <w:t>5. The system compares move-in and move-out condition.</w:t>
              <w:br/>
              <w:t>6. If damage or defects exist, the system triggers maintenance or follow-up action.</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the student disputes condition, the system records the dispute for manager review.</w:t>
              <w:br/>
              <w:t>2. If serious damage is found, the system blocks room from immediate reallocation.</w:t>
            </w:r>
          </w:p>
        </w:tc>
      </w:tr>
      <w:tr>
        <w:tc>
          <w:tcPr>
            <w:tcW w:type="dxa" w:w="2160"/>
            <w:vAlign w:val="top"/>
          </w:tcPr>
          <w:p>
            <w:pPr>
              <w:spacing w:after="0"/>
            </w:pPr>
            <w:r/>
            <w:r>
              <w:rPr>
                <w:b w:val="0"/>
              </w:rPr>
              <w:t>Postconditions</w:t>
            </w:r>
          </w:p>
        </w:tc>
        <w:tc>
          <w:tcPr>
            <w:tcW w:type="dxa" w:w="7200"/>
            <w:vAlign w:val="top"/>
          </w:tcPr>
          <w:p>
            <w:pPr>
              <w:spacing w:after="0"/>
            </w:pPr>
            <w:r/>
            <w:r>
              <w:rPr>
                <w:b w:val="0"/>
              </w:rPr>
              <w:t>Room condition is documented and follow-up work is created where required.</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UC-S2-07: Forecast Residence Occupancy Pressure</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UC-S2-07</w:t>
            </w:r>
          </w:p>
        </w:tc>
      </w:tr>
      <w:tr>
        <w:tc>
          <w:tcPr>
            <w:tcW w:type="dxa" w:w="2160"/>
            <w:vAlign w:val="top"/>
          </w:tcPr>
          <w:p>
            <w:pPr>
              <w:spacing w:after="0"/>
            </w:pPr>
            <w:r/>
            <w:r>
              <w:rPr>
                <w:b w:val="0"/>
              </w:rPr>
              <w:t>Use case name</w:t>
            </w:r>
          </w:p>
        </w:tc>
        <w:tc>
          <w:tcPr>
            <w:tcW w:type="dxa" w:w="7200"/>
            <w:vAlign w:val="top"/>
          </w:tcPr>
          <w:p>
            <w:pPr>
              <w:spacing w:after="0"/>
            </w:pPr>
            <w:r/>
            <w:r>
              <w:rPr>
                <w:b w:val="0"/>
              </w:rPr>
              <w:t>Forecast Residence Occupancy Pressure</w:t>
            </w:r>
          </w:p>
        </w:tc>
      </w:tr>
      <w:tr>
        <w:tc>
          <w:tcPr>
            <w:tcW w:type="dxa" w:w="2160"/>
            <w:vAlign w:val="top"/>
          </w:tcPr>
          <w:p>
            <w:pPr>
              <w:spacing w:after="0"/>
            </w:pPr>
            <w:r/>
            <w:r>
              <w:rPr>
                <w:b w:val="0"/>
              </w:rPr>
              <w:t>Brief description</w:t>
            </w:r>
          </w:p>
        </w:tc>
        <w:tc>
          <w:tcPr>
            <w:tcW w:type="dxa" w:w="7200"/>
            <w:vAlign w:val="top"/>
          </w:tcPr>
          <w:p>
            <w:pPr>
              <w:spacing w:after="0"/>
            </w:pPr>
            <w:r/>
            <w:r>
              <w:rPr>
                <w:b w:val="0"/>
              </w:rPr>
              <w:t>Residence management predicts capacity pressure using applications, allocations, cancellations, vacancies, and room occupancy.</w:t>
            </w:r>
          </w:p>
        </w:tc>
      </w:tr>
      <w:tr>
        <w:tc>
          <w:tcPr>
            <w:tcW w:type="dxa" w:w="2160"/>
            <w:vAlign w:val="top"/>
          </w:tcPr>
          <w:p>
            <w:pPr>
              <w:spacing w:after="0"/>
            </w:pPr>
            <w:r/>
            <w:r>
              <w:rPr>
                <w:b w:val="0"/>
              </w:rPr>
              <w:t>Triggering event</w:t>
            </w:r>
          </w:p>
        </w:tc>
        <w:tc>
          <w:tcPr>
            <w:tcW w:type="dxa" w:w="7200"/>
            <w:vAlign w:val="top"/>
          </w:tcPr>
          <w:p>
            <w:pPr>
              <w:spacing w:after="0"/>
            </w:pPr>
            <w:r/>
            <w:r>
              <w:rPr>
                <w:b w:val="0"/>
              </w:rPr>
              <w:t>Administrator opens capacity planning or the system runs scheduled forecasting.</w:t>
            </w:r>
          </w:p>
        </w:tc>
      </w:tr>
      <w:tr>
        <w:tc>
          <w:tcPr>
            <w:tcW w:type="dxa" w:w="2160"/>
            <w:vAlign w:val="top"/>
          </w:tcPr>
          <w:p>
            <w:pPr>
              <w:spacing w:after="0"/>
            </w:pPr>
            <w:r/>
            <w:r>
              <w:rPr>
                <w:b w:val="0"/>
              </w:rPr>
              <w:t>Actor(s)</w:t>
            </w:r>
          </w:p>
        </w:tc>
        <w:tc>
          <w:tcPr>
            <w:tcW w:type="dxa" w:w="7200"/>
            <w:vAlign w:val="top"/>
          </w:tcPr>
          <w:p>
            <w:pPr>
              <w:spacing w:after="0"/>
            </w:pPr>
            <w:r/>
            <w:r>
              <w:rPr>
                <w:b w:val="0"/>
              </w:rPr>
              <w:t>Residence Administrator; Building Manager; System</w:t>
            </w:r>
          </w:p>
        </w:tc>
      </w:tr>
      <w:tr>
        <w:tc>
          <w:tcPr>
            <w:tcW w:type="dxa" w:w="2160"/>
            <w:vAlign w:val="top"/>
          </w:tcPr>
          <w:p>
            <w:pPr>
              <w:spacing w:after="0"/>
            </w:pPr>
            <w:r/>
            <w:r>
              <w:rPr>
                <w:b w:val="0"/>
              </w:rPr>
              <w:t>Preconditions</w:t>
            </w:r>
          </w:p>
        </w:tc>
        <w:tc>
          <w:tcPr>
            <w:tcW w:type="dxa" w:w="7200"/>
            <w:vAlign w:val="top"/>
          </w:tcPr>
          <w:p>
            <w:pPr>
              <w:spacing w:after="0"/>
            </w:pPr>
            <w:r/>
            <w:r>
              <w:rPr>
                <w:b w:val="0"/>
              </w:rPr>
              <w:t>Application, room, residence, and allocation data exist.</w:t>
            </w:r>
          </w:p>
        </w:tc>
      </w:tr>
      <w:tr>
        <w:tc>
          <w:tcPr>
            <w:tcW w:type="dxa" w:w="2160"/>
            <w:vAlign w:val="top"/>
          </w:tcPr>
          <w:p>
            <w:pPr>
              <w:spacing w:after="0"/>
            </w:pPr>
            <w:r/>
            <w:r>
              <w:rPr>
                <w:b w:val="0"/>
              </w:rPr>
              <w:t>Main flow of activities</w:t>
            </w:r>
          </w:p>
        </w:tc>
        <w:tc>
          <w:tcPr>
            <w:tcW w:type="dxa" w:w="7200"/>
            <w:vAlign w:val="top"/>
          </w:tcPr>
          <w:p>
            <w:pPr>
              <w:spacing w:after="0"/>
            </w:pPr>
            <w:r/>
            <w:r>
              <w:rPr>
                <w:b w:val="0"/>
              </w:rPr>
              <w:t>1. The system calculates current occupancy by residence and room type.</w:t>
              <w:br/>
              <w:t>2. The system compares applications waiting, approved allocations, cancellations, and available spaces.</w:t>
              <w:br/>
              <w:t>3. The system identifies high-pressure residences.</w:t>
              <w:br/>
              <w:t>4. The system recommends planning actions such as opening rooms, reallocating pending students, or closing full residences.</w:t>
              <w:br/>
              <w:t>5. Managers review the forecast before allocation decisions.</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data is incomplete, the system highlights missing records affecting forecast confidence.</w:t>
              <w:br/>
              <w:t>2. If capacity exceeds threshold, the system flags risk before allocations continue.</w:t>
            </w:r>
          </w:p>
        </w:tc>
      </w:tr>
      <w:tr>
        <w:tc>
          <w:tcPr>
            <w:tcW w:type="dxa" w:w="2160"/>
            <w:vAlign w:val="top"/>
          </w:tcPr>
          <w:p>
            <w:pPr>
              <w:spacing w:after="0"/>
            </w:pPr>
            <w:r/>
            <w:r>
              <w:rPr>
                <w:b w:val="0"/>
              </w:rPr>
              <w:t>Postconditions</w:t>
            </w:r>
          </w:p>
        </w:tc>
        <w:tc>
          <w:tcPr>
            <w:tcW w:type="dxa" w:w="7200"/>
            <w:vAlign w:val="top"/>
          </w:tcPr>
          <w:p>
            <w:pPr>
              <w:spacing w:after="0"/>
            </w:pPr>
            <w:r/>
            <w:r>
              <w:rPr>
                <w:b w:val="0"/>
              </w:rPr>
              <w:t>Managers receive actionable occupancy planning insight.</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UC-S2-08: Escalate Student Conduct Complaint</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UC-S2-08</w:t>
            </w:r>
          </w:p>
        </w:tc>
      </w:tr>
      <w:tr>
        <w:tc>
          <w:tcPr>
            <w:tcW w:type="dxa" w:w="2160"/>
            <w:vAlign w:val="top"/>
          </w:tcPr>
          <w:p>
            <w:pPr>
              <w:spacing w:after="0"/>
            </w:pPr>
            <w:r/>
            <w:r>
              <w:rPr>
                <w:b w:val="0"/>
              </w:rPr>
              <w:t>Use case name</w:t>
            </w:r>
          </w:p>
        </w:tc>
        <w:tc>
          <w:tcPr>
            <w:tcW w:type="dxa" w:w="7200"/>
            <w:vAlign w:val="top"/>
          </w:tcPr>
          <w:p>
            <w:pPr>
              <w:spacing w:after="0"/>
            </w:pPr>
            <w:r/>
            <w:r>
              <w:rPr>
                <w:b w:val="0"/>
              </w:rPr>
              <w:t>Escalate Student Conduct Complaint</w:t>
            </w:r>
          </w:p>
        </w:tc>
      </w:tr>
      <w:tr>
        <w:tc>
          <w:tcPr>
            <w:tcW w:type="dxa" w:w="2160"/>
            <w:vAlign w:val="top"/>
          </w:tcPr>
          <w:p>
            <w:pPr>
              <w:spacing w:after="0"/>
            </w:pPr>
            <w:r/>
            <w:r>
              <w:rPr>
                <w:b w:val="0"/>
              </w:rPr>
              <w:t>Brief description</w:t>
            </w:r>
          </w:p>
        </w:tc>
        <w:tc>
          <w:tcPr>
            <w:tcW w:type="dxa" w:w="7200"/>
            <w:vAlign w:val="top"/>
          </w:tcPr>
          <w:p>
            <w:pPr>
              <w:spacing w:after="0"/>
            </w:pPr>
            <w:r/>
            <w:r>
              <w:rPr>
                <w:b w:val="0"/>
              </w:rPr>
              <w:t>Student complaints are assessed, assigned, escalated, and closed with a resolution outcome.</w:t>
            </w:r>
          </w:p>
        </w:tc>
      </w:tr>
      <w:tr>
        <w:tc>
          <w:tcPr>
            <w:tcW w:type="dxa" w:w="2160"/>
            <w:vAlign w:val="top"/>
          </w:tcPr>
          <w:p>
            <w:pPr>
              <w:spacing w:after="0"/>
            </w:pPr>
            <w:r/>
            <w:r>
              <w:rPr>
                <w:b w:val="0"/>
              </w:rPr>
              <w:t>Triggering event</w:t>
            </w:r>
          </w:p>
        </w:tc>
        <w:tc>
          <w:tcPr>
            <w:tcW w:type="dxa" w:w="7200"/>
            <w:vAlign w:val="top"/>
          </w:tcPr>
          <w:p>
            <w:pPr>
              <w:spacing w:after="0"/>
            </w:pPr>
            <w:r/>
            <w:r>
              <w:rPr>
                <w:b w:val="0"/>
              </w:rPr>
              <w:t>A student submits a conduct, noise, safety, or residence service complaint.</w:t>
            </w:r>
          </w:p>
        </w:tc>
      </w:tr>
      <w:tr>
        <w:tc>
          <w:tcPr>
            <w:tcW w:type="dxa" w:w="2160"/>
            <w:vAlign w:val="top"/>
          </w:tcPr>
          <w:p>
            <w:pPr>
              <w:spacing w:after="0"/>
            </w:pPr>
            <w:r/>
            <w:r>
              <w:rPr>
                <w:b w:val="0"/>
              </w:rPr>
              <w:t>Actor(s)</w:t>
            </w:r>
          </w:p>
        </w:tc>
        <w:tc>
          <w:tcPr>
            <w:tcW w:type="dxa" w:w="7200"/>
            <w:vAlign w:val="top"/>
          </w:tcPr>
          <w:p>
            <w:pPr>
              <w:spacing w:after="0"/>
            </w:pPr>
            <w:r/>
            <w:r>
              <w:rPr>
                <w:b w:val="0"/>
              </w:rPr>
              <w:t>Student; Building Manager; Residence Administrator; System</w:t>
            </w:r>
          </w:p>
        </w:tc>
      </w:tr>
      <w:tr>
        <w:tc>
          <w:tcPr>
            <w:tcW w:type="dxa" w:w="2160"/>
            <w:vAlign w:val="top"/>
          </w:tcPr>
          <w:p>
            <w:pPr>
              <w:spacing w:after="0"/>
            </w:pPr>
            <w:r/>
            <w:r>
              <w:rPr>
                <w:b w:val="0"/>
              </w:rPr>
              <w:t>Preconditions</w:t>
            </w:r>
          </w:p>
        </w:tc>
        <w:tc>
          <w:tcPr>
            <w:tcW w:type="dxa" w:w="7200"/>
            <w:vAlign w:val="top"/>
          </w:tcPr>
          <w:p>
            <w:pPr>
              <w:spacing w:after="0"/>
            </w:pPr>
            <w:r/>
            <w:r>
              <w:rPr>
                <w:b w:val="0"/>
              </w:rPr>
              <w:t>Student is registered and allocated. Complaint categories exist.</w:t>
            </w:r>
          </w:p>
        </w:tc>
      </w:tr>
      <w:tr>
        <w:tc>
          <w:tcPr>
            <w:tcW w:type="dxa" w:w="2160"/>
            <w:vAlign w:val="top"/>
          </w:tcPr>
          <w:p>
            <w:pPr>
              <w:spacing w:after="0"/>
            </w:pPr>
            <w:r/>
            <w:r>
              <w:rPr>
                <w:b w:val="0"/>
              </w:rPr>
              <w:t>Main flow of activities</w:t>
            </w:r>
          </w:p>
        </w:tc>
        <w:tc>
          <w:tcPr>
            <w:tcW w:type="dxa" w:w="7200"/>
            <w:vAlign w:val="top"/>
          </w:tcPr>
          <w:p>
            <w:pPr>
              <w:spacing w:after="0"/>
            </w:pPr>
            <w:r/>
            <w:r>
              <w:rPr>
                <w:b w:val="0"/>
              </w:rPr>
              <w:t>1. The system receives the complaint.</w:t>
              <w:br/>
              <w:t>2. The system categorises the complaint and marks urgency.</w:t>
              <w:br/>
              <w:t>3. Building manager reviews the complaint.</w:t>
              <w:br/>
              <w:t>4. The system assigns the complaint to the responsible staff member.</w:t>
              <w:br/>
              <w:t>5. If unresolved within the target time, the system escalates it.</w:t>
              <w:br/>
              <w:t>6. The responsible person records an outcome.</w:t>
              <w:br/>
              <w:t>7. The system notifies the student of the resolution.</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the complaint involves safety risk, it is escalated immediately.</w:t>
              <w:br/>
              <w:t>2. If the complaint is rejected, the system requires a reason and sends feedback to the student.</w:t>
            </w:r>
          </w:p>
        </w:tc>
      </w:tr>
      <w:tr>
        <w:tc>
          <w:tcPr>
            <w:tcW w:type="dxa" w:w="2160"/>
            <w:vAlign w:val="top"/>
          </w:tcPr>
          <w:p>
            <w:pPr>
              <w:spacing w:after="0"/>
            </w:pPr>
            <w:r/>
            <w:r>
              <w:rPr>
                <w:b w:val="0"/>
              </w:rPr>
              <w:t>Postconditions</w:t>
            </w:r>
          </w:p>
        </w:tc>
        <w:tc>
          <w:tcPr>
            <w:tcW w:type="dxa" w:w="7200"/>
            <w:vAlign w:val="top"/>
          </w:tcPr>
          <w:p>
            <w:pPr>
              <w:spacing w:after="0"/>
            </w:pPr>
            <w:r/>
            <w:r>
              <w:rPr>
                <w:b w:val="0"/>
              </w:rPr>
              <w:t>Complaint has an auditable resolution path and student feedback.</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2"/>
      </w:pPr>
      <w:r>
        <w:t>UC-S2-09: Send Targeted Residence Alerts</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after="0"/>
            </w:pPr>
            <w:r/>
            <w:r>
              <w:rPr>
                <w:b/>
              </w:rPr>
              <w:t>Field</w:t>
            </w:r>
          </w:p>
        </w:tc>
        <w:tc>
          <w:tcPr>
            <w:tcW w:type="dxa" w:w="7200"/>
            <w:vAlign w:val="top"/>
            <w:shd w:fill="D9EAF7"/>
          </w:tcPr>
          <w:p>
            <w:pPr>
              <w:spacing w:after="0"/>
            </w:pPr>
            <w:r/>
            <w:r>
              <w:rPr>
                <w:b/>
              </w:rPr>
              <w:t>Description</w:t>
            </w:r>
          </w:p>
        </w:tc>
      </w:tr>
      <w:tr>
        <w:tc>
          <w:tcPr>
            <w:tcW w:type="dxa" w:w="2160"/>
            <w:vAlign w:val="top"/>
          </w:tcPr>
          <w:p>
            <w:pPr>
              <w:spacing w:after="0"/>
            </w:pPr>
            <w:r/>
            <w:r>
              <w:rPr>
                <w:b w:val="0"/>
              </w:rPr>
              <w:t>Use case number</w:t>
            </w:r>
          </w:p>
        </w:tc>
        <w:tc>
          <w:tcPr>
            <w:tcW w:type="dxa" w:w="7200"/>
            <w:vAlign w:val="top"/>
          </w:tcPr>
          <w:p>
            <w:pPr>
              <w:spacing w:after="0"/>
            </w:pPr>
            <w:r/>
            <w:r>
              <w:rPr>
                <w:b w:val="0"/>
              </w:rPr>
              <w:t>UC-S2-09</w:t>
            </w:r>
          </w:p>
        </w:tc>
      </w:tr>
      <w:tr>
        <w:tc>
          <w:tcPr>
            <w:tcW w:type="dxa" w:w="2160"/>
            <w:vAlign w:val="top"/>
          </w:tcPr>
          <w:p>
            <w:pPr>
              <w:spacing w:after="0"/>
            </w:pPr>
            <w:r/>
            <w:r>
              <w:rPr>
                <w:b w:val="0"/>
              </w:rPr>
              <w:t>Use case name</w:t>
            </w:r>
          </w:p>
        </w:tc>
        <w:tc>
          <w:tcPr>
            <w:tcW w:type="dxa" w:w="7200"/>
            <w:vAlign w:val="top"/>
          </w:tcPr>
          <w:p>
            <w:pPr>
              <w:spacing w:after="0"/>
            </w:pPr>
            <w:r/>
            <w:r>
              <w:rPr>
                <w:b w:val="0"/>
              </w:rPr>
              <w:t>Send Targeted Residence Alerts</w:t>
            </w:r>
          </w:p>
        </w:tc>
      </w:tr>
      <w:tr>
        <w:tc>
          <w:tcPr>
            <w:tcW w:type="dxa" w:w="2160"/>
            <w:vAlign w:val="top"/>
          </w:tcPr>
          <w:p>
            <w:pPr>
              <w:spacing w:after="0"/>
            </w:pPr>
            <w:r/>
            <w:r>
              <w:rPr>
                <w:b w:val="0"/>
              </w:rPr>
              <w:t>Brief description</w:t>
            </w:r>
          </w:p>
        </w:tc>
        <w:tc>
          <w:tcPr>
            <w:tcW w:type="dxa" w:w="7200"/>
            <w:vAlign w:val="top"/>
          </w:tcPr>
          <w:p>
            <w:pPr>
              <w:spacing w:after="0"/>
            </w:pPr>
            <w:r/>
            <w:r>
              <w:rPr>
                <w:b w:val="0"/>
              </w:rPr>
              <w:t>The system sends role-based and event-based notifications to students, staff, or visitors.</w:t>
            </w:r>
          </w:p>
        </w:tc>
      </w:tr>
      <w:tr>
        <w:tc>
          <w:tcPr>
            <w:tcW w:type="dxa" w:w="2160"/>
            <w:vAlign w:val="top"/>
          </w:tcPr>
          <w:p>
            <w:pPr>
              <w:spacing w:after="0"/>
            </w:pPr>
            <w:r/>
            <w:r>
              <w:rPr>
                <w:b w:val="0"/>
              </w:rPr>
              <w:t>Triggering event</w:t>
            </w:r>
          </w:p>
        </w:tc>
        <w:tc>
          <w:tcPr>
            <w:tcW w:type="dxa" w:w="7200"/>
            <w:vAlign w:val="top"/>
          </w:tcPr>
          <w:p>
            <w:pPr>
              <w:spacing w:after="0"/>
            </w:pPr>
            <w:r/>
            <w:r>
              <w:rPr>
                <w:b w:val="0"/>
              </w:rPr>
              <w:t>A residence event occurs, such as visitor arrival, maintenance status change, curfew alert, emergency, or complaint outcome.</w:t>
            </w:r>
          </w:p>
        </w:tc>
      </w:tr>
      <w:tr>
        <w:tc>
          <w:tcPr>
            <w:tcW w:type="dxa" w:w="2160"/>
            <w:vAlign w:val="top"/>
          </w:tcPr>
          <w:p>
            <w:pPr>
              <w:spacing w:after="0"/>
            </w:pPr>
            <w:r/>
            <w:r>
              <w:rPr>
                <w:b w:val="0"/>
              </w:rPr>
              <w:t>Actor(s)</w:t>
            </w:r>
          </w:p>
        </w:tc>
        <w:tc>
          <w:tcPr>
            <w:tcW w:type="dxa" w:w="7200"/>
            <w:vAlign w:val="top"/>
          </w:tcPr>
          <w:p>
            <w:pPr>
              <w:spacing w:after="0"/>
            </w:pPr>
            <w:r/>
            <w:r>
              <w:rPr>
                <w:b w:val="0"/>
              </w:rPr>
              <w:t>System; Students; Staff; Visitors</w:t>
            </w:r>
          </w:p>
        </w:tc>
      </w:tr>
      <w:tr>
        <w:tc>
          <w:tcPr>
            <w:tcW w:type="dxa" w:w="2160"/>
            <w:vAlign w:val="top"/>
          </w:tcPr>
          <w:p>
            <w:pPr>
              <w:spacing w:after="0"/>
            </w:pPr>
            <w:r/>
            <w:r>
              <w:rPr>
                <w:b w:val="0"/>
              </w:rPr>
              <w:t>Preconditions</w:t>
            </w:r>
          </w:p>
        </w:tc>
        <w:tc>
          <w:tcPr>
            <w:tcW w:type="dxa" w:w="7200"/>
            <w:vAlign w:val="top"/>
          </w:tcPr>
          <w:p>
            <w:pPr>
              <w:spacing w:after="0"/>
            </w:pPr>
            <w:r/>
            <w:r>
              <w:rPr>
                <w:b w:val="0"/>
              </w:rPr>
              <w:t>Users have contact details and notification preferences where applicable.</w:t>
            </w:r>
          </w:p>
        </w:tc>
      </w:tr>
      <w:tr>
        <w:tc>
          <w:tcPr>
            <w:tcW w:type="dxa" w:w="2160"/>
            <w:vAlign w:val="top"/>
          </w:tcPr>
          <w:p>
            <w:pPr>
              <w:spacing w:after="0"/>
            </w:pPr>
            <w:r/>
            <w:r>
              <w:rPr>
                <w:b w:val="0"/>
              </w:rPr>
              <w:t>Main flow of activities</w:t>
            </w:r>
          </w:p>
        </w:tc>
        <w:tc>
          <w:tcPr>
            <w:tcW w:type="dxa" w:w="7200"/>
            <w:vAlign w:val="top"/>
          </w:tcPr>
          <w:p>
            <w:pPr>
              <w:spacing w:after="0"/>
            </w:pPr>
            <w:r/>
            <w:r>
              <w:rPr>
                <w:b w:val="0"/>
              </w:rPr>
              <w:t>1. The system detects a notification event.</w:t>
              <w:br/>
              <w:t>2. The system identifies affected users.</w:t>
              <w:br/>
              <w:t>3. The system selects the correct notification template.</w:t>
              <w:br/>
              <w:t>4. The system sends the message to the correct recipients.</w:t>
              <w:br/>
              <w:t>5. The system records delivery status.</w:t>
              <w:br/>
              <w:t>6. Users view the notification from their dashboard or communication channel.</w:t>
            </w:r>
          </w:p>
        </w:tc>
      </w:tr>
      <w:tr>
        <w:tc>
          <w:tcPr>
            <w:tcW w:type="dxa" w:w="2160"/>
            <w:vAlign w:val="top"/>
          </w:tcPr>
          <w:p>
            <w:pPr>
              <w:spacing w:after="0"/>
            </w:pPr>
            <w:r/>
            <w:r>
              <w:rPr>
                <w:b w:val="0"/>
              </w:rPr>
              <w:t>Alternative / exception flow</w:t>
            </w:r>
          </w:p>
        </w:tc>
        <w:tc>
          <w:tcPr>
            <w:tcW w:type="dxa" w:w="7200"/>
            <w:vAlign w:val="top"/>
          </w:tcPr>
          <w:p>
            <w:pPr>
              <w:spacing w:after="0"/>
            </w:pPr>
            <w:r/>
            <w:r>
              <w:rPr>
                <w:b w:val="0"/>
              </w:rPr>
              <w:t>1. If delivery fails, the system retries or flags the message for staff follow-up.</w:t>
              <w:br/>
              <w:t>2. If the notification is emergency-related, the system prioritises immediate delivery.</w:t>
            </w:r>
          </w:p>
        </w:tc>
      </w:tr>
      <w:tr>
        <w:tc>
          <w:tcPr>
            <w:tcW w:type="dxa" w:w="2160"/>
            <w:vAlign w:val="top"/>
          </w:tcPr>
          <w:p>
            <w:pPr>
              <w:spacing w:after="0"/>
            </w:pPr>
            <w:r/>
            <w:r>
              <w:rPr>
                <w:b w:val="0"/>
              </w:rPr>
              <w:t>Postconditions</w:t>
            </w:r>
          </w:p>
        </w:tc>
        <w:tc>
          <w:tcPr>
            <w:tcW w:type="dxa" w:w="7200"/>
            <w:vAlign w:val="top"/>
          </w:tcPr>
          <w:p>
            <w:pPr>
              <w:spacing w:after="0"/>
            </w:pPr>
            <w:r/>
            <w:r>
              <w:rPr>
                <w:b w:val="0"/>
              </w:rPr>
              <w:t>Relevant users receive timely residence communication.</w:t>
            </w:r>
          </w:p>
        </w:tc>
      </w:tr>
      <w:tr>
        <w:tc>
          <w:tcPr>
            <w:tcW w:type="dxa" w:w="2160"/>
            <w:vAlign w:val="top"/>
          </w:tcPr>
          <w:p>
            <w:pPr>
              <w:spacing w:after="0"/>
            </w:pPr>
            <w:r/>
            <w:r>
              <w:rPr>
                <w:b w:val="0"/>
              </w:rPr>
              <w:t>Why this is not CRUD</w:t>
            </w:r>
          </w:p>
        </w:tc>
        <w:tc>
          <w:tcPr>
            <w:tcW w:type="dxa" w:w="7200"/>
            <w:vAlign w:val="top"/>
          </w:tcPr>
          <w:p>
            <w:pPr>
              <w:spacing w:after="0"/>
            </w:pPr>
            <w:r/>
            <w:r>
              <w:rPr>
                <w:b w:val="0"/>
              </w:rPr>
              <w:t>This use case performs a business workflow involving validation, decision-making, automation, monitoring, escalation, notification, or operational control rather than simple record maintenance.</w:t>
            </w:r>
          </w:p>
        </w:tc>
      </w:tr>
    </w:tbl>
    <w:p/>
    <w:p>
      <w:pPr>
        <w:pStyle w:val="Heading1"/>
      </w:pPr>
      <w:r>
        <w:t>7. Suggested Business Process Priority</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top"/>
            <w:shd w:fill="D9EAF7"/>
          </w:tcPr>
          <w:p>
            <w:pPr>
              <w:spacing w:after="0"/>
            </w:pPr>
            <w:r/>
            <w:r>
              <w:rPr>
                <w:b/>
              </w:rPr>
              <w:t>Priority</w:t>
            </w:r>
          </w:p>
        </w:tc>
        <w:tc>
          <w:tcPr>
            <w:tcW w:type="dxa" w:w="3024"/>
            <w:vAlign w:val="top"/>
            <w:shd w:fill="D9EAF7"/>
          </w:tcPr>
          <w:p>
            <w:pPr>
              <w:spacing w:after="0"/>
            </w:pPr>
            <w:r/>
            <w:r>
              <w:rPr>
                <w:b/>
              </w:rPr>
              <w:t>Business Process</w:t>
            </w:r>
          </w:p>
        </w:tc>
        <w:tc>
          <w:tcPr>
            <w:tcW w:type="dxa" w:w="4896"/>
            <w:vAlign w:val="top"/>
            <w:shd w:fill="D9EAF7"/>
          </w:tcPr>
          <w:p>
            <w:pPr>
              <w:spacing w:after="0"/>
            </w:pPr>
            <w:r/>
            <w:r>
              <w:rPr>
                <w:b/>
              </w:rPr>
              <w:t>Reason</w:t>
            </w:r>
          </w:p>
        </w:tc>
      </w:tr>
      <w:tr>
        <w:tc>
          <w:tcPr>
            <w:tcW w:type="dxa" w:w="1152"/>
            <w:vAlign w:val="top"/>
          </w:tcPr>
          <w:p>
            <w:pPr>
              <w:spacing w:after="0"/>
            </w:pPr>
            <w:r/>
            <w:r>
              <w:rPr>
                <w:b w:val="0"/>
              </w:rPr>
              <w:t>High</w:t>
            </w:r>
          </w:p>
        </w:tc>
        <w:tc>
          <w:tcPr>
            <w:tcW w:type="dxa" w:w="3024"/>
            <w:vAlign w:val="top"/>
          </w:tcPr>
          <w:p>
            <w:pPr>
              <w:spacing w:after="0"/>
            </w:pPr>
            <w:r/>
            <w:r>
              <w:rPr>
                <w:b w:val="0"/>
              </w:rPr>
              <w:t>Visitor Identity Verification and Access Pass Issuing</w:t>
            </w:r>
          </w:p>
        </w:tc>
        <w:tc>
          <w:tcPr>
            <w:tcW w:type="dxa" w:w="4896"/>
            <w:vAlign w:val="top"/>
          </w:tcPr>
          <w:p>
            <w:pPr>
              <w:spacing w:after="0"/>
            </w:pPr>
            <w:r/>
            <w:r>
              <w:rPr>
                <w:b w:val="0"/>
              </w:rPr>
              <w:t>Directly improves residence security and prevents manual entry errors.</w:t>
            </w:r>
          </w:p>
        </w:tc>
      </w:tr>
      <w:tr>
        <w:tc>
          <w:tcPr>
            <w:tcW w:type="dxa" w:w="1152"/>
            <w:vAlign w:val="top"/>
          </w:tcPr>
          <w:p>
            <w:pPr>
              <w:spacing w:after="0"/>
            </w:pPr>
            <w:r/>
            <w:r>
              <w:rPr>
                <w:b w:val="0"/>
              </w:rPr>
              <w:t>High</w:t>
            </w:r>
          </w:p>
        </w:tc>
        <w:tc>
          <w:tcPr>
            <w:tcW w:type="dxa" w:w="3024"/>
            <w:vAlign w:val="top"/>
          </w:tcPr>
          <w:p>
            <w:pPr>
              <w:spacing w:after="0"/>
            </w:pPr>
            <w:r/>
            <w:r>
              <w:rPr>
                <w:b w:val="0"/>
              </w:rPr>
              <w:t>Visitor Movement Monitoring and Exception Handling</w:t>
            </w:r>
          </w:p>
        </w:tc>
        <w:tc>
          <w:tcPr>
            <w:tcW w:type="dxa" w:w="4896"/>
            <w:vAlign w:val="top"/>
          </w:tcPr>
          <w:p>
            <w:pPr>
              <w:spacing w:after="0"/>
            </w:pPr>
            <w:r/>
            <w:r>
              <w:rPr>
                <w:b w:val="0"/>
              </w:rPr>
              <w:t>Provides live inside/outside status and supports time-in/time-out control.</w:t>
            </w:r>
          </w:p>
        </w:tc>
      </w:tr>
      <w:tr>
        <w:tc>
          <w:tcPr>
            <w:tcW w:type="dxa" w:w="1152"/>
            <w:vAlign w:val="top"/>
          </w:tcPr>
          <w:p>
            <w:pPr>
              <w:spacing w:after="0"/>
            </w:pPr>
            <w:r/>
            <w:r>
              <w:rPr>
                <w:b w:val="0"/>
              </w:rPr>
              <w:t>High</w:t>
            </w:r>
          </w:p>
        </w:tc>
        <w:tc>
          <w:tcPr>
            <w:tcW w:type="dxa" w:w="3024"/>
            <w:vAlign w:val="top"/>
          </w:tcPr>
          <w:p>
            <w:pPr>
              <w:spacing w:after="0"/>
            </w:pPr>
            <w:r/>
            <w:r>
              <w:rPr>
                <w:b w:val="0"/>
              </w:rPr>
              <w:t>Maintenance Prioritisation and SLA Escalation</w:t>
            </w:r>
          </w:p>
        </w:tc>
        <w:tc>
          <w:tcPr>
            <w:tcW w:type="dxa" w:w="4896"/>
            <w:vAlign w:val="top"/>
          </w:tcPr>
          <w:p>
            <w:pPr>
              <w:spacing w:after="0"/>
            </w:pPr>
            <w:r/>
            <w:r>
              <w:rPr>
                <w:b w:val="0"/>
              </w:rPr>
              <w:t>Improves service delivery and ensures urgent maintenance issues are handled faster.</w:t>
            </w:r>
          </w:p>
        </w:tc>
      </w:tr>
      <w:tr>
        <w:tc>
          <w:tcPr>
            <w:tcW w:type="dxa" w:w="1152"/>
            <w:vAlign w:val="top"/>
          </w:tcPr>
          <w:p>
            <w:pPr>
              <w:spacing w:after="0"/>
            </w:pPr>
            <w:r/>
            <w:r>
              <w:rPr>
                <w:b w:val="0"/>
              </w:rPr>
              <w:t>Medium</w:t>
            </w:r>
          </w:p>
        </w:tc>
        <w:tc>
          <w:tcPr>
            <w:tcW w:type="dxa" w:w="3024"/>
            <w:vAlign w:val="top"/>
          </w:tcPr>
          <w:p>
            <w:pPr>
              <w:spacing w:after="0"/>
            </w:pPr>
            <w:r/>
            <w:r>
              <w:rPr>
                <w:b w:val="0"/>
              </w:rPr>
              <w:t>Residence Safety and Emergency Roll Call</w:t>
            </w:r>
          </w:p>
        </w:tc>
        <w:tc>
          <w:tcPr>
            <w:tcW w:type="dxa" w:w="4896"/>
            <w:vAlign w:val="top"/>
          </w:tcPr>
          <w:p>
            <w:pPr>
              <w:spacing w:after="0"/>
            </w:pPr>
            <w:r/>
            <w:r>
              <w:rPr>
                <w:b w:val="0"/>
              </w:rPr>
              <w:t>Adds strong value but depends on reliable occupancy and visitor data.</w:t>
            </w:r>
          </w:p>
        </w:tc>
      </w:tr>
      <w:tr>
        <w:tc>
          <w:tcPr>
            <w:tcW w:type="dxa" w:w="1152"/>
            <w:vAlign w:val="top"/>
          </w:tcPr>
          <w:p>
            <w:pPr>
              <w:spacing w:after="0"/>
            </w:pPr>
            <w:r/>
            <w:r>
              <w:rPr>
                <w:b w:val="0"/>
              </w:rPr>
              <w:t>Medium</w:t>
            </w:r>
          </w:p>
        </w:tc>
        <w:tc>
          <w:tcPr>
            <w:tcW w:type="dxa" w:w="3024"/>
            <w:vAlign w:val="top"/>
          </w:tcPr>
          <w:p>
            <w:pPr>
              <w:spacing w:after="0"/>
            </w:pPr>
            <w:r/>
            <w:r>
              <w:rPr>
                <w:b w:val="0"/>
              </w:rPr>
              <w:t>Room Condition Inspection and Handover</w:t>
            </w:r>
          </w:p>
        </w:tc>
        <w:tc>
          <w:tcPr>
            <w:tcW w:type="dxa" w:w="4896"/>
            <w:vAlign w:val="top"/>
          </w:tcPr>
          <w:p>
            <w:pPr>
              <w:spacing w:after="0"/>
            </w:pPr>
            <w:r/>
            <w:r>
              <w:rPr>
                <w:b w:val="0"/>
              </w:rPr>
              <w:t>Reduces room damage disputes and supports maintenance planning.</w:t>
            </w:r>
          </w:p>
        </w:tc>
      </w:tr>
      <w:tr>
        <w:tc>
          <w:tcPr>
            <w:tcW w:type="dxa" w:w="1152"/>
            <w:vAlign w:val="top"/>
          </w:tcPr>
          <w:p>
            <w:pPr>
              <w:spacing w:after="0"/>
            </w:pPr>
            <w:r/>
            <w:r>
              <w:rPr>
                <w:b w:val="0"/>
              </w:rPr>
              <w:t>Medium</w:t>
            </w:r>
          </w:p>
        </w:tc>
        <w:tc>
          <w:tcPr>
            <w:tcW w:type="dxa" w:w="3024"/>
            <w:vAlign w:val="top"/>
          </w:tcPr>
          <w:p>
            <w:pPr>
              <w:spacing w:after="0"/>
            </w:pPr>
            <w:r/>
            <w:r>
              <w:rPr>
                <w:b w:val="0"/>
              </w:rPr>
              <w:t>Student Conduct Complaint Escalation and Resolution</w:t>
            </w:r>
          </w:p>
        </w:tc>
        <w:tc>
          <w:tcPr>
            <w:tcW w:type="dxa" w:w="4896"/>
            <w:vAlign w:val="top"/>
          </w:tcPr>
          <w:p>
            <w:pPr>
              <w:spacing w:after="0"/>
            </w:pPr>
            <w:r/>
            <w:r>
              <w:rPr>
                <w:b w:val="0"/>
              </w:rPr>
              <w:t>Improves accountability and student support.</w:t>
            </w:r>
          </w:p>
        </w:tc>
      </w:tr>
      <w:tr>
        <w:tc>
          <w:tcPr>
            <w:tcW w:type="dxa" w:w="1152"/>
            <w:vAlign w:val="top"/>
          </w:tcPr>
          <w:p>
            <w:pPr>
              <w:spacing w:after="0"/>
            </w:pPr>
            <w:r/>
            <w:r>
              <w:rPr>
                <w:b w:val="0"/>
              </w:rPr>
              <w:t>Medium</w:t>
            </w:r>
          </w:p>
        </w:tc>
        <w:tc>
          <w:tcPr>
            <w:tcW w:type="dxa" w:w="3024"/>
            <w:vAlign w:val="top"/>
          </w:tcPr>
          <w:p>
            <w:pPr>
              <w:spacing w:after="0"/>
            </w:pPr>
            <w:r/>
            <w:r>
              <w:rPr>
                <w:b w:val="0"/>
              </w:rPr>
              <w:t>Residence Communication and Notification Orchestration</w:t>
            </w:r>
          </w:p>
        </w:tc>
        <w:tc>
          <w:tcPr>
            <w:tcW w:type="dxa" w:w="4896"/>
            <w:vAlign w:val="top"/>
          </w:tcPr>
          <w:p>
            <w:pPr>
              <w:spacing w:after="0"/>
            </w:pPr>
            <w:r/>
            <w:r>
              <w:rPr>
                <w:b w:val="0"/>
              </w:rPr>
              <w:t>Supports multiple other business processes through alerts.</w:t>
            </w:r>
          </w:p>
        </w:tc>
      </w:tr>
      <w:tr>
        <w:tc>
          <w:tcPr>
            <w:tcW w:type="dxa" w:w="1152"/>
            <w:vAlign w:val="top"/>
          </w:tcPr>
          <w:p>
            <w:pPr>
              <w:spacing w:after="0"/>
            </w:pPr>
            <w:r/>
            <w:r>
              <w:rPr>
                <w:b w:val="0"/>
              </w:rPr>
              <w:t>Lower</w:t>
            </w:r>
          </w:p>
        </w:tc>
        <w:tc>
          <w:tcPr>
            <w:tcW w:type="dxa" w:w="3024"/>
            <w:vAlign w:val="top"/>
          </w:tcPr>
          <w:p>
            <w:pPr>
              <w:spacing w:after="0"/>
            </w:pPr>
            <w:r/>
            <w:r>
              <w:rPr>
                <w:b w:val="0"/>
              </w:rPr>
              <w:t>Residence Occupancy Forecasting and Capacity Planning</w:t>
            </w:r>
          </w:p>
        </w:tc>
        <w:tc>
          <w:tcPr>
            <w:tcW w:type="dxa" w:w="4896"/>
            <w:vAlign w:val="top"/>
          </w:tcPr>
          <w:p>
            <w:pPr>
              <w:spacing w:after="0"/>
            </w:pPr>
            <w:r/>
            <w:r>
              <w:rPr>
                <w:b w:val="0"/>
              </w:rPr>
              <w:t>Useful for management reporting and decision support; may require more data analysis.</w:t>
            </w:r>
          </w:p>
        </w:tc>
      </w:tr>
    </w:tbl>
    <w:p/>
    <w:p>
      <w:pPr>
        <w:pStyle w:val="Heading1"/>
      </w:pPr>
      <w:r>
        <w:t>8. Conclusion</w:t>
      </w:r>
    </w:p>
    <w:p>
      <w:r>
        <w:t>The proposed Semester 2 use cases extend the DUT Residence Management System from basic data capture into operational workflows. They support automation, security, escalation, monitoring, communication, and decision support. These use cases can be developed as Increment 1 deliverables and individually assigned for detailed use case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