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43" w:rsidRDefault="00F83899">
      <w:r>
        <w:t>Observations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Wang-Landau is very faster than Ising for smaller lattices (L = 16)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The simple Wang-Landau implementation can't easily be applies with L &gt;32 because the random walk in state space doesn't finish in a reasonable time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More advanced Wang-Landau implementation does parallel walks over different ranges of state space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If using simple algorithms only, Ising is the choice for larger lattices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Both algorithms provide the profile of energy, magnetization and heat capacity with thermodynamic beta, but each has different "by products"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Ising provides an animated visualization of fluctuations in the lattice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Wang Landau provides the density of states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Hot start vs. cold start does not seem to make any difference to the random walk in Wang Landau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Calculated heat capacity scales differently between the two algorithms, although the profile and maxima are in the same place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Magnetization is harder to deal with in Wang-</w:t>
      </w:r>
      <w:proofErr w:type="spellStart"/>
      <w:r>
        <w:t>Landu</w:t>
      </w:r>
      <w:proofErr w:type="spellEnd"/>
      <w:r>
        <w:t xml:space="preserve"> because a micro-canonical average of magnetization has to be calculated for each energy level.  </w:t>
      </w:r>
      <w:r w:rsidR="00F91369">
        <w:t>This method seems to overestimate</w:t>
      </w:r>
      <w:r>
        <w:t xml:space="preserve"> the magnetization at high </w:t>
      </w:r>
      <w:r w:rsidR="00F91369">
        <w:t>temperatures since &lt;magnetization&gt; is never quite zero, whereas Ising delivers &lt;magnetization&gt; directly and is closer to expected 0 at high temperature</w:t>
      </w:r>
    </w:p>
    <w:p w:rsidR="00F91369" w:rsidRDefault="00F91369" w:rsidP="00F83899">
      <w:pPr>
        <w:pStyle w:val="ListParagraph"/>
        <w:numPr>
          <w:ilvl w:val="0"/>
          <w:numId w:val="1"/>
        </w:numPr>
      </w:pPr>
      <w:r>
        <w:t>Wang Landau permits more post-analysis.  Once the DOS has been determined then different numerical integrations can be run for different temperate ranges and steps, whereas Ising requires that any temperature point be simulated directly</w:t>
      </w:r>
    </w:p>
    <w:p w:rsidR="00F91369" w:rsidRDefault="00F91369" w:rsidP="00F91369">
      <w:r>
        <w:t>Next step ideas</w:t>
      </w:r>
    </w:p>
    <w:p w:rsidR="00F91369" w:rsidRDefault="00F91369" w:rsidP="00F91369"/>
    <w:sectPr w:rsidR="00F91369" w:rsidSect="0032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06B45"/>
    <w:multiLevelType w:val="hybridMultilevel"/>
    <w:tmpl w:val="0C60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3899"/>
    <w:rsid w:val="00322143"/>
    <w:rsid w:val="00F83899"/>
    <w:rsid w:val="00F9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2013-01-01T07:43:00Z</dcterms:created>
  <dcterms:modified xsi:type="dcterms:W3CDTF">2013-01-01T08:11:00Z</dcterms:modified>
</cp:coreProperties>
</file>