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FFCB" w14:textId="77777777" w:rsidR="000E007F" w:rsidRPr="000E007F" w:rsidRDefault="000E007F" w:rsidP="000E007F">
      <w:pPr>
        <w:shd w:val="clear" w:color="auto" w:fill="FFFFFF"/>
        <w:spacing w:after="0" w:line="240" w:lineRule="auto"/>
        <w:rPr>
          <w:rFonts w:ascii="Source Sans Pro" w:eastAsia="Times New Roman" w:hAnsi="Source Sans Pro" w:cs="Times New Roman"/>
          <w:color w:val="222222"/>
          <w:sz w:val="27"/>
          <w:szCs w:val="27"/>
        </w:rPr>
      </w:pPr>
      <w:r w:rsidRPr="000E007F">
        <w:rPr>
          <w:rFonts w:ascii="Source Sans Pro" w:eastAsia="Times New Roman" w:hAnsi="Source Sans Pro" w:cs="Times New Roman"/>
          <w:b/>
          <w:bCs/>
          <w:color w:val="222222"/>
          <w:sz w:val="27"/>
          <w:szCs w:val="27"/>
        </w:rPr>
        <w:t>Waterfall Model</w:t>
      </w:r>
      <w:r w:rsidRPr="000E007F">
        <w:rPr>
          <w:rFonts w:ascii="Source Sans Pro" w:eastAsia="Times New Roman" w:hAnsi="Source Sans Pro" w:cs="Times New Roman"/>
          <w:color w:val="222222"/>
          <w:sz w:val="27"/>
          <w:szCs w:val="27"/>
        </w:rPr>
        <w:t> is a sequential model that divides software development into pre-defined phases. Each phase must be completed before the next phase can begin with no overlap between the phases. Each phase is designed for performing specific activity during the SDLC phase. It was introduced in 1970 by Winston Royce.</w:t>
      </w:r>
    </w:p>
    <w:p w14:paraId="4D74FD7D" w14:textId="3AD38374" w:rsidR="000E007F" w:rsidRPr="000E007F" w:rsidRDefault="000E007F" w:rsidP="000E007F">
      <w:pPr>
        <w:shd w:val="clear" w:color="auto" w:fill="FFFFFF"/>
        <w:spacing w:after="0" w:line="240" w:lineRule="auto"/>
        <w:jc w:val="center"/>
        <w:rPr>
          <w:rFonts w:ascii="Source Sans Pro" w:eastAsia="Times New Roman" w:hAnsi="Source Sans Pro" w:cs="Times New Roman"/>
          <w:color w:val="222222"/>
          <w:sz w:val="27"/>
          <w:szCs w:val="27"/>
        </w:rPr>
      </w:pPr>
      <w:r w:rsidRPr="000E007F">
        <w:rPr>
          <w:rFonts w:ascii="Source Sans Pro" w:eastAsia="Times New Roman" w:hAnsi="Source Sans Pro" w:cs="Times New Roman"/>
          <w:noProof/>
          <w:color w:val="222222"/>
          <w:sz w:val="27"/>
          <w:szCs w:val="27"/>
        </w:rPr>
        <w:drawing>
          <wp:inline distT="0" distB="0" distL="0" distR="0" wp14:anchorId="5E6C20B7" wp14:editId="22D0AEED">
            <wp:extent cx="4267200" cy="3842385"/>
            <wp:effectExtent l="0" t="0" r="0" b="5715"/>
            <wp:docPr id="1" name="Picture 1" descr="Waterfall Model in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in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3842385"/>
                    </a:xfrm>
                    <a:prstGeom prst="rect">
                      <a:avLst/>
                    </a:prstGeom>
                    <a:noFill/>
                    <a:ln>
                      <a:noFill/>
                    </a:ln>
                  </pic:spPr>
                </pic:pic>
              </a:graphicData>
            </a:graphic>
          </wp:inline>
        </w:drawing>
      </w:r>
    </w:p>
    <w:p w14:paraId="7AD1BD38" w14:textId="77777777" w:rsidR="000E007F" w:rsidRPr="000E007F" w:rsidRDefault="000E007F" w:rsidP="000E007F">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0E007F">
        <w:rPr>
          <w:rFonts w:ascii="Source Sans Pro" w:eastAsia="Times New Roman" w:hAnsi="Source Sans Pro" w:cs="Times New Roman"/>
          <w:b/>
          <w:bCs/>
          <w:color w:val="222222"/>
          <w:sz w:val="39"/>
          <w:szCs w:val="39"/>
        </w:rPr>
        <w:t>When to use SDLC Waterfall Model?</w:t>
      </w:r>
    </w:p>
    <w:p w14:paraId="5B550F1E" w14:textId="77777777" w:rsidR="000E007F" w:rsidRPr="000E007F" w:rsidRDefault="000E007F" w:rsidP="000E007F">
      <w:pPr>
        <w:shd w:val="clear" w:color="auto" w:fill="FFFFFF"/>
        <w:spacing w:after="100" w:afterAutospacing="1" w:line="240" w:lineRule="auto"/>
        <w:rPr>
          <w:rFonts w:ascii="Source Sans Pro" w:eastAsia="Times New Roman" w:hAnsi="Source Sans Pro" w:cs="Times New Roman"/>
          <w:color w:val="222222"/>
          <w:sz w:val="27"/>
          <w:szCs w:val="27"/>
        </w:rPr>
      </w:pPr>
      <w:r w:rsidRPr="000E007F">
        <w:rPr>
          <w:rFonts w:ascii="Source Sans Pro" w:eastAsia="Times New Roman" w:hAnsi="Source Sans Pro" w:cs="Times New Roman"/>
          <w:color w:val="222222"/>
          <w:sz w:val="27"/>
          <w:szCs w:val="27"/>
        </w:rPr>
        <w:t>Waterfall Methodology can be used when:</w:t>
      </w:r>
    </w:p>
    <w:p w14:paraId="6931E2D0" w14:textId="77777777" w:rsidR="000E007F" w:rsidRPr="000E007F" w:rsidRDefault="000E007F" w:rsidP="000E007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E007F">
        <w:rPr>
          <w:rFonts w:ascii="Source Sans Pro" w:eastAsia="Times New Roman" w:hAnsi="Source Sans Pro" w:cs="Times New Roman"/>
          <w:color w:val="222222"/>
          <w:sz w:val="27"/>
          <w:szCs w:val="27"/>
        </w:rPr>
        <w:t>Requirements are not changing frequently</w:t>
      </w:r>
    </w:p>
    <w:p w14:paraId="39D73B80" w14:textId="77777777" w:rsidR="000E007F" w:rsidRPr="000E007F" w:rsidRDefault="000E007F" w:rsidP="000E007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E007F">
        <w:rPr>
          <w:rFonts w:ascii="Source Sans Pro" w:eastAsia="Times New Roman" w:hAnsi="Source Sans Pro" w:cs="Times New Roman"/>
          <w:color w:val="222222"/>
          <w:sz w:val="27"/>
          <w:szCs w:val="27"/>
        </w:rPr>
        <w:t>Application is not complicated and big</w:t>
      </w:r>
    </w:p>
    <w:p w14:paraId="11127399" w14:textId="77777777" w:rsidR="000E007F" w:rsidRPr="000E007F" w:rsidRDefault="000E007F" w:rsidP="000E007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E007F">
        <w:rPr>
          <w:rFonts w:ascii="Source Sans Pro" w:eastAsia="Times New Roman" w:hAnsi="Source Sans Pro" w:cs="Times New Roman"/>
          <w:color w:val="222222"/>
          <w:sz w:val="27"/>
          <w:szCs w:val="27"/>
        </w:rPr>
        <w:t>Project is short</w:t>
      </w:r>
    </w:p>
    <w:p w14:paraId="0BE95CBF" w14:textId="77777777" w:rsidR="000E007F" w:rsidRPr="000E007F" w:rsidRDefault="000E007F" w:rsidP="000E007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E007F">
        <w:rPr>
          <w:rFonts w:ascii="Source Sans Pro" w:eastAsia="Times New Roman" w:hAnsi="Source Sans Pro" w:cs="Times New Roman"/>
          <w:color w:val="222222"/>
          <w:sz w:val="27"/>
          <w:szCs w:val="27"/>
        </w:rPr>
        <w:t>Requirement is clear</w:t>
      </w:r>
    </w:p>
    <w:p w14:paraId="1297CCA7" w14:textId="77777777" w:rsidR="000E007F" w:rsidRPr="000E007F" w:rsidRDefault="000E007F" w:rsidP="000E007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E007F">
        <w:rPr>
          <w:rFonts w:ascii="Source Sans Pro" w:eastAsia="Times New Roman" w:hAnsi="Source Sans Pro" w:cs="Times New Roman"/>
          <w:color w:val="222222"/>
          <w:sz w:val="27"/>
          <w:szCs w:val="27"/>
        </w:rPr>
        <w:t>Environment is stable</w:t>
      </w:r>
    </w:p>
    <w:p w14:paraId="6492DE29" w14:textId="77777777" w:rsidR="000E007F" w:rsidRPr="000E007F" w:rsidRDefault="000E007F" w:rsidP="000E007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E007F">
        <w:rPr>
          <w:rFonts w:ascii="Source Sans Pro" w:eastAsia="Times New Roman" w:hAnsi="Source Sans Pro" w:cs="Times New Roman"/>
          <w:color w:val="222222"/>
          <w:sz w:val="27"/>
          <w:szCs w:val="27"/>
        </w:rPr>
        <w:t>Technology and tools used are not dynamic and is stable</w:t>
      </w:r>
    </w:p>
    <w:p w14:paraId="7161AD46" w14:textId="77777777" w:rsidR="000E007F" w:rsidRPr="000E007F" w:rsidRDefault="000E007F" w:rsidP="000E007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E007F">
        <w:rPr>
          <w:rFonts w:ascii="Source Sans Pro" w:eastAsia="Times New Roman" w:hAnsi="Source Sans Pro" w:cs="Times New Roman"/>
          <w:color w:val="222222"/>
          <w:sz w:val="27"/>
          <w:szCs w:val="27"/>
        </w:rPr>
        <w:t>Resources are available and trained</w:t>
      </w:r>
    </w:p>
    <w:p w14:paraId="4B41433A" w14:textId="77777777" w:rsidR="000E007F" w:rsidRPr="000E007F" w:rsidRDefault="000E007F" w:rsidP="000E007F">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0E007F">
        <w:rPr>
          <w:rFonts w:ascii="Source Sans Pro" w:eastAsia="Times New Roman" w:hAnsi="Source Sans Pro" w:cs="Times New Roman"/>
          <w:b/>
          <w:bCs/>
          <w:color w:val="222222"/>
          <w:sz w:val="39"/>
          <w:szCs w:val="39"/>
        </w:rPr>
        <w:t>Advantages and Disadvantages of Waterfall Model</w:t>
      </w:r>
    </w:p>
    <w:p w14:paraId="21BCD805" w14:textId="77777777" w:rsidR="000E007F" w:rsidRPr="000E007F" w:rsidRDefault="000E007F" w:rsidP="000E007F">
      <w:pPr>
        <w:shd w:val="clear" w:color="auto" w:fill="FFFFFF"/>
        <w:spacing w:after="100" w:afterAutospacing="1" w:line="240" w:lineRule="auto"/>
        <w:rPr>
          <w:rFonts w:ascii="Source Sans Pro" w:eastAsia="Times New Roman" w:hAnsi="Source Sans Pro" w:cs="Times New Roman"/>
          <w:color w:val="222222"/>
          <w:sz w:val="27"/>
          <w:szCs w:val="27"/>
        </w:rPr>
      </w:pPr>
      <w:r w:rsidRPr="000E007F">
        <w:rPr>
          <w:rFonts w:ascii="Source Sans Pro" w:eastAsia="Times New Roman" w:hAnsi="Source Sans Pro" w:cs="Times New Roman"/>
          <w:color w:val="222222"/>
          <w:sz w:val="27"/>
          <w:szCs w:val="27"/>
        </w:rPr>
        <w:lastRenderedPageBreak/>
        <w:t>Here are the popular advantages of Waterfall model in Software Engineering with some disadvantages:</w:t>
      </w:r>
    </w:p>
    <w:tbl>
      <w:tblPr>
        <w:tblW w:w="12632" w:type="dxa"/>
        <w:tblCellMar>
          <w:top w:w="15" w:type="dxa"/>
          <w:left w:w="15" w:type="dxa"/>
          <w:bottom w:w="15" w:type="dxa"/>
          <w:right w:w="15" w:type="dxa"/>
        </w:tblCellMar>
        <w:tblLook w:val="04A0" w:firstRow="1" w:lastRow="0" w:firstColumn="1" w:lastColumn="0" w:noHBand="0" w:noVBand="1"/>
      </w:tblPr>
      <w:tblGrid>
        <w:gridCol w:w="6663"/>
        <w:gridCol w:w="5969"/>
      </w:tblGrid>
      <w:tr w:rsidR="000E007F" w:rsidRPr="000E007F" w14:paraId="7B0D5262" w14:textId="77777777" w:rsidTr="000E007F">
        <w:trPr>
          <w:tblHeader/>
        </w:trPr>
        <w:tc>
          <w:tcPr>
            <w:tcW w:w="0" w:type="auto"/>
            <w:tcBorders>
              <w:top w:val="nil"/>
              <w:left w:val="nil"/>
              <w:bottom w:val="nil"/>
              <w:right w:val="nil"/>
            </w:tcBorders>
            <w:shd w:val="clear" w:color="auto" w:fill="F9F9F9"/>
            <w:vAlign w:val="center"/>
            <w:hideMark/>
          </w:tcPr>
          <w:p w14:paraId="64B80A63" w14:textId="77777777" w:rsidR="000E007F" w:rsidRPr="000E007F" w:rsidRDefault="000E007F" w:rsidP="000E007F">
            <w:pPr>
              <w:spacing w:after="0" w:line="240" w:lineRule="auto"/>
              <w:rPr>
                <w:rFonts w:ascii="Times New Roman" w:eastAsia="Times New Roman" w:hAnsi="Times New Roman" w:cs="Times New Roman"/>
                <w:b/>
                <w:bCs/>
                <w:sz w:val="24"/>
                <w:szCs w:val="24"/>
              </w:rPr>
            </w:pPr>
            <w:r w:rsidRPr="000E007F">
              <w:rPr>
                <w:rFonts w:ascii="Times New Roman" w:eastAsia="Times New Roman" w:hAnsi="Times New Roman" w:cs="Times New Roman"/>
                <w:b/>
                <w:bCs/>
                <w:sz w:val="24"/>
                <w:szCs w:val="24"/>
              </w:rPr>
              <w:t>Advantages</w:t>
            </w:r>
          </w:p>
        </w:tc>
        <w:tc>
          <w:tcPr>
            <w:tcW w:w="0" w:type="auto"/>
            <w:tcBorders>
              <w:top w:val="nil"/>
              <w:left w:val="nil"/>
              <w:bottom w:val="nil"/>
              <w:right w:val="nil"/>
            </w:tcBorders>
            <w:shd w:val="clear" w:color="auto" w:fill="F9F9F9"/>
            <w:vAlign w:val="center"/>
            <w:hideMark/>
          </w:tcPr>
          <w:p w14:paraId="03735840" w14:textId="77777777" w:rsidR="000E007F" w:rsidRPr="000E007F" w:rsidRDefault="000E007F" w:rsidP="000E007F">
            <w:pPr>
              <w:spacing w:after="0" w:line="240" w:lineRule="auto"/>
              <w:rPr>
                <w:rFonts w:ascii="Times New Roman" w:eastAsia="Times New Roman" w:hAnsi="Times New Roman" w:cs="Times New Roman"/>
                <w:b/>
                <w:bCs/>
                <w:sz w:val="24"/>
                <w:szCs w:val="24"/>
              </w:rPr>
            </w:pPr>
            <w:r w:rsidRPr="000E007F">
              <w:rPr>
                <w:rFonts w:ascii="Times New Roman" w:eastAsia="Times New Roman" w:hAnsi="Times New Roman" w:cs="Times New Roman"/>
                <w:b/>
                <w:bCs/>
                <w:sz w:val="24"/>
                <w:szCs w:val="24"/>
              </w:rPr>
              <w:t>Dis-Advantages</w:t>
            </w:r>
          </w:p>
        </w:tc>
      </w:tr>
      <w:tr w:rsidR="000E007F" w:rsidRPr="000E007F" w14:paraId="022F337C" w14:textId="77777777" w:rsidTr="000E007F">
        <w:tc>
          <w:tcPr>
            <w:tcW w:w="0" w:type="auto"/>
            <w:tcBorders>
              <w:top w:val="single" w:sz="6" w:space="0" w:color="EEEEEE"/>
              <w:left w:val="nil"/>
              <w:bottom w:val="nil"/>
              <w:right w:val="nil"/>
            </w:tcBorders>
            <w:shd w:val="clear" w:color="auto" w:fill="F9F9F9"/>
            <w:vAlign w:val="center"/>
            <w:hideMark/>
          </w:tcPr>
          <w:p w14:paraId="491E7036" w14:textId="77777777" w:rsidR="000E007F" w:rsidRPr="000E007F" w:rsidRDefault="000E007F" w:rsidP="000E007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007F">
              <w:rPr>
                <w:rFonts w:ascii="Times New Roman" w:eastAsia="Times New Roman" w:hAnsi="Times New Roman" w:cs="Times New Roman"/>
                <w:sz w:val="24"/>
                <w:szCs w:val="24"/>
              </w:rPr>
              <w:t>Before the next phase of development, each phase must be completed</w:t>
            </w:r>
          </w:p>
        </w:tc>
        <w:tc>
          <w:tcPr>
            <w:tcW w:w="0" w:type="auto"/>
            <w:tcBorders>
              <w:top w:val="single" w:sz="6" w:space="0" w:color="EEEEEE"/>
              <w:left w:val="nil"/>
              <w:bottom w:val="nil"/>
              <w:right w:val="nil"/>
            </w:tcBorders>
            <w:shd w:val="clear" w:color="auto" w:fill="F9F9F9"/>
            <w:vAlign w:val="center"/>
            <w:hideMark/>
          </w:tcPr>
          <w:p w14:paraId="2FC3B623" w14:textId="77777777" w:rsidR="000E007F" w:rsidRPr="000E007F" w:rsidRDefault="000E007F" w:rsidP="000E00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007F">
              <w:rPr>
                <w:rFonts w:ascii="Times New Roman" w:eastAsia="Times New Roman" w:hAnsi="Times New Roman" w:cs="Times New Roman"/>
                <w:sz w:val="24"/>
                <w:szCs w:val="24"/>
              </w:rPr>
              <w:t>Error can be fixed only during the phase</w:t>
            </w:r>
          </w:p>
        </w:tc>
      </w:tr>
      <w:tr w:rsidR="000E007F" w:rsidRPr="000E007F" w14:paraId="5B897B10" w14:textId="77777777" w:rsidTr="000E007F">
        <w:tc>
          <w:tcPr>
            <w:tcW w:w="0" w:type="auto"/>
            <w:tcBorders>
              <w:top w:val="single" w:sz="6" w:space="0" w:color="EEEEEE"/>
              <w:left w:val="nil"/>
              <w:bottom w:val="nil"/>
              <w:right w:val="nil"/>
            </w:tcBorders>
            <w:vAlign w:val="center"/>
            <w:hideMark/>
          </w:tcPr>
          <w:p w14:paraId="67D6DC8F" w14:textId="77777777" w:rsidR="000E007F" w:rsidRPr="000E007F" w:rsidRDefault="000E007F" w:rsidP="000E007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007F">
              <w:rPr>
                <w:rFonts w:ascii="Times New Roman" w:eastAsia="Times New Roman" w:hAnsi="Times New Roman" w:cs="Times New Roman"/>
                <w:sz w:val="24"/>
                <w:szCs w:val="24"/>
              </w:rPr>
              <w:t>Suited for smaller projects where requirements are well defined</w:t>
            </w:r>
          </w:p>
        </w:tc>
        <w:tc>
          <w:tcPr>
            <w:tcW w:w="0" w:type="auto"/>
            <w:tcBorders>
              <w:top w:val="single" w:sz="6" w:space="0" w:color="EEEEEE"/>
              <w:left w:val="nil"/>
              <w:bottom w:val="nil"/>
              <w:right w:val="nil"/>
            </w:tcBorders>
            <w:vAlign w:val="center"/>
            <w:hideMark/>
          </w:tcPr>
          <w:p w14:paraId="38D842DA" w14:textId="77777777" w:rsidR="000E007F" w:rsidRPr="000E007F" w:rsidRDefault="000E007F" w:rsidP="000E007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007F">
              <w:rPr>
                <w:rFonts w:ascii="Times New Roman" w:eastAsia="Times New Roman" w:hAnsi="Times New Roman" w:cs="Times New Roman"/>
                <w:sz w:val="24"/>
                <w:szCs w:val="24"/>
              </w:rPr>
              <w:t>It is not desirable for complex project where requirement changes frequently</w:t>
            </w:r>
          </w:p>
        </w:tc>
      </w:tr>
      <w:tr w:rsidR="000E007F" w:rsidRPr="000E007F" w14:paraId="7CBA2407" w14:textId="77777777" w:rsidTr="000E007F">
        <w:tc>
          <w:tcPr>
            <w:tcW w:w="0" w:type="auto"/>
            <w:tcBorders>
              <w:top w:val="single" w:sz="6" w:space="0" w:color="EEEEEE"/>
              <w:left w:val="nil"/>
              <w:bottom w:val="nil"/>
              <w:right w:val="nil"/>
            </w:tcBorders>
            <w:shd w:val="clear" w:color="auto" w:fill="F9F9F9"/>
            <w:vAlign w:val="center"/>
            <w:hideMark/>
          </w:tcPr>
          <w:p w14:paraId="4442F4CC" w14:textId="77777777" w:rsidR="000E007F" w:rsidRPr="000E007F" w:rsidRDefault="000E007F" w:rsidP="000E007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E007F">
              <w:rPr>
                <w:rFonts w:ascii="Times New Roman" w:eastAsia="Times New Roman" w:hAnsi="Times New Roman" w:cs="Times New Roman"/>
                <w:sz w:val="24"/>
                <w:szCs w:val="24"/>
              </w:rPr>
              <w:t>They should perform quality assurance test (Verification and Validation) before completing each stage</w:t>
            </w:r>
          </w:p>
        </w:tc>
        <w:tc>
          <w:tcPr>
            <w:tcW w:w="0" w:type="auto"/>
            <w:tcBorders>
              <w:top w:val="single" w:sz="6" w:space="0" w:color="EEEEEE"/>
              <w:left w:val="nil"/>
              <w:bottom w:val="nil"/>
              <w:right w:val="nil"/>
            </w:tcBorders>
            <w:shd w:val="clear" w:color="auto" w:fill="F9F9F9"/>
            <w:vAlign w:val="center"/>
            <w:hideMark/>
          </w:tcPr>
          <w:p w14:paraId="57B603BC" w14:textId="77777777" w:rsidR="000E007F" w:rsidRPr="000E007F" w:rsidRDefault="000E007F" w:rsidP="000E007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007F">
              <w:rPr>
                <w:rFonts w:ascii="Times New Roman" w:eastAsia="Times New Roman" w:hAnsi="Times New Roman" w:cs="Times New Roman"/>
                <w:sz w:val="24"/>
                <w:szCs w:val="24"/>
              </w:rPr>
              <w:t>Testing period comes quite late in the developmental process</w:t>
            </w:r>
          </w:p>
        </w:tc>
      </w:tr>
      <w:tr w:rsidR="000E007F" w:rsidRPr="000E007F" w14:paraId="03DEB7AF" w14:textId="77777777" w:rsidTr="000E007F">
        <w:tc>
          <w:tcPr>
            <w:tcW w:w="0" w:type="auto"/>
            <w:tcBorders>
              <w:top w:val="single" w:sz="6" w:space="0" w:color="EEEEEE"/>
              <w:left w:val="nil"/>
              <w:bottom w:val="nil"/>
              <w:right w:val="nil"/>
            </w:tcBorders>
            <w:vAlign w:val="center"/>
            <w:hideMark/>
          </w:tcPr>
          <w:p w14:paraId="0C050D7E" w14:textId="77777777" w:rsidR="000E007F" w:rsidRPr="000E007F" w:rsidRDefault="000E007F" w:rsidP="000E00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E007F">
              <w:rPr>
                <w:rFonts w:ascii="Times New Roman" w:eastAsia="Times New Roman" w:hAnsi="Times New Roman" w:cs="Times New Roman"/>
                <w:sz w:val="24"/>
                <w:szCs w:val="24"/>
              </w:rPr>
              <w:t>Elaborate documentation is done at every phase of the software’s development cycle</w:t>
            </w:r>
          </w:p>
        </w:tc>
        <w:tc>
          <w:tcPr>
            <w:tcW w:w="0" w:type="auto"/>
            <w:tcBorders>
              <w:top w:val="single" w:sz="6" w:space="0" w:color="EEEEEE"/>
              <w:left w:val="nil"/>
              <w:bottom w:val="nil"/>
              <w:right w:val="nil"/>
            </w:tcBorders>
            <w:vAlign w:val="center"/>
            <w:hideMark/>
          </w:tcPr>
          <w:p w14:paraId="38E35272" w14:textId="77777777" w:rsidR="000E007F" w:rsidRPr="000E007F" w:rsidRDefault="000E007F" w:rsidP="000E007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E007F">
              <w:rPr>
                <w:rFonts w:ascii="Times New Roman" w:eastAsia="Times New Roman" w:hAnsi="Times New Roman" w:cs="Times New Roman"/>
                <w:sz w:val="24"/>
                <w:szCs w:val="24"/>
              </w:rPr>
              <w:t>Documentation occupies a lot of time of developers and testers</w:t>
            </w:r>
          </w:p>
        </w:tc>
      </w:tr>
      <w:tr w:rsidR="000E007F" w:rsidRPr="000E007F" w14:paraId="61920D9C" w14:textId="77777777" w:rsidTr="000E007F">
        <w:tc>
          <w:tcPr>
            <w:tcW w:w="0" w:type="auto"/>
            <w:tcBorders>
              <w:top w:val="single" w:sz="6" w:space="0" w:color="EEEEEE"/>
              <w:left w:val="nil"/>
              <w:bottom w:val="nil"/>
              <w:right w:val="nil"/>
            </w:tcBorders>
            <w:shd w:val="clear" w:color="auto" w:fill="F9F9F9"/>
            <w:vAlign w:val="center"/>
            <w:hideMark/>
          </w:tcPr>
          <w:p w14:paraId="12396701" w14:textId="77777777" w:rsidR="000E007F" w:rsidRPr="000E007F" w:rsidRDefault="000E007F" w:rsidP="000E007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E007F">
              <w:rPr>
                <w:rFonts w:ascii="Times New Roman" w:eastAsia="Times New Roman" w:hAnsi="Times New Roman" w:cs="Times New Roman"/>
                <w:sz w:val="24"/>
                <w:szCs w:val="24"/>
              </w:rPr>
              <w:t>Project is completely dependent on project team with minimum client intervention</w:t>
            </w:r>
          </w:p>
        </w:tc>
        <w:tc>
          <w:tcPr>
            <w:tcW w:w="0" w:type="auto"/>
            <w:tcBorders>
              <w:top w:val="single" w:sz="6" w:space="0" w:color="EEEEEE"/>
              <w:left w:val="nil"/>
              <w:bottom w:val="nil"/>
              <w:right w:val="nil"/>
            </w:tcBorders>
            <w:shd w:val="clear" w:color="auto" w:fill="F9F9F9"/>
            <w:vAlign w:val="center"/>
            <w:hideMark/>
          </w:tcPr>
          <w:p w14:paraId="3F314E35" w14:textId="77777777" w:rsidR="000E007F" w:rsidRPr="000E007F" w:rsidRDefault="000E007F" w:rsidP="000E007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007F">
              <w:rPr>
                <w:rFonts w:ascii="Times New Roman" w:eastAsia="Times New Roman" w:hAnsi="Times New Roman" w:cs="Times New Roman"/>
                <w:sz w:val="24"/>
                <w:szCs w:val="24"/>
              </w:rPr>
              <w:t>Clients valuable feedback cannot be included with ongoing development phase</w:t>
            </w:r>
          </w:p>
        </w:tc>
      </w:tr>
      <w:tr w:rsidR="000E007F" w:rsidRPr="000E007F" w14:paraId="75292C59" w14:textId="77777777" w:rsidTr="000E007F">
        <w:tc>
          <w:tcPr>
            <w:tcW w:w="0" w:type="auto"/>
            <w:tcBorders>
              <w:top w:val="single" w:sz="6" w:space="0" w:color="EEEEEE"/>
              <w:left w:val="nil"/>
              <w:bottom w:val="nil"/>
              <w:right w:val="nil"/>
            </w:tcBorders>
            <w:vAlign w:val="center"/>
            <w:hideMark/>
          </w:tcPr>
          <w:p w14:paraId="3B210904" w14:textId="77777777" w:rsidR="000E007F" w:rsidRPr="000E007F" w:rsidRDefault="000E007F" w:rsidP="000E00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007F">
              <w:rPr>
                <w:rFonts w:ascii="Times New Roman" w:eastAsia="Times New Roman" w:hAnsi="Times New Roman" w:cs="Times New Roman"/>
                <w:sz w:val="24"/>
                <w:szCs w:val="24"/>
              </w:rPr>
              <w:t xml:space="preserve">Any changes in software </w:t>
            </w:r>
            <w:proofErr w:type="gramStart"/>
            <w:r w:rsidRPr="000E007F">
              <w:rPr>
                <w:rFonts w:ascii="Times New Roman" w:eastAsia="Times New Roman" w:hAnsi="Times New Roman" w:cs="Times New Roman"/>
                <w:sz w:val="24"/>
                <w:szCs w:val="24"/>
              </w:rPr>
              <w:t>is</w:t>
            </w:r>
            <w:proofErr w:type="gramEnd"/>
            <w:r w:rsidRPr="000E007F">
              <w:rPr>
                <w:rFonts w:ascii="Times New Roman" w:eastAsia="Times New Roman" w:hAnsi="Times New Roman" w:cs="Times New Roman"/>
                <w:sz w:val="24"/>
                <w:szCs w:val="24"/>
              </w:rPr>
              <w:t xml:space="preserve"> made during the process of the development</w:t>
            </w:r>
          </w:p>
        </w:tc>
        <w:tc>
          <w:tcPr>
            <w:tcW w:w="0" w:type="auto"/>
            <w:tcBorders>
              <w:top w:val="single" w:sz="6" w:space="0" w:color="EEEEEE"/>
              <w:left w:val="nil"/>
              <w:bottom w:val="nil"/>
              <w:right w:val="nil"/>
            </w:tcBorders>
            <w:vAlign w:val="center"/>
            <w:hideMark/>
          </w:tcPr>
          <w:p w14:paraId="7D63B524" w14:textId="77777777" w:rsidR="000E007F" w:rsidRPr="000E007F" w:rsidRDefault="000E007F" w:rsidP="000E007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E007F">
              <w:rPr>
                <w:rFonts w:ascii="Times New Roman" w:eastAsia="Times New Roman" w:hAnsi="Times New Roman" w:cs="Times New Roman"/>
                <w:sz w:val="24"/>
                <w:szCs w:val="24"/>
              </w:rPr>
              <w:t>Small changes or errors that arise in the completed software may cause a lot of problems</w:t>
            </w:r>
          </w:p>
        </w:tc>
      </w:tr>
    </w:tbl>
    <w:p w14:paraId="1A92A8FF" w14:textId="77777777" w:rsidR="00BB54F3" w:rsidRPr="000E007F" w:rsidRDefault="00BB54F3" w:rsidP="000E007F"/>
    <w:sectPr w:rsidR="00BB54F3" w:rsidRPr="000E0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35F0"/>
    <w:multiLevelType w:val="multilevel"/>
    <w:tmpl w:val="E65E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76B2E"/>
    <w:multiLevelType w:val="multilevel"/>
    <w:tmpl w:val="49FA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63987"/>
    <w:multiLevelType w:val="multilevel"/>
    <w:tmpl w:val="7D38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15772"/>
    <w:multiLevelType w:val="multilevel"/>
    <w:tmpl w:val="FB0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ED15BC"/>
    <w:multiLevelType w:val="multilevel"/>
    <w:tmpl w:val="F3B6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2F3D4B"/>
    <w:multiLevelType w:val="multilevel"/>
    <w:tmpl w:val="2DA4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CC73F7"/>
    <w:multiLevelType w:val="multilevel"/>
    <w:tmpl w:val="510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B70B6"/>
    <w:multiLevelType w:val="multilevel"/>
    <w:tmpl w:val="6620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A95A2F"/>
    <w:multiLevelType w:val="multilevel"/>
    <w:tmpl w:val="2E6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65469B"/>
    <w:multiLevelType w:val="multilevel"/>
    <w:tmpl w:val="F01E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233A8B"/>
    <w:multiLevelType w:val="multilevel"/>
    <w:tmpl w:val="6F9C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C275F3"/>
    <w:multiLevelType w:val="multilevel"/>
    <w:tmpl w:val="762A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AB2CDD"/>
    <w:multiLevelType w:val="multilevel"/>
    <w:tmpl w:val="B794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7E646F"/>
    <w:multiLevelType w:val="multilevel"/>
    <w:tmpl w:val="A96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351735"/>
    <w:multiLevelType w:val="multilevel"/>
    <w:tmpl w:val="E2F2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556BFE"/>
    <w:multiLevelType w:val="multilevel"/>
    <w:tmpl w:val="5786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154EBD"/>
    <w:multiLevelType w:val="multilevel"/>
    <w:tmpl w:val="C8F2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4361FB"/>
    <w:multiLevelType w:val="multilevel"/>
    <w:tmpl w:val="49BA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B524DD"/>
    <w:multiLevelType w:val="multilevel"/>
    <w:tmpl w:val="BBBC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1016934">
    <w:abstractNumId w:val="1"/>
  </w:num>
  <w:num w:numId="2" w16cid:durableId="1046612350">
    <w:abstractNumId w:val="14"/>
  </w:num>
  <w:num w:numId="3" w16cid:durableId="1160267659">
    <w:abstractNumId w:val="17"/>
  </w:num>
  <w:num w:numId="4" w16cid:durableId="1568345273">
    <w:abstractNumId w:val="11"/>
  </w:num>
  <w:num w:numId="5" w16cid:durableId="1487088694">
    <w:abstractNumId w:val="4"/>
  </w:num>
  <w:num w:numId="6" w16cid:durableId="1038508340">
    <w:abstractNumId w:val="13"/>
  </w:num>
  <w:num w:numId="7" w16cid:durableId="1481069549">
    <w:abstractNumId w:val="6"/>
  </w:num>
  <w:num w:numId="8" w16cid:durableId="2103136529">
    <w:abstractNumId w:val="5"/>
  </w:num>
  <w:num w:numId="9" w16cid:durableId="891695851">
    <w:abstractNumId w:val="8"/>
  </w:num>
  <w:num w:numId="10" w16cid:durableId="266156675">
    <w:abstractNumId w:val="18"/>
  </w:num>
  <w:num w:numId="11" w16cid:durableId="1767459853">
    <w:abstractNumId w:val="15"/>
  </w:num>
  <w:num w:numId="12" w16cid:durableId="1549146816">
    <w:abstractNumId w:val="9"/>
  </w:num>
  <w:num w:numId="13" w16cid:durableId="1806971535">
    <w:abstractNumId w:val="3"/>
  </w:num>
  <w:num w:numId="14" w16cid:durableId="1372344970">
    <w:abstractNumId w:val="10"/>
  </w:num>
  <w:num w:numId="15" w16cid:durableId="1177228222">
    <w:abstractNumId w:val="7"/>
  </w:num>
  <w:num w:numId="16" w16cid:durableId="267469578">
    <w:abstractNumId w:val="16"/>
  </w:num>
  <w:num w:numId="17" w16cid:durableId="269122056">
    <w:abstractNumId w:val="0"/>
  </w:num>
  <w:num w:numId="18" w16cid:durableId="1477381406">
    <w:abstractNumId w:val="12"/>
  </w:num>
  <w:num w:numId="19" w16cid:durableId="1540361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7F"/>
    <w:rsid w:val="000E007F"/>
    <w:rsid w:val="00BB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661D"/>
  <w15:chartTrackingRefBased/>
  <w15:docId w15:val="{B9AA5DFC-8ABF-4340-84E5-EB0CCBD3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00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0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00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007F"/>
    <w:rPr>
      <w:b/>
      <w:bCs/>
    </w:rPr>
  </w:style>
  <w:style w:type="paragraph" w:customStyle="1" w:styleId="imgcaption">
    <w:name w:val="img_caption"/>
    <w:basedOn w:val="Normal"/>
    <w:rsid w:val="000E00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00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10687">
      <w:bodyDiv w:val="1"/>
      <w:marLeft w:val="0"/>
      <w:marRight w:val="0"/>
      <w:marTop w:val="0"/>
      <w:marBottom w:val="0"/>
      <w:divBdr>
        <w:top w:val="none" w:sz="0" w:space="0" w:color="auto"/>
        <w:left w:val="none" w:sz="0" w:space="0" w:color="auto"/>
        <w:bottom w:val="none" w:sz="0" w:space="0" w:color="auto"/>
        <w:right w:val="none" w:sz="0" w:space="0" w:color="auto"/>
      </w:divBdr>
      <w:divsChild>
        <w:div w:id="1187598468">
          <w:marLeft w:val="0"/>
          <w:marRight w:val="0"/>
          <w:marTop w:val="0"/>
          <w:marBottom w:val="0"/>
          <w:divBdr>
            <w:top w:val="none" w:sz="0" w:space="0" w:color="auto"/>
            <w:left w:val="none" w:sz="0" w:space="0" w:color="auto"/>
            <w:bottom w:val="none" w:sz="0" w:space="0" w:color="auto"/>
            <w:right w:val="none" w:sz="0" w:space="0" w:color="auto"/>
          </w:divBdr>
        </w:div>
        <w:div w:id="235171986">
          <w:marLeft w:val="0"/>
          <w:marRight w:val="0"/>
          <w:marTop w:val="0"/>
          <w:marBottom w:val="0"/>
          <w:divBdr>
            <w:top w:val="none" w:sz="0" w:space="0" w:color="auto"/>
            <w:left w:val="none" w:sz="0" w:space="0" w:color="auto"/>
            <w:bottom w:val="none" w:sz="0" w:space="0" w:color="auto"/>
            <w:right w:val="none" w:sz="0" w:space="0" w:color="auto"/>
          </w:divBdr>
        </w:div>
        <w:div w:id="1476995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1</cp:revision>
  <dcterms:created xsi:type="dcterms:W3CDTF">2022-11-12T14:01:00Z</dcterms:created>
  <dcterms:modified xsi:type="dcterms:W3CDTF">2022-11-12T14:02:00Z</dcterms:modified>
</cp:coreProperties>
</file>