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DDAD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Monitoring &amp; Governance Overview</w:t>
      </w:r>
    </w:p>
    <w:p w14:paraId="1F882532" w14:textId="4199350F" w:rsidR="007D5143" w:rsidRPr="007D5143" w:rsidRDefault="007D5143" w:rsidP="007D5143">
      <w:r w:rsidRPr="007D5143">
        <w:rPr>
          <w:b/>
          <w:bCs/>
        </w:rPr>
        <w:t>Azure Data Engineering Portfolio –</w:t>
      </w:r>
    </w:p>
    <w:p w14:paraId="45079F7E" w14:textId="77777777" w:rsidR="007D5143" w:rsidRPr="007D5143" w:rsidRDefault="007D5143" w:rsidP="007D5143">
      <w:r w:rsidRPr="007D5143">
        <w:pict w14:anchorId="162C567C">
          <v:rect id="_x0000_i1079" style="width:0;height:1.5pt" o:hralign="center" o:hrstd="t" o:hr="t" fillcolor="#a0a0a0" stroked="f"/>
        </w:pict>
      </w:r>
    </w:p>
    <w:p w14:paraId="507E84AE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1. Purpose</w:t>
      </w:r>
    </w:p>
    <w:p w14:paraId="20B4F43C" w14:textId="77777777" w:rsidR="007D5143" w:rsidRPr="007D5143" w:rsidRDefault="007D5143" w:rsidP="007D5143">
      <w:r w:rsidRPr="007D5143">
        <w:t xml:space="preserve">This document describes the </w:t>
      </w:r>
      <w:r w:rsidRPr="007D5143">
        <w:rPr>
          <w:b/>
          <w:bCs/>
        </w:rPr>
        <w:t>monitoring, governance, and security framework</w:t>
      </w:r>
      <w:r w:rsidRPr="007D5143">
        <w:t xml:space="preserve"> implemented in the Azure Data Engineering project. It ensures </w:t>
      </w:r>
      <w:r w:rsidRPr="007D5143">
        <w:rPr>
          <w:b/>
          <w:bCs/>
        </w:rPr>
        <w:t>data integrity, auditability, and compliance</w:t>
      </w:r>
      <w:r w:rsidRPr="007D5143">
        <w:t>, while enabling operational efficiency and executive reporting.</w:t>
      </w:r>
    </w:p>
    <w:p w14:paraId="590A6049" w14:textId="77777777" w:rsidR="007D5143" w:rsidRPr="007D5143" w:rsidRDefault="007D5143" w:rsidP="007D5143">
      <w:r w:rsidRPr="007D5143">
        <w:pict w14:anchorId="3DFE8579">
          <v:rect id="_x0000_i1080" style="width:0;height:1.5pt" o:hralign="center" o:hrstd="t" o:hr="t" fillcolor="#a0a0a0" stroked="f"/>
        </w:pict>
      </w:r>
    </w:p>
    <w:p w14:paraId="7E1CBD16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2. Scope</w:t>
      </w:r>
    </w:p>
    <w:p w14:paraId="2F8EFCC3" w14:textId="77777777" w:rsidR="007D5143" w:rsidRPr="007D5143" w:rsidRDefault="007D5143" w:rsidP="007D5143">
      <w:r w:rsidRPr="007D5143">
        <w:t>Covers the end-to-end Azure-based solution:</w:t>
      </w:r>
    </w:p>
    <w:p w14:paraId="1B83A3C7" w14:textId="77777777" w:rsidR="007D5143" w:rsidRPr="007D5143" w:rsidRDefault="007D5143" w:rsidP="007D5143">
      <w:pPr>
        <w:numPr>
          <w:ilvl w:val="0"/>
          <w:numId w:val="1"/>
        </w:numPr>
      </w:pPr>
      <w:r w:rsidRPr="007D5143">
        <w:rPr>
          <w:b/>
          <w:bCs/>
        </w:rPr>
        <w:t>Data Ingestion</w:t>
      </w:r>
      <w:r w:rsidRPr="007D5143">
        <w:t xml:space="preserve"> – Azure Data Factory pipelines</w:t>
      </w:r>
    </w:p>
    <w:p w14:paraId="242EC217" w14:textId="77777777" w:rsidR="007D5143" w:rsidRPr="007D5143" w:rsidRDefault="007D5143" w:rsidP="007D5143">
      <w:pPr>
        <w:numPr>
          <w:ilvl w:val="0"/>
          <w:numId w:val="1"/>
        </w:numPr>
      </w:pPr>
      <w:r w:rsidRPr="007D5143">
        <w:rPr>
          <w:b/>
          <w:bCs/>
        </w:rPr>
        <w:t>Data Storage</w:t>
      </w:r>
      <w:r w:rsidRPr="007D5143">
        <w:t xml:space="preserve"> – Azure Data Lake (ADLS)</w:t>
      </w:r>
    </w:p>
    <w:p w14:paraId="30D8BA0F" w14:textId="77777777" w:rsidR="007D5143" w:rsidRPr="007D5143" w:rsidRDefault="007D5143" w:rsidP="007D5143">
      <w:pPr>
        <w:numPr>
          <w:ilvl w:val="0"/>
          <w:numId w:val="1"/>
        </w:numPr>
      </w:pPr>
      <w:r w:rsidRPr="007D5143">
        <w:rPr>
          <w:b/>
          <w:bCs/>
        </w:rPr>
        <w:t>Data Transformation</w:t>
      </w:r>
      <w:r w:rsidRPr="007D5143">
        <w:t xml:space="preserve"> – Azure Databricks</w:t>
      </w:r>
    </w:p>
    <w:p w14:paraId="056692CA" w14:textId="77777777" w:rsidR="007D5143" w:rsidRPr="007D5143" w:rsidRDefault="007D5143" w:rsidP="007D5143">
      <w:pPr>
        <w:numPr>
          <w:ilvl w:val="0"/>
          <w:numId w:val="1"/>
        </w:numPr>
      </w:pPr>
      <w:r w:rsidRPr="007D5143">
        <w:rPr>
          <w:b/>
          <w:bCs/>
        </w:rPr>
        <w:t>Data Warehouse</w:t>
      </w:r>
      <w:r w:rsidRPr="007D5143">
        <w:t xml:space="preserve"> – Azure Synapse Analytics</w:t>
      </w:r>
    </w:p>
    <w:p w14:paraId="4B1A11D8" w14:textId="77777777" w:rsidR="007D5143" w:rsidRPr="007D5143" w:rsidRDefault="007D5143" w:rsidP="007D5143">
      <w:pPr>
        <w:numPr>
          <w:ilvl w:val="0"/>
          <w:numId w:val="1"/>
        </w:numPr>
      </w:pPr>
      <w:r w:rsidRPr="007D5143">
        <w:rPr>
          <w:b/>
          <w:bCs/>
        </w:rPr>
        <w:t>Analytics &amp; Reporting</w:t>
      </w:r>
      <w:r w:rsidRPr="007D5143">
        <w:t xml:space="preserve"> – Power BI dashboards</w:t>
      </w:r>
    </w:p>
    <w:p w14:paraId="422B69BB" w14:textId="77777777" w:rsidR="007D5143" w:rsidRPr="007D5143" w:rsidRDefault="007D5143" w:rsidP="007D5143">
      <w:pPr>
        <w:numPr>
          <w:ilvl w:val="0"/>
          <w:numId w:val="1"/>
        </w:numPr>
      </w:pPr>
      <w:r w:rsidRPr="007D5143">
        <w:rPr>
          <w:b/>
          <w:bCs/>
        </w:rPr>
        <w:t>Security &amp; Compliance</w:t>
      </w:r>
      <w:r w:rsidRPr="007D5143">
        <w:t xml:space="preserve"> – Azure Active Directory (AAD) &amp; Key Vault</w:t>
      </w:r>
    </w:p>
    <w:p w14:paraId="1683F1BE" w14:textId="77777777" w:rsidR="007D5143" w:rsidRPr="007D5143" w:rsidRDefault="007D5143" w:rsidP="007D5143">
      <w:r w:rsidRPr="007D5143">
        <w:pict w14:anchorId="68535629">
          <v:rect id="_x0000_i1081" style="width:0;height:1.5pt" o:hralign="center" o:hrstd="t" o:hr="t" fillcolor="#a0a0a0" stroked="f"/>
        </w:pict>
      </w:r>
    </w:p>
    <w:p w14:paraId="5EDDD273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3. Data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116"/>
        <w:gridCol w:w="4364"/>
      </w:tblGrid>
      <w:tr w:rsidR="007D5143" w:rsidRPr="007D5143" w14:paraId="58392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F6A1A" w14:textId="77777777" w:rsidR="007D5143" w:rsidRPr="007D5143" w:rsidRDefault="007D5143" w:rsidP="007D5143">
            <w:pPr>
              <w:rPr>
                <w:b/>
                <w:bCs/>
              </w:rPr>
            </w:pPr>
            <w:r w:rsidRPr="007D514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BF66FF7" w14:textId="77777777" w:rsidR="007D5143" w:rsidRPr="007D5143" w:rsidRDefault="007D5143" w:rsidP="007D5143">
            <w:pPr>
              <w:rPr>
                <w:b/>
                <w:bCs/>
              </w:rPr>
            </w:pPr>
            <w:r w:rsidRPr="007D5143">
              <w:rPr>
                <w:b/>
                <w:bCs/>
              </w:rPr>
              <w:t>Tools &amp; Techniques</w:t>
            </w:r>
          </w:p>
        </w:tc>
        <w:tc>
          <w:tcPr>
            <w:tcW w:w="0" w:type="auto"/>
            <w:vAlign w:val="center"/>
            <w:hideMark/>
          </w:tcPr>
          <w:p w14:paraId="18322EC6" w14:textId="77777777" w:rsidR="007D5143" w:rsidRPr="007D5143" w:rsidRDefault="007D5143" w:rsidP="007D5143">
            <w:pPr>
              <w:rPr>
                <w:b/>
                <w:bCs/>
              </w:rPr>
            </w:pPr>
            <w:r w:rsidRPr="007D5143">
              <w:rPr>
                <w:b/>
                <w:bCs/>
              </w:rPr>
              <w:t>Purpose</w:t>
            </w:r>
          </w:p>
        </w:tc>
      </w:tr>
      <w:tr w:rsidR="007D5143" w:rsidRPr="007D5143" w14:paraId="6B23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8C22" w14:textId="77777777" w:rsidR="007D5143" w:rsidRPr="007D5143" w:rsidRDefault="007D5143" w:rsidP="007D5143">
            <w:r w:rsidRPr="007D5143">
              <w:rPr>
                <w:b/>
                <w:bCs/>
              </w:rPr>
              <w:t>Pipeline Health</w:t>
            </w:r>
          </w:p>
        </w:tc>
        <w:tc>
          <w:tcPr>
            <w:tcW w:w="0" w:type="auto"/>
            <w:vAlign w:val="center"/>
            <w:hideMark/>
          </w:tcPr>
          <w:p w14:paraId="1648B997" w14:textId="77777777" w:rsidR="007D5143" w:rsidRPr="007D5143" w:rsidRDefault="007D5143" w:rsidP="007D5143">
            <w:r w:rsidRPr="007D5143">
              <w:t>ADF Monitoring, Alerts</w:t>
            </w:r>
          </w:p>
        </w:tc>
        <w:tc>
          <w:tcPr>
            <w:tcW w:w="0" w:type="auto"/>
            <w:vAlign w:val="center"/>
            <w:hideMark/>
          </w:tcPr>
          <w:p w14:paraId="7F048309" w14:textId="77777777" w:rsidR="007D5143" w:rsidRPr="007D5143" w:rsidRDefault="007D5143" w:rsidP="007D5143">
            <w:r w:rsidRPr="007D5143">
              <w:t>Ensure ETL jobs complete successfully; catch failures early</w:t>
            </w:r>
          </w:p>
        </w:tc>
      </w:tr>
      <w:tr w:rsidR="007D5143" w:rsidRPr="007D5143" w14:paraId="69809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62F2" w14:textId="77777777" w:rsidR="007D5143" w:rsidRPr="007D5143" w:rsidRDefault="007D5143" w:rsidP="007D5143">
            <w:r w:rsidRPr="007D5143">
              <w:rPr>
                <w:b/>
                <w:bCs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498C10B" w14:textId="77777777" w:rsidR="007D5143" w:rsidRPr="007D5143" w:rsidRDefault="007D5143" w:rsidP="007D5143">
            <w:r w:rsidRPr="007D5143">
              <w:t>Databricks Unit Tests, SQL Validation</w:t>
            </w:r>
          </w:p>
        </w:tc>
        <w:tc>
          <w:tcPr>
            <w:tcW w:w="0" w:type="auto"/>
            <w:vAlign w:val="center"/>
            <w:hideMark/>
          </w:tcPr>
          <w:p w14:paraId="2332A8C0" w14:textId="77777777" w:rsidR="007D5143" w:rsidRPr="007D5143" w:rsidRDefault="007D5143" w:rsidP="007D5143">
            <w:r w:rsidRPr="007D5143">
              <w:t>Detect missing, duplicate, or malformed data</w:t>
            </w:r>
          </w:p>
        </w:tc>
      </w:tr>
      <w:tr w:rsidR="007D5143" w:rsidRPr="007D5143" w14:paraId="129D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3342" w14:textId="77777777" w:rsidR="007D5143" w:rsidRPr="007D5143" w:rsidRDefault="007D5143" w:rsidP="007D5143">
            <w:r w:rsidRPr="007D5143">
              <w:rPr>
                <w:b/>
                <w:bCs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46061FCD" w14:textId="77777777" w:rsidR="007D5143" w:rsidRPr="007D5143" w:rsidRDefault="007D5143" w:rsidP="007D5143">
            <w:r w:rsidRPr="007D5143">
              <w:t>ADF Triggers, Timestamps</w:t>
            </w:r>
          </w:p>
        </w:tc>
        <w:tc>
          <w:tcPr>
            <w:tcW w:w="0" w:type="auto"/>
            <w:vAlign w:val="center"/>
            <w:hideMark/>
          </w:tcPr>
          <w:p w14:paraId="73FED77B" w14:textId="77777777" w:rsidR="007D5143" w:rsidRPr="007D5143" w:rsidRDefault="007D5143" w:rsidP="007D5143">
            <w:r w:rsidRPr="007D5143">
              <w:t>Ensure near real-time availability of datasets</w:t>
            </w:r>
          </w:p>
        </w:tc>
      </w:tr>
      <w:tr w:rsidR="007D5143" w:rsidRPr="007D5143" w14:paraId="68301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1797" w14:textId="77777777" w:rsidR="007D5143" w:rsidRPr="007D5143" w:rsidRDefault="007D5143" w:rsidP="007D5143">
            <w:r w:rsidRPr="007D514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165DBEA" w14:textId="77777777" w:rsidR="007D5143" w:rsidRPr="007D5143" w:rsidRDefault="007D5143" w:rsidP="007D5143">
            <w:r w:rsidRPr="007D5143">
              <w:t>Synapse Query Monitoring, Spark Metrics</w:t>
            </w:r>
          </w:p>
        </w:tc>
        <w:tc>
          <w:tcPr>
            <w:tcW w:w="0" w:type="auto"/>
            <w:vAlign w:val="center"/>
            <w:hideMark/>
          </w:tcPr>
          <w:p w14:paraId="5BB2749A" w14:textId="77777777" w:rsidR="007D5143" w:rsidRPr="007D5143" w:rsidRDefault="007D5143" w:rsidP="007D5143">
            <w:r w:rsidRPr="007D5143">
              <w:t>Optimize query &amp; transformation performance</w:t>
            </w:r>
          </w:p>
        </w:tc>
      </w:tr>
    </w:tbl>
    <w:p w14:paraId="179178E9" w14:textId="77777777" w:rsidR="007D5143" w:rsidRPr="007D5143" w:rsidRDefault="007D5143" w:rsidP="007D5143">
      <w:r w:rsidRPr="007D5143">
        <w:pict w14:anchorId="601D4F9D">
          <v:rect id="_x0000_i1082" style="width:0;height:1.5pt" o:hralign="center" o:hrstd="t" o:hr="t" fillcolor="#a0a0a0" stroked="f"/>
        </w:pict>
      </w:r>
    </w:p>
    <w:p w14:paraId="42D836A5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4. Governance &amp; Compliance</w:t>
      </w:r>
    </w:p>
    <w:p w14:paraId="7BB53406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4.1 Access Control</w:t>
      </w:r>
    </w:p>
    <w:p w14:paraId="7199D372" w14:textId="77777777" w:rsidR="007D5143" w:rsidRPr="007D5143" w:rsidRDefault="007D5143" w:rsidP="007D5143">
      <w:pPr>
        <w:numPr>
          <w:ilvl w:val="0"/>
          <w:numId w:val="2"/>
        </w:numPr>
      </w:pPr>
      <w:r w:rsidRPr="007D5143">
        <w:t xml:space="preserve">Azure Active Directory (AAD) manages </w:t>
      </w:r>
      <w:r w:rsidRPr="007D5143">
        <w:rPr>
          <w:b/>
          <w:bCs/>
        </w:rPr>
        <w:t>role-based access</w:t>
      </w:r>
    </w:p>
    <w:p w14:paraId="3551B3A0" w14:textId="77777777" w:rsidR="007D5143" w:rsidRPr="007D5143" w:rsidRDefault="007D5143" w:rsidP="007D5143">
      <w:pPr>
        <w:numPr>
          <w:ilvl w:val="0"/>
          <w:numId w:val="2"/>
        </w:numPr>
      </w:pPr>
      <w:r w:rsidRPr="007D5143">
        <w:t xml:space="preserve">Principle of </w:t>
      </w:r>
      <w:r w:rsidRPr="007D5143">
        <w:rPr>
          <w:b/>
          <w:bCs/>
        </w:rPr>
        <w:t>least privilege</w:t>
      </w:r>
      <w:r w:rsidRPr="007D5143">
        <w:t xml:space="preserve"> applied to pipelines, data storage, and reports</w:t>
      </w:r>
    </w:p>
    <w:p w14:paraId="1A64DAAB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lastRenderedPageBreak/>
        <w:t>4.2 Data Lineage</w:t>
      </w:r>
    </w:p>
    <w:p w14:paraId="2A2587EC" w14:textId="77777777" w:rsidR="007D5143" w:rsidRPr="007D5143" w:rsidRDefault="007D5143" w:rsidP="007D5143">
      <w:pPr>
        <w:numPr>
          <w:ilvl w:val="0"/>
          <w:numId w:val="3"/>
        </w:numPr>
      </w:pPr>
      <w:r w:rsidRPr="007D5143">
        <w:t xml:space="preserve">Track </w:t>
      </w:r>
      <w:r w:rsidRPr="007D5143">
        <w:rPr>
          <w:b/>
          <w:bCs/>
        </w:rPr>
        <w:t>source-to-dashboard flow</w:t>
      </w:r>
      <w:r w:rsidRPr="007D5143">
        <w:t xml:space="preserve"> using:</w:t>
      </w:r>
    </w:p>
    <w:p w14:paraId="7CDC2C3E" w14:textId="77777777" w:rsidR="007D5143" w:rsidRPr="007D5143" w:rsidRDefault="007D5143" w:rsidP="007D5143">
      <w:pPr>
        <w:numPr>
          <w:ilvl w:val="1"/>
          <w:numId w:val="3"/>
        </w:numPr>
      </w:pPr>
      <w:r w:rsidRPr="007D5143">
        <w:t>Databricks notebooks with version control</w:t>
      </w:r>
    </w:p>
    <w:p w14:paraId="259A399D" w14:textId="77777777" w:rsidR="007D5143" w:rsidRPr="007D5143" w:rsidRDefault="007D5143" w:rsidP="007D5143">
      <w:pPr>
        <w:numPr>
          <w:ilvl w:val="1"/>
          <w:numId w:val="3"/>
        </w:numPr>
      </w:pPr>
      <w:r w:rsidRPr="007D5143">
        <w:t>Synapse table and view documentation</w:t>
      </w:r>
    </w:p>
    <w:p w14:paraId="28A115E0" w14:textId="77777777" w:rsidR="007D5143" w:rsidRPr="007D5143" w:rsidRDefault="007D5143" w:rsidP="007D5143">
      <w:pPr>
        <w:numPr>
          <w:ilvl w:val="1"/>
          <w:numId w:val="3"/>
        </w:numPr>
      </w:pPr>
      <w:r w:rsidRPr="007D5143">
        <w:t>Power BI lineage features</w:t>
      </w:r>
    </w:p>
    <w:p w14:paraId="46D1040C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4.3 Auditability</w:t>
      </w:r>
    </w:p>
    <w:p w14:paraId="5B9519BF" w14:textId="77777777" w:rsidR="007D5143" w:rsidRPr="007D5143" w:rsidRDefault="007D5143" w:rsidP="007D5143">
      <w:pPr>
        <w:numPr>
          <w:ilvl w:val="0"/>
          <w:numId w:val="4"/>
        </w:numPr>
      </w:pPr>
      <w:r w:rsidRPr="007D5143">
        <w:t xml:space="preserve">Pipeline run logs retained in </w:t>
      </w:r>
      <w:r w:rsidRPr="007D5143">
        <w:rPr>
          <w:b/>
          <w:bCs/>
        </w:rPr>
        <w:t>Azure Monitor &amp; Log Analytics</w:t>
      </w:r>
    </w:p>
    <w:p w14:paraId="0209A8FB" w14:textId="77777777" w:rsidR="007D5143" w:rsidRPr="007D5143" w:rsidRDefault="007D5143" w:rsidP="007D5143">
      <w:pPr>
        <w:numPr>
          <w:ilvl w:val="0"/>
          <w:numId w:val="4"/>
        </w:numPr>
      </w:pPr>
      <w:r w:rsidRPr="007D5143">
        <w:t xml:space="preserve">Transformation and load processes versioned via </w:t>
      </w:r>
      <w:r w:rsidRPr="007D5143">
        <w:rPr>
          <w:b/>
          <w:bCs/>
        </w:rPr>
        <w:t>GitHub</w:t>
      </w:r>
    </w:p>
    <w:p w14:paraId="47A44A93" w14:textId="77777777" w:rsidR="007D5143" w:rsidRPr="007D5143" w:rsidRDefault="007D5143" w:rsidP="007D5143">
      <w:pPr>
        <w:numPr>
          <w:ilvl w:val="0"/>
          <w:numId w:val="4"/>
        </w:numPr>
      </w:pPr>
      <w:r w:rsidRPr="007D5143">
        <w:t>Historical snapshots stored in ADLS for audit purposes</w:t>
      </w:r>
    </w:p>
    <w:p w14:paraId="04CDB563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4.4 Security</w:t>
      </w:r>
    </w:p>
    <w:p w14:paraId="62B4421F" w14:textId="77777777" w:rsidR="007D5143" w:rsidRPr="007D5143" w:rsidRDefault="007D5143" w:rsidP="007D5143">
      <w:pPr>
        <w:numPr>
          <w:ilvl w:val="0"/>
          <w:numId w:val="5"/>
        </w:numPr>
      </w:pPr>
      <w:r w:rsidRPr="007D5143">
        <w:t xml:space="preserve">Sensitive data stored with </w:t>
      </w:r>
      <w:r w:rsidRPr="007D5143">
        <w:rPr>
          <w:b/>
          <w:bCs/>
        </w:rPr>
        <w:t>encryption at rest (ADLS)</w:t>
      </w:r>
      <w:r w:rsidRPr="007D5143">
        <w:t xml:space="preserve"> and </w:t>
      </w:r>
      <w:r w:rsidRPr="007D5143">
        <w:rPr>
          <w:b/>
          <w:bCs/>
        </w:rPr>
        <w:t>in transit</w:t>
      </w:r>
    </w:p>
    <w:p w14:paraId="38599114" w14:textId="77777777" w:rsidR="007D5143" w:rsidRPr="007D5143" w:rsidRDefault="007D5143" w:rsidP="007D5143">
      <w:pPr>
        <w:numPr>
          <w:ilvl w:val="0"/>
          <w:numId w:val="5"/>
        </w:numPr>
      </w:pPr>
      <w:r w:rsidRPr="007D5143">
        <w:t xml:space="preserve">Secrets managed in </w:t>
      </w:r>
      <w:r w:rsidRPr="007D5143">
        <w:rPr>
          <w:b/>
          <w:bCs/>
        </w:rPr>
        <w:t>Azure Key Vault</w:t>
      </w:r>
    </w:p>
    <w:p w14:paraId="5F1F82BB" w14:textId="77777777" w:rsidR="007D5143" w:rsidRPr="007D5143" w:rsidRDefault="007D5143" w:rsidP="007D5143">
      <w:pPr>
        <w:numPr>
          <w:ilvl w:val="0"/>
          <w:numId w:val="5"/>
        </w:numPr>
      </w:pPr>
      <w:r w:rsidRPr="007D5143">
        <w:t>Periodic security reviews of ADF, Databricks, and Synapse permissions</w:t>
      </w:r>
    </w:p>
    <w:p w14:paraId="56E7314D" w14:textId="77777777" w:rsidR="007D5143" w:rsidRPr="007D5143" w:rsidRDefault="007D5143" w:rsidP="007D5143">
      <w:r w:rsidRPr="007D5143">
        <w:pict w14:anchorId="5F842961">
          <v:rect id="_x0000_i1083" style="width:0;height:1.5pt" o:hralign="center" o:hrstd="t" o:hr="t" fillcolor="#a0a0a0" stroked="f"/>
        </w:pict>
      </w:r>
    </w:p>
    <w:p w14:paraId="7E5B29FD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5. Alerting &amp; Notifications</w:t>
      </w:r>
    </w:p>
    <w:p w14:paraId="0A66D902" w14:textId="77777777" w:rsidR="007D5143" w:rsidRPr="007D5143" w:rsidRDefault="007D5143" w:rsidP="007D5143">
      <w:pPr>
        <w:numPr>
          <w:ilvl w:val="0"/>
          <w:numId w:val="6"/>
        </w:numPr>
      </w:pPr>
      <w:r w:rsidRPr="007D5143">
        <w:rPr>
          <w:b/>
          <w:bCs/>
        </w:rPr>
        <w:t>ADF alerts</w:t>
      </w:r>
      <w:r w:rsidRPr="007D5143">
        <w:t xml:space="preserve"> trigger on pipeline failures or threshold breaches</w:t>
      </w:r>
    </w:p>
    <w:p w14:paraId="269FCC36" w14:textId="77777777" w:rsidR="007D5143" w:rsidRPr="007D5143" w:rsidRDefault="007D5143" w:rsidP="007D5143">
      <w:pPr>
        <w:numPr>
          <w:ilvl w:val="0"/>
          <w:numId w:val="6"/>
        </w:numPr>
      </w:pPr>
      <w:r w:rsidRPr="007D5143">
        <w:rPr>
          <w:b/>
          <w:bCs/>
        </w:rPr>
        <w:t>Email &amp; Teams notifications</w:t>
      </w:r>
      <w:r w:rsidRPr="007D5143">
        <w:t xml:space="preserve"> for operational teams</w:t>
      </w:r>
    </w:p>
    <w:p w14:paraId="5B6A0D15" w14:textId="77777777" w:rsidR="007D5143" w:rsidRPr="007D5143" w:rsidRDefault="007D5143" w:rsidP="007D5143">
      <w:pPr>
        <w:numPr>
          <w:ilvl w:val="0"/>
          <w:numId w:val="6"/>
        </w:numPr>
      </w:pPr>
      <w:r w:rsidRPr="007D5143">
        <w:rPr>
          <w:b/>
          <w:bCs/>
        </w:rPr>
        <w:t>Power BI refresh failures</w:t>
      </w:r>
      <w:r w:rsidRPr="007D5143">
        <w:t xml:space="preserve"> logged with automated alerting</w:t>
      </w:r>
    </w:p>
    <w:p w14:paraId="0E84B3D3" w14:textId="77777777" w:rsidR="007D5143" w:rsidRPr="007D5143" w:rsidRDefault="007D5143" w:rsidP="007D5143">
      <w:r w:rsidRPr="007D5143">
        <w:pict w14:anchorId="6C3444EE">
          <v:rect id="_x0000_i1084" style="width:0;height:1.5pt" o:hralign="center" o:hrstd="t" o:hr="t" fillcolor="#a0a0a0" stroked="f"/>
        </w:pict>
      </w:r>
    </w:p>
    <w:p w14:paraId="13F36D49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6. Documentation &amp; Knowledge Management</w:t>
      </w:r>
    </w:p>
    <w:p w14:paraId="7CB455DE" w14:textId="77777777" w:rsidR="007D5143" w:rsidRPr="007D5143" w:rsidRDefault="007D5143" w:rsidP="007D5143">
      <w:pPr>
        <w:numPr>
          <w:ilvl w:val="0"/>
          <w:numId w:val="7"/>
        </w:numPr>
      </w:pPr>
      <w:r w:rsidRPr="007D5143">
        <w:t xml:space="preserve">All pipeline logic documented in </w:t>
      </w:r>
      <w:r w:rsidRPr="007D5143">
        <w:rPr>
          <w:b/>
          <w:bCs/>
        </w:rPr>
        <w:t>notebooks and scripts</w:t>
      </w:r>
    </w:p>
    <w:p w14:paraId="2D4F2960" w14:textId="77777777" w:rsidR="007D5143" w:rsidRPr="007D5143" w:rsidRDefault="007D5143" w:rsidP="007D5143">
      <w:pPr>
        <w:numPr>
          <w:ilvl w:val="0"/>
          <w:numId w:val="7"/>
        </w:numPr>
      </w:pPr>
      <w:r w:rsidRPr="007D5143">
        <w:t xml:space="preserve">Data models and tables defined with </w:t>
      </w:r>
      <w:r w:rsidRPr="007D5143">
        <w:rPr>
          <w:b/>
          <w:bCs/>
        </w:rPr>
        <w:t>metadata, descriptions, and lineage</w:t>
      </w:r>
    </w:p>
    <w:p w14:paraId="50F307F0" w14:textId="77777777" w:rsidR="007D5143" w:rsidRPr="007D5143" w:rsidRDefault="007D5143" w:rsidP="007D5143">
      <w:pPr>
        <w:numPr>
          <w:ilvl w:val="0"/>
          <w:numId w:val="7"/>
        </w:numPr>
      </w:pPr>
      <w:r w:rsidRPr="007D5143">
        <w:t xml:space="preserve">Governance and monitoring procedures versioned in </w:t>
      </w:r>
      <w:r w:rsidRPr="007D5143">
        <w:rPr>
          <w:b/>
          <w:bCs/>
        </w:rPr>
        <w:t>GitHub Docs folder</w:t>
      </w:r>
    </w:p>
    <w:p w14:paraId="168467A5" w14:textId="77777777" w:rsidR="007D5143" w:rsidRPr="007D5143" w:rsidRDefault="007D5143" w:rsidP="007D5143">
      <w:r w:rsidRPr="007D5143">
        <w:pict w14:anchorId="2C453E5F">
          <v:rect id="_x0000_i1085" style="width:0;height:1.5pt" o:hralign="center" o:hrstd="t" o:hr="t" fillcolor="#a0a0a0" stroked="f"/>
        </w:pict>
      </w:r>
    </w:p>
    <w:p w14:paraId="7088D62B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t>7. Benefits &amp; Business Outcomes</w:t>
      </w:r>
    </w:p>
    <w:p w14:paraId="4C8D166C" w14:textId="77777777" w:rsidR="007D5143" w:rsidRPr="007D5143" w:rsidRDefault="007D5143" w:rsidP="007D5143">
      <w:pPr>
        <w:numPr>
          <w:ilvl w:val="0"/>
          <w:numId w:val="8"/>
        </w:numPr>
      </w:pPr>
      <w:r w:rsidRPr="007D5143">
        <w:t xml:space="preserve">Reduced </w:t>
      </w:r>
      <w:r w:rsidRPr="007D5143">
        <w:rPr>
          <w:b/>
          <w:bCs/>
        </w:rPr>
        <w:t>manual data quality checks</w:t>
      </w:r>
    </w:p>
    <w:p w14:paraId="5BA20F2A" w14:textId="77777777" w:rsidR="007D5143" w:rsidRPr="007D5143" w:rsidRDefault="007D5143" w:rsidP="007D5143">
      <w:pPr>
        <w:numPr>
          <w:ilvl w:val="0"/>
          <w:numId w:val="8"/>
        </w:numPr>
      </w:pPr>
      <w:r w:rsidRPr="007D5143">
        <w:t xml:space="preserve">Improved </w:t>
      </w:r>
      <w:r w:rsidRPr="007D5143">
        <w:rPr>
          <w:b/>
          <w:bCs/>
        </w:rPr>
        <w:t>operational efficiency</w:t>
      </w:r>
      <w:r w:rsidRPr="007D5143">
        <w:t xml:space="preserve"> via automated alerts</w:t>
      </w:r>
    </w:p>
    <w:p w14:paraId="732CA79B" w14:textId="77777777" w:rsidR="007D5143" w:rsidRPr="007D5143" w:rsidRDefault="007D5143" w:rsidP="007D5143">
      <w:pPr>
        <w:numPr>
          <w:ilvl w:val="0"/>
          <w:numId w:val="8"/>
        </w:numPr>
      </w:pPr>
      <w:r w:rsidRPr="007D5143">
        <w:t xml:space="preserve">Increased </w:t>
      </w:r>
      <w:r w:rsidRPr="007D5143">
        <w:rPr>
          <w:b/>
          <w:bCs/>
        </w:rPr>
        <w:t>audit readiness</w:t>
      </w:r>
      <w:r w:rsidRPr="007D5143">
        <w:t xml:space="preserve"> for regulators</w:t>
      </w:r>
    </w:p>
    <w:p w14:paraId="1326CDFD" w14:textId="77777777" w:rsidR="007D5143" w:rsidRPr="007D5143" w:rsidRDefault="007D5143" w:rsidP="007D5143">
      <w:pPr>
        <w:numPr>
          <w:ilvl w:val="0"/>
          <w:numId w:val="8"/>
        </w:numPr>
      </w:pPr>
      <w:r w:rsidRPr="007D5143">
        <w:rPr>
          <w:b/>
          <w:bCs/>
        </w:rPr>
        <w:t>Near real-time dashboards</w:t>
      </w:r>
      <w:r w:rsidRPr="007D5143">
        <w:t xml:space="preserve"> for executive decision-making</w:t>
      </w:r>
    </w:p>
    <w:p w14:paraId="52B90CF2" w14:textId="77777777" w:rsidR="007D5143" w:rsidRPr="007D5143" w:rsidRDefault="007D5143" w:rsidP="007D5143">
      <w:pPr>
        <w:numPr>
          <w:ilvl w:val="0"/>
          <w:numId w:val="8"/>
        </w:numPr>
      </w:pPr>
      <w:r w:rsidRPr="007D5143">
        <w:t xml:space="preserve">Ensured </w:t>
      </w:r>
      <w:r w:rsidRPr="007D5143">
        <w:rPr>
          <w:b/>
          <w:bCs/>
        </w:rPr>
        <w:t>secure and compliant data pipelines</w:t>
      </w:r>
    </w:p>
    <w:p w14:paraId="203275EF" w14:textId="77777777" w:rsidR="007D5143" w:rsidRPr="007D5143" w:rsidRDefault="007D5143" w:rsidP="007D5143">
      <w:r w:rsidRPr="007D5143">
        <w:pict w14:anchorId="7776892B">
          <v:rect id="_x0000_i1086" style="width:0;height:1.5pt" o:hralign="center" o:hrstd="t" o:hr="t" fillcolor="#a0a0a0" stroked="f"/>
        </w:pict>
      </w:r>
    </w:p>
    <w:p w14:paraId="4AE31961" w14:textId="77777777" w:rsidR="007D5143" w:rsidRPr="007D5143" w:rsidRDefault="007D5143" w:rsidP="007D5143">
      <w:pPr>
        <w:rPr>
          <w:b/>
          <w:bCs/>
        </w:rPr>
      </w:pPr>
      <w:r w:rsidRPr="007D5143">
        <w:rPr>
          <w:b/>
          <w:bCs/>
        </w:rPr>
        <w:lastRenderedPageBreak/>
        <w:t>8. References</w:t>
      </w:r>
    </w:p>
    <w:p w14:paraId="055189FD" w14:textId="77777777" w:rsidR="007D5143" w:rsidRPr="007D5143" w:rsidRDefault="007D5143" w:rsidP="007D5143">
      <w:pPr>
        <w:numPr>
          <w:ilvl w:val="0"/>
          <w:numId w:val="9"/>
        </w:numPr>
      </w:pPr>
      <w:r w:rsidRPr="007D5143">
        <w:t>Azure Data Factory Monitoring &amp; Management</w:t>
      </w:r>
    </w:p>
    <w:p w14:paraId="24276A08" w14:textId="77777777" w:rsidR="007D5143" w:rsidRPr="007D5143" w:rsidRDefault="007D5143" w:rsidP="007D5143">
      <w:pPr>
        <w:numPr>
          <w:ilvl w:val="0"/>
          <w:numId w:val="9"/>
        </w:numPr>
      </w:pPr>
      <w:r w:rsidRPr="007D5143">
        <w:t>Azure Databricks Data Quality &amp; Testing</w:t>
      </w:r>
    </w:p>
    <w:p w14:paraId="171B7473" w14:textId="77777777" w:rsidR="007D5143" w:rsidRPr="007D5143" w:rsidRDefault="007D5143" w:rsidP="007D5143">
      <w:pPr>
        <w:numPr>
          <w:ilvl w:val="0"/>
          <w:numId w:val="9"/>
        </w:numPr>
      </w:pPr>
      <w:r w:rsidRPr="007D5143">
        <w:t>Azure Synapse Analytics Performance &amp; Monitoring</w:t>
      </w:r>
    </w:p>
    <w:p w14:paraId="134F1474" w14:textId="77777777" w:rsidR="007D5143" w:rsidRPr="007D5143" w:rsidRDefault="007D5143" w:rsidP="007D5143">
      <w:pPr>
        <w:numPr>
          <w:ilvl w:val="0"/>
          <w:numId w:val="9"/>
        </w:numPr>
      </w:pPr>
      <w:r w:rsidRPr="007D5143">
        <w:t>Power BI Governance &amp; Data Security Best Practices</w:t>
      </w:r>
    </w:p>
    <w:p w14:paraId="5BD07437" w14:textId="77777777" w:rsidR="007D5143" w:rsidRPr="007D5143" w:rsidRDefault="007D5143" w:rsidP="007D5143">
      <w:r w:rsidRPr="007D5143">
        <w:pict w14:anchorId="19791B7A">
          <v:rect id="_x0000_i1087" style="width:0;height:1.5pt" o:hralign="center" o:hrstd="t" o:hr="t" fillcolor="#a0a0a0" stroked="f"/>
        </w:pict>
      </w:r>
    </w:p>
    <w:p w14:paraId="36096412" w14:textId="77777777" w:rsidR="004F669A" w:rsidRDefault="004F669A"/>
    <w:sectPr w:rsidR="004F6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291"/>
    <w:multiLevelType w:val="multilevel"/>
    <w:tmpl w:val="BBA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0F3B"/>
    <w:multiLevelType w:val="multilevel"/>
    <w:tmpl w:val="05E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E0873"/>
    <w:multiLevelType w:val="multilevel"/>
    <w:tmpl w:val="C2A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3616B"/>
    <w:multiLevelType w:val="multilevel"/>
    <w:tmpl w:val="228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851BF"/>
    <w:multiLevelType w:val="multilevel"/>
    <w:tmpl w:val="974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73BFB"/>
    <w:multiLevelType w:val="multilevel"/>
    <w:tmpl w:val="896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A3482"/>
    <w:multiLevelType w:val="multilevel"/>
    <w:tmpl w:val="235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26391"/>
    <w:multiLevelType w:val="multilevel"/>
    <w:tmpl w:val="0E0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81873"/>
    <w:multiLevelType w:val="multilevel"/>
    <w:tmpl w:val="673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536832">
    <w:abstractNumId w:val="7"/>
  </w:num>
  <w:num w:numId="2" w16cid:durableId="59720340">
    <w:abstractNumId w:val="3"/>
  </w:num>
  <w:num w:numId="3" w16cid:durableId="1439059936">
    <w:abstractNumId w:val="8"/>
  </w:num>
  <w:num w:numId="4" w16cid:durableId="1959723768">
    <w:abstractNumId w:val="1"/>
  </w:num>
  <w:num w:numId="5" w16cid:durableId="1983348062">
    <w:abstractNumId w:val="0"/>
  </w:num>
  <w:num w:numId="6" w16cid:durableId="2143308261">
    <w:abstractNumId w:val="5"/>
  </w:num>
  <w:num w:numId="7" w16cid:durableId="1600528395">
    <w:abstractNumId w:val="2"/>
  </w:num>
  <w:num w:numId="8" w16cid:durableId="1987733298">
    <w:abstractNumId w:val="6"/>
  </w:num>
  <w:num w:numId="9" w16cid:durableId="285087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43"/>
    <w:rsid w:val="004F669A"/>
    <w:rsid w:val="007D5143"/>
    <w:rsid w:val="00995564"/>
    <w:rsid w:val="00F8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BE6653"/>
  <w15:chartTrackingRefBased/>
  <w15:docId w15:val="{6B3BC5D0-1644-42A3-AEE5-AEF0624A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Simise Matai [Learner - Curro Wilgeheuwel - Primary School]</dc:creator>
  <cp:keywords/>
  <dc:description/>
  <cp:lastModifiedBy>Simise Matai [Learner - Curro Wilgeheuwel - Primary School]</cp:lastModifiedBy>
  <cp:revision>1</cp:revision>
  <dcterms:created xsi:type="dcterms:W3CDTF">2026-01-17T02:58:00Z</dcterms:created>
  <dcterms:modified xsi:type="dcterms:W3CDTF">2026-01-17T03:00:00Z</dcterms:modified>
</cp:coreProperties>
</file>