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7C" w:rsidRDefault="00B044B2" w:rsidP="00E4423D">
      <w:r>
        <w:t>Supuestos identificados:</w:t>
      </w:r>
    </w:p>
    <w:p w:rsidR="00C4177C" w:rsidRDefault="00B044B2" w:rsidP="00A10C4E">
      <w:pPr>
        <w:pStyle w:val="Prrafodelista"/>
        <w:numPr>
          <w:ilvl w:val="0"/>
          <w:numId w:val="4"/>
        </w:numPr>
        <w:jc w:val="both"/>
      </w:pPr>
      <w:r>
        <w:t xml:space="preserve">Definir y documentar el </w:t>
      </w:r>
      <w:r w:rsidR="003E1AA2">
        <w:t xml:space="preserve">plan de trabajo </w:t>
      </w:r>
      <w:r>
        <w:t xml:space="preserve">de </w:t>
      </w:r>
      <w:r w:rsidR="003E1AA2">
        <w:t xml:space="preserve">las tres personas </w:t>
      </w:r>
      <w:r>
        <w:t xml:space="preserve">para </w:t>
      </w:r>
      <w:r w:rsidR="003E1AA2">
        <w:t xml:space="preserve">el levantamiento de información del servicio que prestan </w:t>
      </w:r>
      <w:r>
        <w:t xml:space="preserve">los </w:t>
      </w:r>
      <w:r w:rsidR="00BB096C">
        <w:t xml:space="preserve">7000 </w:t>
      </w:r>
      <w:r w:rsidR="003E1AA2">
        <w:t>proveedores</w:t>
      </w:r>
      <w:r w:rsidR="00BB096C">
        <w:t xml:space="preserve"> (contra el tiempo de levantamiento de información)</w:t>
      </w:r>
      <w:r w:rsidR="003E1AA2">
        <w:t xml:space="preserve">. </w:t>
      </w:r>
      <w:r>
        <w:t xml:space="preserve">Reunirse con el </w:t>
      </w:r>
      <w:r w:rsidR="00C4177C">
        <w:t xml:space="preserve">área de compras o </w:t>
      </w:r>
      <w:r>
        <w:t xml:space="preserve">el </w:t>
      </w:r>
      <w:r w:rsidR="00C4177C">
        <w:t>área encargada de</w:t>
      </w:r>
      <w:r>
        <w:t xml:space="preserve"> la administración técnica de </w:t>
      </w:r>
      <w:r w:rsidR="00C4177C">
        <w:t xml:space="preserve">los contratos </w:t>
      </w:r>
      <w:r>
        <w:t xml:space="preserve">para </w:t>
      </w:r>
      <w:r w:rsidR="00C4177C">
        <w:t>identificar el objeto de los contratos</w:t>
      </w:r>
      <w:r w:rsidR="00C655F9">
        <w:t xml:space="preserve">, adicionalmente enviar </w:t>
      </w:r>
      <w:r w:rsidR="002F2294">
        <w:t>por correo electrónico una proforma fácil de contestar preguntando sobre el objeto de contrato, servicio, tipo de servicio, entre otros</w:t>
      </w:r>
      <w:r>
        <w:t xml:space="preserve"> para que podamos tener otro insumo por parte del proveedor</w:t>
      </w:r>
      <w:r w:rsidR="00C4177C">
        <w:t>.</w:t>
      </w:r>
    </w:p>
    <w:p w:rsidR="0015507F" w:rsidRDefault="00B044B2" w:rsidP="00A10C4E">
      <w:pPr>
        <w:pStyle w:val="Prrafodelista"/>
        <w:numPr>
          <w:ilvl w:val="0"/>
          <w:numId w:val="4"/>
        </w:numPr>
        <w:jc w:val="both"/>
      </w:pPr>
      <w:r>
        <w:t>Definir controles periódicos para r</w:t>
      </w:r>
      <w:r w:rsidR="00D149FD">
        <w:t>evisar y realizar cambios pertinentes a la evaluación realizada por el área de Ge</w:t>
      </w:r>
      <w:r w:rsidR="0015507F">
        <w:t>s</w:t>
      </w:r>
      <w:r w:rsidR="00D149FD">
        <w:t xml:space="preserve">tión de </w:t>
      </w:r>
      <w:r w:rsidR="0015507F">
        <w:t>riesgos</w:t>
      </w:r>
      <w:r w:rsidR="00880864">
        <w:t xml:space="preserve"> asegurando que se tengan definidos activos, accesos, información consultada, riesgos y vulnerabilidades</w:t>
      </w:r>
      <w:r w:rsidR="00352FDE">
        <w:t>.</w:t>
      </w:r>
    </w:p>
    <w:p w:rsidR="00352FDE" w:rsidRDefault="00352FDE" w:rsidP="00E4423D"/>
    <w:p w:rsidR="00016900" w:rsidRPr="00016900" w:rsidRDefault="00016900" w:rsidP="00B8410F">
      <w:pPr>
        <w:jc w:val="both"/>
        <w:rPr>
          <w:b/>
        </w:rPr>
      </w:pPr>
      <w:r w:rsidRPr="00016900">
        <w:rPr>
          <w:b/>
        </w:rPr>
        <w:t xml:space="preserve">Problema 1 </w:t>
      </w:r>
    </w:p>
    <w:p w:rsidR="00016900" w:rsidRDefault="00E4423D" w:rsidP="00B8410F">
      <w:pPr>
        <w:jc w:val="both"/>
      </w:pPr>
      <w:r>
        <w:t>OBJETIVOS</w:t>
      </w:r>
    </w:p>
    <w:p w:rsidR="00016900" w:rsidRDefault="00016900" w:rsidP="00016900">
      <w:pPr>
        <w:jc w:val="both"/>
      </w:pPr>
      <w:r>
        <w:t>Desarrolla los criterios necesarios para segmentar y clasificar a los proveedores en función</w:t>
      </w:r>
      <w:r>
        <w:t xml:space="preserve"> </w:t>
      </w:r>
      <w:r>
        <w:t>de su criticidad.</w:t>
      </w:r>
    </w:p>
    <w:p w:rsidR="006C79A6" w:rsidRPr="00016900" w:rsidRDefault="00E4423D" w:rsidP="00B8410F">
      <w:pPr>
        <w:pStyle w:val="Prrafodelista"/>
        <w:numPr>
          <w:ilvl w:val="0"/>
          <w:numId w:val="3"/>
        </w:numPr>
        <w:jc w:val="both"/>
      </w:pPr>
      <w:r w:rsidRPr="00016900">
        <w:t>¿Qué variables tendrías en cuenta para identificar a un tercero como crítico para</w:t>
      </w:r>
      <w:r w:rsidR="00F55721" w:rsidRPr="00016900">
        <w:t xml:space="preserve"> </w:t>
      </w:r>
      <w:r w:rsidRPr="00016900">
        <w:t>Seguridad Informática?</w:t>
      </w:r>
      <w:r w:rsidR="006C79A6" w:rsidRPr="00016900">
        <w:t xml:space="preserve">  </w:t>
      </w:r>
    </w:p>
    <w:p w:rsidR="00016900" w:rsidRDefault="00016900" w:rsidP="00016900">
      <w:pPr>
        <w:pStyle w:val="Prrafodelista"/>
        <w:jc w:val="both"/>
        <w:rPr>
          <w:b/>
          <w:u w:val="single"/>
        </w:rPr>
      </w:pPr>
    </w:p>
    <w:p w:rsidR="00016900" w:rsidRPr="00016900" w:rsidRDefault="00016900" w:rsidP="00016900">
      <w:pPr>
        <w:pStyle w:val="Prrafodelista"/>
        <w:jc w:val="both"/>
        <w:rPr>
          <w:b/>
          <w:u w:val="single"/>
        </w:rPr>
      </w:pPr>
      <w:r w:rsidRPr="00016900">
        <w:rPr>
          <w:b/>
          <w:u w:val="single"/>
        </w:rPr>
        <w:t xml:space="preserve">Propuesta: </w:t>
      </w:r>
    </w:p>
    <w:p w:rsidR="00996486" w:rsidRPr="003706E7" w:rsidRDefault="00CC3F8E" w:rsidP="00B8410F">
      <w:pPr>
        <w:ind w:left="708"/>
        <w:jc w:val="both"/>
      </w:pPr>
      <w:r w:rsidRPr="003706E7">
        <w:t xml:space="preserve">Primero se </w:t>
      </w:r>
      <w:r w:rsidR="00F048F4" w:rsidRPr="003706E7">
        <w:t xml:space="preserve">definen </w:t>
      </w:r>
      <w:r w:rsidR="00016900" w:rsidRPr="003706E7">
        <w:t xml:space="preserve">en compañía del negocio aquellas </w:t>
      </w:r>
      <w:r w:rsidR="00016900" w:rsidRPr="003706E7">
        <w:rPr>
          <w:u w:val="single"/>
        </w:rPr>
        <w:t>variables de negocio</w:t>
      </w:r>
      <w:r w:rsidR="00016900" w:rsidRPr="003706E7">
        <w:t xml:space="preserve"> teniendo en cuenta las </w:t>
      </w:r>
      <w:r w:rsidRPr="003706E7">
        <w:t>línea</w:t>
      </w:r>
      <w:r w:rsidR="00016900" w:rsidRPr="003706E7">
        <w:t>s</w:t>
      </w:r>
      <w:r w:rsidRPr="003706E7">
        <w:t xml:space="preserve"> de servicio</w:t>
      </w:r>
      <w:r w:rsidR="00F048F4" w:rsidRPr="003706E7">
        <w:t xml:space="preserve"> de los proveedores</w:t>
      </w:r>
      <w:r w:rsidR="00016900" w:rsidRPr="003706E7">
        <w:t>,</w:t>
      </w:r>
      <w:r w:rsidRPr="003706E7">
        <w:t xml:space="preserve"> </w:t>
      </w:r>
      <w:r w:rsidR="00733DF2" w:rsidRPr="003706E7">
        <w:t>la estrategia de negocio</w:t>
      </w:r>
      <w:r w:rsidR="00F048F4" w:rsidRPr="003706E7">
        <w:t xml:space="preserve"> de MELI y</w:t>
      </w:r>
      <w:r w:rsidR="00016900" w:rsidRPr="003706E7">
        <w:t xml:space="preserve"> objetivos estratégicos</w:t>
      </w:r>
      <w:r w:rsidR="00F048F4" w:rsidRPr="003706E7">
        <w:t xml:space="preserve"> de MELI</w:t>
      </w:r>
      <w:r w:rsidR="00733DF2" w:rsidRPr="003706E7">
        <w:t xml:space="preserve">, </w:t>
      </w:r>
      <w:r w:rsidR="00B8410F" w:rsidRPr="003706E7">
        <w:t xml:space="preserve">para que </w:t>
      </w:r>
      <w:r w:rsidR="00733DF2" w:rsidRPr="003706E7">
        <w:t xml:space="preserve">sea </w:t>
      </w:r>
      <w:r w:rsidR="00B8410F" w:rsidRPr="003706E7">
        <w:t xml:space="preserve">la compañía </w:t>
      </w:r>
      <w:r w:rsidR="00733DF2" w:rsidRPr="003706E7">
        <w:t xml:space="preserve">quien </w:t>
      </w:r>
      <w:r w:rsidRPr="003706E7">
        <w:t xml:space="preserve">nos brinde </w:t>
      </w:r>
      <w:r w:rsidR="00016900" w:rsidRPr="003706E7">
        <w:t xml:space="preserve">estas </w:t>
      </w:r>
      <w:r w:rsidRPr="003706E7">
        <w:t>variable</w:t>
      </w:r>
      <w:r w:rsidR="00016900" w:rsidRPr="003706E7">
        <w:t xml:space="preserve">s y aspectos relevantes a tener en cuenta. </w:t>
      </w:r>
    </w:p>
    <w:p w:rsidR="00B8410F" w:rsidRPr="003706E7" w:rsidRDefault="00016900" w:rsidP="00B8410F">
      <w:pPr>
        <w:ind w:left="708"/>
        <w:jc w:val="both"/>
      </w:pPr>
      <w:r w:rsidRPr="003706E7">
        <w:t xml:space="preserve">Por otra parte, nos </w:t>
      </w:r>
      <w:r w:rsidR="004E65B8" w:rsidRPr="003706E7">
        <w:t>apoyamos</w:t>
      </w:r>
      <w:r w:rsidRPr="003706E7">
        <w:t xml:space="preserve"> en el </w:t>
      </w:r>
      <w:r w:rsidR="00B8410F" w:rsidRPr="003706E7">
        <w:t>área legal</w:t>
      </w:r>
      <w:r w:rsidRPr="003706E7">
        <w:t xml:space="preserve"> para </w:t>
      </w:r>
      <w:r w:rsidR="00B8410F" w:rsidRPr="003706E7">
        <w:t xml:space="preserve">identificar la regulación de cada uno de los </w:t>
      </w:r>
      <w:r w:rsidR="00A42AAC" w:rsidRPr="003706E7">
        <w:t xml:space="preserve">18 </w:t>
      </w:r>
      <w:r w:rsidR="00B8410F" w:rsidRPr="003706E7">
        <w:t xml:space="preserve">países en los cuales </w:t>
      </w:r>
      <w:r w:rsidR="00F048F4" w:rsidRPr="003706E7">
        <w:t xml:space="preserve">MELI cuenta con representación </w:t>
      </w:r>
      <w:r w:rsidR="00B8410F" w:rsidRPr="003706E7">
        <w:t xml:space="preserve">y cuales </w:t>
      </w:r>
      <w:r w:rsidR="00F048F4" w:rsidRPr="003706E7">
        <w:t xml:space="preserve">proveedores se pueden segmentar en estas regionales </w:t>
      </w:r>
      <w:r w:rsidR="00B8410F" w:rsidRPr="003706E7">
        <w:t xml:space="preserve">de manera que </w:t>
      </w:r>
      <w:r w:rsidR="00F048F4" w:rsidRPr="003706E7">
        <w:t xml:space="preserve">tengamos </w:t>
      </w:r>
      <w:r w:rsidR="00F048F4" w:rsidRPr="003706E7">
        <w:rPr>
          <w:u w:val="single"/>
        </w:rPr>
        <w:t>variables regulatorias</w:t>
      </w:r>
      <w:r w:rsidR="00F048F4" w:rsidRPr="003706E7">
        <w:t xml:space="preserve"> como multas, impacto reputacional, sanciones </w:t>
      </w:r>
      <w:r w:rsidR="00B8410F" w:rsidRPr="003706E7">
        <w:t>que</w:t>
      </w:r>
      <w:r w:rsidR="00A42AAC" w:rsidRPr="003706E7">
        <w:t xml:space="preserve"> puede acarrear MercadoLibr</w:t>
      </w:r>
      <w:r w:rsidR="002F2294" w:rsidRPr="003706E7">
        <w:t>e</w:t>
      </w:r>
      <w:r w:rsidR="00F048F4" w:rsidRPr="003706E7">
        <w:t>.</w:t>
      </w:r>
    </w:p>
    <w:p w:rsidR="00B8410F" w:rsidRPr="003706E7" w:rsidRDefault="00F048F4" w:rsidP="00F048F4">
      <w:pPr>
        <w:ind w:left="708"/>
        <w:jc w:val="both"/>
        <w:rPr>
          <w:u w:val="single"/>
        </w:rPr>
      </w:pPr>
      <w:r w:rsidRPr="003706E7">
        <w:t xml:space="preserve">Por </w:t>
      </w:r>
      <w:r w:rsidRPr="003706E7">
        <w:t>ú</w:t>
      </w:r>
      <w:r w:rsidRPr="003706E7">
        <w:t>ltimo</w:t>
      </w:r>
      <w:r w:rsidR="00CC3F8E" w:rsidRPr="003706E7">
        <w:t xml:space="preserve">, </w:t>
      </w:r>
      <w:r w:rsidR="002F2294" w:rsidRPr="003706E7">
        <w:t xml:space="preserve">apoyándonos en </w:t>
      </w:r>
      <w:r w:rsidR="00CC3F8E" w:rsidRPr="003706E7">
        <w:t xml:space="preserve">los estándares </w:t>
      </w:r>
      <w:r w:rsidR="00B8410F" w:rsidRPr="003706E7">
        <w:t>y</w:t>
      </w:r>
      <w:r w:rsidR="00CC3F8E" w:rsidRPr="003706E7">
        <w:t xml:space="preserve"> buenas prácticas </w:t>
      </w:r>
      <w:r w:rsidR="002F2294" w:rsidRPr="003706E7">
        <w:t xml:space="preserve">podemos </w:t>
      </w:r>
      <w:r w:rsidR="00B8410F" w:rsidRPr="003706E7">
        <w:t xml:space="preserve">realizar </w:t>
      </w:r>
      <w:r w:rsidR="00CC3F8E" w:rsidRPr="003706E7">
        <w:t xml:space="preserve">la clasificación </w:t>
      </w:r>
      <w:r w:rsidR="00B8410F" w:rsidRPr="003706E7">
        <w:t xml:space="preserve">de los proveedores </w:t>
      </w:r>
      <w:r w:rsidR="002F2294" w:rsidRPr="003706E7">
        <w:t xml:space="preserve">en dominios dando alcance a las siguientes </w:t>
      </w:r>
      <w:r w:rsidR="00B8410F" w:rsidRPr="003706E7">
        <w:t xml:space="preserve">variables: </w:t>
      </w:r>
    </w:p>
    <w:p w:rsidR="00F048F4" w:rsidRPr="003706E7" w:rsidRDefault="00B8410F" w:rsidP="00F048F4">
      <w:pPr>
        <w:ind w:left="708"/>
        <w:jc w:val="both"/>
        <w:rPr>
          <w:u w:val="single"/>
        </w:rPr>
      </w:pPr>
      <w:r w:rsidRPr="003706E7">
        <w:rPr>
          <w:u w:val="single"/>
        </w:rPr>
        <w:t>Variables de seguridad de la información:</w:t>
      </w:r>
    </w:p>
    <w:p w:rsidR="00B8410F" w:rsidRPr="003706E7" w:rsidRDefault="0090742C" w:rsidP="00FE2EB0">
      <w:pPr>
        <w:pStyle w:val="Prrafodelista"/>
        <w:numPr>
          <w:ilvl w:val="0"/>
          <w:numId w:val="9"/>
        </w:numPr>
        <w:jc w:val="both"/>
      </w:pPr>
      <w:r w:rsidRPr="003706E7">
        <w:t>Gestión de accesos</w:t>
      </w:r>
    </w:p>
    <w:p w:rsidR="00FE2EB0" w:rsidRPr="003706E7" w:rsidRDefault="00FE2EB0" w:rsidP="00FE2EB0">
      <w:pPr>
        <w:pStyle w:val="Prrafodelista"/>
        <w:numPr>
          <w:ilvl w:val="0"/>
          <w:numId w:val="9"/>
        </w:numPr>
        <w:jc w:val="both"/>
      </w:pPr>
      <w:r w:rsidRPr="003706E7">
        <w:t>Gestión de riesgos de terceras partes</w:t>
      </w:r>
    </w:p>
    <w:p w:rsidR="00F867B6" w:rsidRPr="003706E7" w:rsidRDefault="00F867B6" w:rsidP="00F867B6">
      <w:pPr>
        <w:pStyle w:val="Prrafodelista"/>
        <w:numPr>
          <w:ilvl w:val="1"/>
          <w:numId w:val="9"/>
        </w:numPr>
        <w:jc w:val="both"/>
      </w:pPr>
      <w:r w:rsidRPr="003706E7">
        <w:t>Controles de código malicioso</w:t>
      </w:r>
    </w:p>
    <w:p w:rsidR="00F867B6" w:rsidRPr="003706E7" w:rsidRDefault="00F867B6" w:rsidP="00F867B6">
      <w:pPr>
        <w:pStyle w:val="Prrafodelista"/>
        <w:numPr>
          <w:ilvl w:val="1"/>
          <w:numId w:val="9"/>
        </w:numPr>
        <w:jc w:val="both"/>
      </w:pPr>
      <w:proofErr w:type="spellStart"/>
      <w:r w:rsidRPr="003706E7">
        <w:t>Ramsonware</w:t>
      </w:r>
      <w:proofErr w:type="spellEnd"/>
    </w:p>
    <w:p w:rsidR="00F867B6" w:rsidRPr="003706E7" w:rsidRDefault="00F867B6" w:rsidP="00F867B6">
      <w:pPr>
        <w:pStyle w:val="Prrafodelista"/>
        <w:numPr>
          <w:ilvl w:val="1"/>
          <w:numId w:val="9"/>
        </w:numPr>
        <w:jc w:val="both"/>
      </w:pPr>
      <w:r w:rsidRPr="003706E7">
        <w:t>Controles de red</w:t>
      </w:r>
    </w:p>
    <w:p w:rsidR="00FE2EB0" w:rsidRPr="003706E7" w:rsidRDefault="00FE2EB0" w:rsidP="00FE2EB0">
      <w:pPr>
        <w:pStyle w:val="Prrafodelista"/>
        <w:numPr>
          <w:ilvl w:val="0"/>
          <w:numId w:val="9"/>
        </w:numPr>
        <w:jc w:val="both"/>
      </w:pPr>
      <w:r w:rsidRPr="003706E7">
        <w:t xml:space="preserve">Gestión </w:t>
      </w:r>
      <w:r w:rsidR="006E26A6" w:rsidRPr="003706E7">
        <w:t xml:space="preserve">y clasificación </w:t>
      </w:r>
      <w:r w:rsidRPr="003706E7">
        <w:t>de activos</w:t>
      </w:r>
    </w:p>
    <w:p w:rsidR="00FE2EB0" w:rsidRPr="003706E7" w:rsidRDefault="00FE2EB0" w:rsidP="00FE2EB0">
      <w:pPr>
        <w:pStyle w:val="Prrafodelista"/>
        <w:numPr>
          <w:ilvl w:val="0"/>
          <w:numId w:val="9"/>
        </w:numPr>
        <w:jc w:val="both"/>
      </w:pPr>
      <w:r w:rsidRPr="003706E7">
        <w:t>Clasificación de la información</w:t>
      </w:r>
    </w:p>
    <w:p w:rsidR="00FE2EB0" w:rsidRPr="003706E7" w:rsidRDefault="00FE2EB0" w:rsidP="00FE2EB0">
      <w:pPr>
        <w:pStyle w:val="Prrafodelista"/>
        <w:numPr>
          <w:ilvl w:val="0"/>
          <w:numId w:val="9"/>
        </w:numPr>
        <w:jc w:val="both"/>
      </w:pPr>
      <w:r w:rsidRPr="003706E7">
        <w:lastRenderedPageBreak/>
        <w:t>Seguridad física y del entorno</w:t>
      </w:r>
    </w:p>
    <w:p w:rsidR="006E26A6" w:rsidRPr="003706E7" w:rsidRDefault="006E26A6" w:rsidP="00FE2EB0">
      <w:pPr>
        <w:pStyle w:val="Prrafodelista"/>
        <w:numPr>
          <w:ilvl w:val="0"/>
          <w:numId w:val="9"/>
        </w:numPr>
        <w:jc w:val="both"/>
      </w:pPr>
      <w:proofErr w:type="spellStart"/>
      <w:r w:rsidRPr="003706E7">
        <w:t>Supply</w:t>
      </w:r>
      <w:proofErr w:type="spellEnd"/>
      <w:r w:rsidRPr="003706E7">
        <w:t xml:space="preserve"> </w:t>
      </w:r>
      <w:proofErr w:type="spellStart"/>
      <w:r w:rsidRPr="003706E7">
        <w:t>chain</w:t>
      </w:r>
      <w:proofErr w:type="spellEnd"/>
      <w:r w:rsidRPr="003706E7">
        <w:t>: como interviene el proveedor en la cadena del producto de MELI</w:t>
      </w:r>
    </w:p>
    <w:p w:rsidR="00FE2EB0" w:rsidRPr="003706E7" w:rsidRDefault="00F867B6" w:rsidP="00FE2EB0">
      <w:pPr>
        <w:pStyle w:val="Prrafodelista"/>
        <w:numPr>
          <w:ilvl w:val="0"/>
          <w:numId w:val="9"/>
        </w:numPr>
        <w:jc w:val="both"/>
      </w:pPr>
      <w:r w:rsidRPr="003706E7">
        <w:t>Control operacional:</w:t>
      </w:r>
    </w:p>
    <w:p w:rsidR="00CC67C9" w:rsidRPr="003706E7" w:rsidRDefault="00CC67C9" w:rsidP="00F867B6">
      <w:pPr>
        <w:pStyle w:val="Prrafodelista"/>
        <w:numPr>
          <w:ilvl w:val="1"/>
          <w:numId w:val="9"/>
        </w:numPr>
        <w:jc w:val="both"/>
      </w:pPr>
      <w:r w:rsidRPr="003706E7">
        <w:t>Training</w:t>
      </w:r>
    </w:p>
    <w:p w:rsidR="00CC67C9" w:rsidRPr="003706E7" w:rsidRDefault="006E26A6" w:rsidP="00F867B6">
      <w:pPr>
        <w:pStyle w:val="Prrafodelista"/>
        <w:numPr>
          <w:ilvl w:val="1"/>
          <w:numId w:val="9"/>
        </w:numPr>
        <w:jc w:val="both"/>
      </w:pPr>
      <w:r w:rsidRPr="003706E7">
        <w:t>Incidentes</w:t>
      </w:r>
    </w:p>
    <w:p w:rsidR="00CC67C9" w:rsidRPr="003706E7" w:rsidRDefault="00CC67C9" w:rsidP="00F867B6">
      <w:pPr>
        <w:pStyle w:val="Prrafodelista"/>
        <w:numPr>
          <w:ilvl w:val="1"/>
          <w:numId w:val="9"/>
        </w:numPr>
        <w:jc w:val="both"/>
      </w:pPr>
      <w:r w:rsidRPr="003706E7">
        <w:t>Plan de respuestas</w:t>
      </w:r>
    </w:p>
    <w:p w:rsidR="00CC67C9" w:rsidRPr="003706E7" w:rsidRDefault="00CC67C9" w:rsidP="00F867B6">
      <w:pPr>
        <w:pStyle w:val="Prrafodelista"/>
        <w:numPr>
          <w:ilvl w:val="1"/>
          <w:numId w:val="9"/>
        </w:numPr>
        <w:jc w:val="both"/>
      </w:pPr>
      <w:r w:rsidRPr="003706E7">
        <w:t>Plan de recuperación</w:t>
      </w:r>
    </w:p>
    <w:p w:rsidR="00534FBD" w:rsidRPr="003706E7" w:rsidRDefault="00534FBD" w:rsidP="00F867B6">
      <w:pPr>
        <w:pStyle w:val="Prrafodelista"/>
        <w:numPr>
          <w:ilvl w:val="1"/>
          <w:numId w:val="9"/>
        </w:numPr>
        <w:jc w:val="both"/>
      </w:pPr>
      <w:r w:rsidRPr="003706E7">
        <w:t>Gestión de cuartas partes</w:t>
      </w:r>
    </w:p>
    <w:p w:rsidR="001D3552" w:rsidRPr="001D3552" w:rsidRDefault="001D3552" w:rsidP="001D3552">
      <w:pPr>
        <w:pStyle w:val="Prrafodelista"/>
        <w:rPr>
          <w:highlight w:val="yellow"/>
        </w:rPr>
      </w:pPr>
    </w:p>
    <w:p w:rsidR="00E4423D" w:rsidRPr="004E65B8" w:rsidRDefault="00E4423D" w:rsidP="00B14D90">
      <w:pPr>
        <w:pStyle w:val="Prrafodelista"/>
        <w:numPr>
          <w:ilvl w:val="0"/>
          <w:numId w:val="3"/>
        </w:numPr>
      </w:pPr>
      <w:r>
        <w:t xml:space="preserve"> </w:t>
      </w:r>
      <w:r w:rsidRPr="004E65B8">
        <w:t>¿Con qué criterio los clasificarías para determinar el nivel de criticidad de los</w:t>
      </w:r>
      <w:r w:rsidR="00505734" w:rsidRPr="004E65B8">
        <w:t xml:space="preserve"> </w:t>
      </w:r>
      <w:r w:rsidRPr="004E65B8">
        <w:t>proveedores?</w:t>
      </w:r>
    </w:p>
    <w:p w:rsidR="003706E7" w:rsidRDefault="003706E7" w:rsidP="003706E7">
      <w:pPr>
        <w:pStyle w:val="Prrafodelista"/>
        <w:jc w:val="both"/>
        <w:rPr>
          <w:b/>
          <w:u w:val="single"/>
        </w:rPr>
      </w:pPr>
    </w:p>
    <w:p w:rsidR="003706E7" w:rsidRPr="003706E7" w:rsidRDefault="003706E7" w:rsidP="003706E7">
      <w:pPr>
        <w:pStyle w:val="Prrafodelista"/>
        <w:jc w:val="both"/>
        <w:rPr>
          <w:b/>
          <w:u w:val="single"/>
        </w:rPr>
      </w:pPr>
      <w:r w:rsidRPr="00016900">
        <w:rPr>
          <w:b/>
          <w:u w:val="single"/>
        </w:rPr>
        <w:t xml:space="preserve">Propuesta: </w:t>
      </w:r>
    </w:p>
    <w:p w:rsidR="00B044B2" w:rsidRPr="00B044B2" w:rsidRDefault="00B044B2" w:rsidP="004E65B8">
      <w:pPr>
        <w:ind w:firstLine="708"/>
        <w:jc w:val="both"/>
      </w:pPr>
      <w:r w:rsidRPr="00B044B2">
        <w:t>Medición de cada una de las variables</w:t>
      </w:r>
    </w:p>
    <w:p w:rsidR="00B044B2" w:rsidRDefault="006E26A6" w:rsidP="00B044B2">
      <w:pPr>
        <w:pStyle w:val="Prrafodelista"/>
        <w:numPr>
          <w:ilvl w:val="1"/>
          <w:numId w:val="6"/>
        </w:numPr>
      </w:pPr>
      <w:r>
        <w:t>Realizar un a</w:t>
      </w:r>
      <w:r w:rsidR="00B044B2">
        <w:t xml:space="preserve">nálisis </w:t>
      </w:r>
      <w:r w:rsidR="00534FBD">
        <w:t>e identificación</w:t>
      </w:r>
      <w:r>
        <w:t xml:space="preserve"> </w:t>
      </w:r>
      <w:r w:rsidR="00B044B2">
        <w:t>de riesgos</w:t>
      </w:r>
      <w:r w:rsidR="00534FBD">
        <w:t xml:space="preserve"> de los procesos para cada uno de los siguientes ambientes:</w:t>
      </w:r>
    </w:p>
    <w:p w:rsidR="00B044B2" w:rsidRDefault="00B044B2" w:rsidP="00B044B2">
      <w:pPr>
        <w:pStyle w:val="Prrafodelista"/>
        <w:numPr>
          <w:ilvl w:val="2"/>
          <w:numId w:val="6"/>
        </w:numPr>
      </w:pPr>
      <w:r>
        <w:t>Ciberseguridad</w:t>
      </w:r>
    </w:p>
    <w:p w:rsidR="00B044B2" w:rsidRDefault="00B044B2" w:rsidP="00B044B2">
      <w:pPr>
        <w:pStyle w:val="Prrafodelista"/>
        <w:numPr>
          <w:ilvl w:val="2"/>
          <w:numId w:val="6"/>
        </w:numPr>
      </w:pPr>
      <w:r>
        <w:t>Cumplimiento</w:t>
      </w:r>
    </w:p>
    <w:p w:rsidR="00B044B2" w:rsidRDefault="00B044B2" w:rsidP="00B044B2">
      <w:pPr>
        <w:pStyle w:val="Prrafodelista"/>
        <w:numPr>
          <w:ilvl w:val="2"/>
          <w:numId w:val="6"/>
        </w:numPr>
      </w:pPr>
      <w:r>
        <w:t xml:space="preserve">Estratégicos </w:t>
      </w:r>
    </w:p>
    <w:p w:rsidR="00B044B2" w:rsidRDefault="00B044B2" w:rsidP="00B044B2">
      <w:pPr>
        <w:pStyle w:val="Prrafodelista"/>
        <w:numPr>
          <w:ilvl w:val="2"/>
          <w:numId w:val="6"/>
        </w:numPr>
      </w:pPr>
      <w:r>
        <w:t>Reputacionales</w:t>
      </w:r>
    </w:p>
    <w:p w:rsidR="00B044B2" w:rsidRDefault="00B044B2" w:rsidP="00B044B2">
      <w:pPr>
        <w:pStyle w:val="Prrafodelista"/>
        <w:numPr>
          <w:ilvl w:val="2"/>
          <w:numId w:val="6"/>
        </w:numPr>
      </w:pPr>
      <w:r>
        <w:t xml:space="preserve">Operacionales </w:t>
      </w:r>
    </w:p>
    <w:p w:rsidR="00B044B2" w:rsidRDefault="00B044B2" w:rsidP="004E65B8">
      <w:pPr>
        <w:pStyle w:val="Prrafodelista"/>
        <w:numPr>
          <w:ilvl w:val="2"/>
          <w:numId w:val="6"/>
        </w:numPr>
      </w:pPr>
      <w:r>
        <w:t>Financieros</w:t>
      </w:r>
    </w:p>
    <w:p w:rsidR="006E26A6" w:rsidRDefault="00534FBD" w:rsidP="00C761E2">
      <w:pPr>
        <w:pStyle w:val="Prrafodelista"/>
        <w:numPr>
          <w:ilvl w:val="1"/>
          <w:numId w:val="6"/>
        </w:numPr>
      </w:pPr>
      <w:r>
        <w:t>Adicionalmente</w:t>
      </w:r>
      <w:r w:rsidR="006E26A6">
        <w:t>, analizar y clasificar los riesgos d</w:t>
      </w:r>
      <w:r w:rsidR="00B044B2">
        <w:t>e manera cuantitativa de manera que me permita identificar la relación de costos de los controles a implementar y la manera cualitativa es ponderar que puede llegar a ocurrir si un riesgo se materializa</w:t>
      </w:r>
      <w:r w:rsidR="006E26A6">
        <w:t>. Por ejemplo:</w:t>
      </w:r>
    </w:p>
    <w:p w:rsidR="006E26A6" w:rsidRDefault="006E26A6" w:rsidP="006E26A6">
      <w:pPr>
        <w:pStyle w:val="Prrafodelista"/>
        <w:numPr>
          <w:ilvl w:val="2"/>
          <w:numId w:val="6"/>
        </w:numPr>
      </w:pPr>
      <w:r>
        <w:t>Valor y tamaño de contratos</w:t>
      </w:r>
    </w:p>
    <w:p w:rsidR="006E26A6" w:rsidRDefault="006E26A6" w:rsidP="006E26A6">
      <w:pPr>
        <w:pStyle w:val="Prrafodelista"/>
        <w:numPr>
          <w:ilvl w:val="2"/>
          <w:numId w:val="6"/>
        </w:numPr>
      </w:pPr>
      <w:r>
        <w:t>Líneas base de solvencia financiera</w:t>
      </w:r>
    </w:p>
    <w:p w:rsidR="006E26A6" w:rsidRDefault="006E26A6" w:rsidP="006E26A6">
      <w:pPr>
        <w:pStyle w:val="Prrafodelista"/>
        <w:numPr>
          <w:ilvl w:val="2"/>
          <w:numId w:val="6"/>
        </w:numPr>
      </w:pPr>
      <w:r>
        <w:t>Rating de seguridad de IT</w:t>
      </w:r>
    </w:p>
    <w:p w:rsidR="006E26A6" w:rsidRDefault="006E26A6" w:rsidP="006E26A6">
      <w:pPr>
        <w:pStyle w:val="Prrafodelista"/>
        <w:numPr>
          <w:ilvl w:val="2"/>
          <w:numId w:val="6"/>
        </w:numPr>
      </w:pPr>
      <w:r>
        <w:t>Beneficiarios del negocio de las terceras partes</w:t>
      </w:r>
    </w:p>
    <w:p w:rsidR="00B044B2" w:rsidRDefault="006E26A6" w:rsidP="00B044B2">
      <w:pPr>
        <w:pStyle w:val="Prrafodelista"/>
        <w:numPr>
          <w:ilvl w:val="1"/>
          <w:numId w:val="6"/>
        </w:numPr>
      </w:pPr>
      <w:r>
        <w:t xml:space="preserve">El análisis y clasificación de manera cualitativa </w:t>
      </w:r>
    </w:p>
    <w:p w:rsidR="00B044B2" w:rsidRDefault="006E26A6" w:rsidP="00B044B2">
      <w:pPr>
        <w:pStyle w:val="Prrafodelista"/>
        <w:numPr>
          <w:ilvl w:val="2"/>
          <w:numId w:val="6"/>
        </w:numPr>
      </w:pPr>
      <w:r>
        <w:t>Clasificación del tipo de servicio del proveedor</w:t>
      </w:r>
    </w:p>
    <w:p w:rsidR="00B044B2" w:rsidRDefault="006E26A6" w:rsidP="00B044B2">
      <w:pPr>
        <w:pStyle w:val="Prrafodelista"/>
        <w:numPr>
          <w:ilvl w:val="2"/>
          <w:numId w:val="6"/>
        </w:numPr>
      </w:pPr>
      <w:r>
        <w:t xml:space="preserve">El acceso a los datos que necesitan de MELI </w:t>
      </w:r>
    </w:p>
    <w:p w:rsidR="006E26A6" w:rsidRDefault="006E26A6" w:rsidP="006E26A6">
      <w:pPr>
        <w:pStyle w:val="Prrafodelista"/>
        <w:numPr>
          <w:ilvl w:val="2"/>
          <w:numId w:val="6"/>
        </w:numPr>
      </w:pPr>
      <w:r>
        <w:t xml:space="preserve">Categorización de la naturaleza de los datos por riesgo, por ejemplo, confidencialidad de la data, contraseñas </w:t>
      </w:r>
    </w:p>
    <w:p w:rsidR="00880864" w:rsidRDefault="006E26A6" w:rsidP="00534FBD">
      <w:pPr>
        <w:pStyle w:val="Prrafodelista"/>
        <w:numPr>
          <w:ilvl w:val="2"/>
          <w:numId w:val="6"/>
        </w:numPr>
      </w:pPr>
      <w:r>
        <w:t>Expectativas acerca de la seguridad de la información</w:t>
      </w:r>
    </w:p>
    <w:p w:rsidR="004E65B8" w:rsidRDefault="004E65B8" w:rsidP="004E65B8">
      <w:pPr>
        <w:pStyle w:val="Prrafodelista"/>
        <w:jc w:val="both"/>
        <w:rPr>
          <w:highlight w:val="lightGray"/>
        </w:rPr>
      </w:pPr>
    </w:p>
    <w:p w:rsidR="004E65B8" w:rsidRPr="00293C68" w:rsidRDefault="004E65B8" w:rsidP="004E65B8">
      <w:pPr>
        <w:ind w:left="360"/>
        <w:jc w:val="both"/>
      </w:pPr>
      <w:r w:rsidRPr="00293C68">
        <w:t>De acuerdo con l</w:t>
      </w:r>
      <w:r w:rsidRPr="00293C68">
        <w:t xml:space="preserve">as variables definidas y la clasificación de los proveedores, uno de los objetivos que quiero conseguir es que podamos cuantificar el porcentaje de </w:t>
      </w:r>
      <w:r w:rsidR="003706E7">
        <w:t xml:space="preserve">cumplimiento sobre cada uno de </w:t>
      </w:r>
      <w:r w:rsidRPr="00293C68">
        <w:t>los pilares de seguridad de la información, Confidencialidad, Integridad y Disponibilidad.</w:t>
      </w:r>
    </w:p>
    <w:p w:rsidR="004E65B8" w:rsidRPr="00293C68" w:rsidRDefault="004E65B8" w:rsidP="004E65B8"/>
    <w:p w:rsidR="00E4423D" w:rsidRPr="00293C68" w:rsidRDefault="00E4423D" w:rsidP="00DB0F38">
      <w:pPr>
        <w:pStyle w:val="Prrafodelista"/>
        <w:numPr>
          <w:ilvl w:val="0"/>
          <w:numId w:val="3"/>
        </w:numPr>
      </w:pPr>
      <w:r w:rsidRPr="00293C68">
        <w:lastRenderedPageBreak/>
        <w:t xml:space="preserve"> Detalla, bajo qué estándares o </w:t>
      </w:r>
      <w:proofErr w:type="spellStart"/>
      <w:r w:rsidRPr="00293C68">
        <w:t>frameworks</w:t>
      </w:r>
      <w:proofErr w:type="spellEnd"/>
      <w:r w:rsidRPr="00293C68">
        <w:t xml:space="preserve"> de seguridad realizarás la definición de</w:t>
      </w:r>
      <w:r w:rsidR="00880864" w:rsidRPr="00293C68">
        <w:t xml:space="preserve"> </w:t>
      </w:r>
      <w:r w:rsidRPr="00293C68">
        <w:t>las variables y criterios de los dos puntos anteriores.</w:t>
      </w:r>
    </w:p>
    <w:p w:rsidR="00505734" w:rsidRPr="00293C68" w:rsidRDefault="00400A27" w:rsidP="00505734">
      <w:pPr>
        <w:pStyle w:val="Prrafodelista"/>
        <w:numPr>
          <w:ilvl w:val="1"/>
          <w:numId w:val="3"/>
        </w:numPr>
      </w:pPr>
      <w:r w:rsidRPr="00293C68">
        <w:t>NIST</w:t>
      </w:r>
    </w:p>
    <w:p w:rsidR="00400A27" w:rsidRPr="00293C68" w:rsidRDefault="00400A27" w:rsidP="00505734">
      <w:pPr>
        <w:pStyle w:val="Prrafodelista"/>
        <w:numPr>
          <w:ilvl w:val="1"/>
          <w:numId w:val="3"/>
        </w:numPr>
      </w:pPr>
      <w:r w:rsidRPr="00293C68">
        <w:t>COSO</w:t>
      </w:r>
    </w:p>
    <w:p w:rsidR="00400A27" w:rsidRPr="00293C68" w:rsidRDefault="00400A27" w:rsidP="00505734">
      <w:pPr>
        <w:pStyle w:val="Prrafodelista"/>
        <w:numPr>
          <w:ilvl w:val="1"/>
          <w:numId w:val="3"/>
        </w:numPr>
      </w:pPr>
      <w:r w:rsidRPr="00293C68">
        <w:t>ISO 27001</w:t>
      </w:r>
    </w:p>
    <w:p w:rsidR="00400A27" w:rsidRPr="00293C68" w:rsidRDefault="00400A27" w:rsidP="00505734">
      <w:pPr>
        <w:pStyle w:val="Prrafodelista"/>
        <w:numPr>
          <w:ilvl w:val="1"/>
          <w:numId w:val="3"/>
        </w:numPr>
      </w:pPr>
      <w:r w:rsidRPr="00293C68">
        <w:t>SOC 2</w:t>
      </w:r>
    </w:p>
    <w:p w:rsidR="00505734" w:rsidRDefault="00505734" w:rsidP="00E4423D"/>
    <w:p w:rsidR="00E4423D" w:rsidRDefault="00E4423D" w:rsidP="00E4423D">
      <w:r w:rsidRPr="004E65B8">
        <w:t>2. De aquellos proveedores identificados como críticos:</w:t>
      </w:r>
    </w:p>
    <w:p w:rsidR="008A4AAA" w:rsidRDefault="00E4423D" w:rsidP="00293C68">
      <w:pPr>
        <w:pStyle w:val="Prrafodelista"/>
        <w:numPr>
          <w:ilvl w:val="0"/>
          <w:numId w:val="11"/>
        </w:numPr>
      </w:pPr>
      <w:r>
        <w:t xml:space="preserve">¿Cómo realizarías el </w:t>
      </w:r>
      <w:proofErr w:type="spellStart"/>
      <w:r>
        <w:t>assessment</w:t>
      </w:r>
      <w:proofErr w:type="spellEnd"/>
      <w:r>
        <w:t xml:space="preserve"> de seguridad del Servicio?</w:t>
      </w:r>
      <w:r w:rsidR="00BF6E5D">
        <w:t xml:space="preserve"> </w:t>
      </w:r>
    </w:p>
    <w:p w:rsidR="00293C68" w:rsidRDefault="00293C68" w:rsidP="00293C68">
      <w:pPr>
        <w:pStyle w:val="Prrafodelista"/>
        <w:numPr>
          <w:ilvl w:val="0"/>
          <w:numId w:val="11"/>
        </w:numPr>
      </w:pPr>
      <w:r>
        <w:t>¿Qué preguntas y dominios incluirías en la evaluación del servicio?</w:t>
      </w:r>
    </w:p>
    <w:p w:rsidR="00BF6E5D" w:rsidRDefault="008A4AAA" w:rsidP="00293C68">
      <w:pPr>
        <w:ind w:left="360"/>
      </w:pPr>
      <w:r>
        <w:t>El objetivo es evaluar cómo se encuentran los proveedores frente a los riesgos de ciberseguridad</w:t>
      </w:r>
      <w:r w:rsidR="005542F6" w:rsidRPr="005542F6">
        <w:t>.</w:t>
      </w:r>
      <w:r>
        <w:t xml:space="preserve"> Por lo anterior, el </w:t>
      </w:r>
      <w:proofErr w:type="spellStart"/>
      <w:r>
        <w:t>assessment</w:t>
      </w:r>
      <w:proofErr w:type="spellEnd"/>
      <w:r>
        <w:t xml:space="preserve"> lo haría dando alcance a los siguientes ambientes, calificando cada uno de los ambientes:</w:t>
      </w:r>
    </w:p>
    <w:p w:rsidR="008A4AAA" w:rsidRDefault="008A4AAA" w:rsidP="00293C68">
      <w:pPr>
        <w:pStyle w:val="Prrafodelista"/>
        <w:numPr>
          <w:ilvl w:val="1"/>
          <w:numId w:val="3"/>
        </w:numPr>
      </w:pPr>
      <w:r>
        <w:t>Gestión del ciclo de vida del producto</w:t>
      </w:r>
      <w:r>
        <w:tab/>
      </w:r>
    </w:p>
    <w:p w:rsidR="008A4AAA" w:rsidRDefault="008A4AAA" w:rsidP="00293C68">
      <w:pPr>
        <w:pStyle w:val="Prrafodelista"/>
        <w:numPr>
          <w:ilvl w:val="1"/>
          <w:numId w:val="3"/>
        </w:numPr>
      </w:pPr>
      <w:r>
        <w:t>Gestión de seguridad del producto</w:t>
      </w:r>
    </w:p>
    <w:p w:rsidR="008A4AAA" w:rsidRDefault="008A4AAA" w:rsidP="00293C68">
      <w:pPr>
        <w:pStyle w:val="Prrafodelista"/>
        <w:numPr>
          <w:ilvl w:val="1"/>
          <w:numId w:val="3"/>
        </w:numPr>
      </w:pPr>
      <w:r w:rsidRPr="008A4AAA">
        <w:t>Segregación de ambientes</w:t>
      </w:r>
    </w:p>
    <w:p w:rsidR="00B75503" w:rsidRDefault="008A4AAA" w:rsidP="00293C68">
      <w:pPr>
        <w:pStyle w:val="Prrafodelista"/>
        <w:numPr>
          <w:ilvl w:val="1"/>
          <w:numId w:val="3"/>
        </w:numPr>
      </w:pPr>
      <w:r>
        <w:t xml:space="preserve">Prevención </w:t>
      </w:r>
      <w:r w:rsidRPr="008A4AAA">
        <w:t xml:space="preserve">de </w:t>
      </w:r>
      <w:proofErr w:type="spellStart"/>
      <w:r w:rsidRPr="008A4AAA">
        <w:t>exploits</w:t>
      </w:r>
      <w:proofErr w:type="spellEnd"/>
    </w:p>
    <w:p w:rsidR="008A4AAA" w:rsidRDefault="008A4AAA" w:rsidP="00293C68">
      <w:pPr>
        <w:pStyle w:val="Prrafodelista"/>
        <w:numPr>
          <w:ilvl w:val="1"/>
          <w:numId w:val="3"/>
        </w:numPr>
      </w:pPr>
      <w:r w:rsidRPr="008A4AAA">
        <w:t>Actualizaciones de seguridad y firmado de software</w:t>
      </w:r>
    </w:p>
    <w:p w:rsidR="008A4AAA" w:rsidRDefault="008A4AAA" w:rsidP="00293C68">
      <w:pPr>
        <w:pStyle w:val="Prrafodelista"/>
        <w:numPr>
          <w:ilvl w:val="1"/>
          <w:numId w:val="3"/>
        </w:numPr>
      </w:pPr>
      <w:r w:rsidRPr="008A4AAA">
        <w:t xml:space="preserve">Hardware </w:t>
      </w:r>
      <w:proofErr w:type="spellStart"/>
      <w:r w:rsidRPr="008A4AAA">
        <w:t>root</w:t>
      </w:r>
      <w:proofErr w:type="spellEnd"/>
      <w:r w:rsidRPr="008A4AAA">
        <w:t xml:space="preserve"> y </w:t>
      </w:r>
      <w:proofErr w:type="spellStart"/>
      <w:r w:rsidRPr="008A4AAA">
        <w:t>booteo</w:t>
      </w:r>
      <w:proofErr w:type="spellEnd"/>
      <w:r w:rsidRPr="008A4AAA">
        <w:t xml:space="preserve"> seguro</w:t>
      </w:r>
    </w:p>
    <w:p w:rsidR="008A4AAA" w:rsidRDefault="008A4AAA" w:rsidP="00293C68">
      <w:pPr>
        <w:pStyle w:val="Prrafodelista"/>
        <w:numPr>
          <w:ilvl w:val="1"/>
          <w:numId w:val="3"/>
        </w:numPr>
      </w:pPr>
      <w:r w:rsidRPr="008A4AAA">
        <w:t>Testeo de seguridad</w:t>
      </w:r>
    </w:p>
    <w:p w:rsidR="008A4AAA" w:rsidRDefault="008A4AAA" w:rsidP="00293C68">
      <w:pPr>
        <w:pStyle w:val="Prrafodelista"/>
        <w:numPr>
          <w:ilvl w:val="1"/>
          <w:numId w:val="3"/>
        </w:numPr>
      </w:pPr>
      <w:r w:rsidRPr="008A4AAA">
        <w:t>Gestión y configuración de seguridad</w:t>
      </w:r>
    </w:p>
    <w:p w:rsidR="008A4AAA" w:rsidRDefault="008A4AAA" w:rsidP="00293C68">
      <w:pPr>
        <w:pStyle w:val="Prrafodelista"/>
        <w:numPr>
          <w:ilvl w:val="1"/>
          <w:numId w:val="3"/>
        </w:numPr>
      </w:pPr>
      <w:r w:rsidRPr="008A4AAA">
        <w:t>Gestión de vulnerabilidades</w:t>
      </w:r>
    </w:p>
    <w:p w:rsidR="000F6EC2" w:rsidRDefault="000F6EC2" w:rsidP="000F6EC2">
      <w:pPr>
        <w:pStyle w:val="Prrafodelista"/>
        <w:ind w:left="1440"/>
      </w:pPr>
      <w:r>
        <w:t xml:space="preserve"> </w:t>
      </w:r>
    </w:p>
    <w:p w:rsidR="000F6EC2" w:rsidRDefault="000F6EC2" w:rsidP="000F6EC2">
      <w:pPr>
        <w:pStyle w:val="Prrafodelista"/>
        <w:numPr>
          <w:ilvl w:val="0"/>
          <w:numId w:val="11"/>
        </w:numPr>
        <w:jc w:val="both"/>
      </w:pPr>
      <w:r>
        <w:t>¿</w:t>
      </w:r>
      <w:r>
        <w:t>Qué estrategia utilizarías para poder evaluar la mayor cantidad de proveedores en el menor tiempo posible?</w:t>
      </w:r>
    </w:p>
    <w:p w:rsidR="000F6EC2" w:rsidRDefault="000F6EC2" w:rsidP="000F6EC2">
      <w:pPr>
        <w:pStyle w:val="Prrafodelista"/>
        <w:numPr>
          <w:ilvl w:val="1"/>
          <w:numId w:val="11"/>
        </w:numPr>
        <w:jc w:val="both"/>
      </w:pPr>
      <w:r>
        <w:t xml:space="preserve">Primero: Una vez identificados y segmentados los proveedores por servicios, criticidad, etc. Defino unas plantillas proforma donde permita registrar, por parte nuestra y del proveedor las calificaciones de riesgos y controles con el fin que me permita tabular </w:t>
      </w:r>
      <w:r>
        <w:t xml:space="preserve">la información y desarrollando scripts </w:t>
      </w:r>
      <w:r>
        <w:t>con Python</w:t>
      </w:r>
      <w:r>
        <w:t xml:space="preserve"> </w:t>
      </w:r>
      <w:r w:rsidR="003B559F">
        <w:t>o</w:t>
      </w:r>
      <w:r>
        <w:t xml:space="preserve"> </w:t>
      </w:r>
      <w:proofErr w:type="spellStart"/>
      <w:r>
        <w:t>Rstudio</w:t>
      </w:r>
      <w:proofErr w:type="spellEnd"/>
      <w:r>
        <w:t xml:space="preserve"> </w:t>
      </w:r>
      <w:r w:rsidR="003B559F">
        <w:t>importaría estas proformas y las dejaría en un repositorio de información y la visualización de los aspectos que quiera ir validando.</w:t>
      </w:r>
      <w:r>
        <w:t xml:space="preserve"> </w:t>
      </w:r>
    </w:p>
    <w:p w:rsidR="003B559F" w:rsidRDefault="003B559F" w:rsidP="003B559F"/>
    <w:p w:rsidR="003B559F" w:rsidRPr="003B559F" w:rsidRDefault="003B559F" w:rsidP="003B559F">
      <w:r w:rsidRPr="003B559F">
        <w:t xml:space="preserve">3. Teniendo en cuenta el </w:t>
      </w:r>
      <w:proofErr w:type="spellStart"/>
      <w:r w:rsidRPr="003B559F">
        <w:t>front-end</w:t>
      </w:r>
      <w:proofErr w:type="spellEnd"/>
      <w:r w:rsidRPr="003B559F">
        <w:t xml:space="preserve"> del sistema (diseño de una pantalla):</w:t>
      </w:r>
    </w:p>
    <w:p w:rsidR="003B559F" w:rsidRDefault="003B559F" w:rsidP="003B559F">
      <w:pPr>
        <w:pStyle w:val="Prrafodelista"/>
        <w:numPr>
          <w:ilvl w:val="0"/>
          <w:numId w:val="7"/>
        </w:numPr>
        <w:ind w:left="851"/>
      </w:pPr>
      <w:r>
        <w:t xml:space="preserve">¿Cómo </w:t>
      </w:r>
      <w:proofErr w:type="spellStart"/>
      <w:r>
        <w:t>disponibilizamos</w:t>
      </w:r>
      <w:proofErr w:type="spellEnd"/>
      <w:r>
        <w:t xml:space="preserve"> la información para que las áreas interesadas den seguimiento a la gestión de terceros?</w:t>
      </w:r>
    </w:p>
    <w:p w:rsidR="003B559F" w:rsidRDefault="003B559F" w:rsidP="003B559F">
      <w:pPr>
        <w:pStyle w:val="Prrafodelista"/>
        <w:numPr>
          <w:ilvl w:val="1"/>
          <w:numId w:val="7"/>
        </w:numPr>
      </w:pPr>
      <w:r>
        <w:t xml:space="preserve">A corto plazo, </w:t>
      </w:r>
      <w:r>
        <w:t xml:space="preserve">plantearía implementar </w:t>
      </w:r>
      <w:r>
        <w:t xml:space="preserve">dos escenarios: </w:t>
      </w:r>
    </w:p>
    <w:p w:rsidR="003B559F" w:rsidRDefault="003B559F" w:rsidP="003B559F">
      <w:pPr>
        <w:pStyle w:val="Prrafodelista"/>
        <w:numPr>
          <w:ilvl w:val="2"/>
          <w:numId w:val="7"/>
        </w:numPr>
      </w:pPr>
      <w:r>
        <w:t>S</w:t>
      </w:r>
      <w:r>
        <w:t xml:space="preserve">i tenemos un archivo para el manejo de la información de los proveedores, lo haría a través de un </w:t>
      </w:r>
      <w:proofErr w:type="spellStart"/>
      <w:r>
        <w:t>sharepoint</w:t>
      </w:r>
      <w:proofErr w:type="spellEnd"/>
      <w:r>
        <w:t xml:space="preserve"> que permita gestionar los accesos a las partes interesadas y a los terceros correspondientes.</w:t>
      </w:r>
    </w:p>
    <w:p w:rsidR="003B559F" w:rsidRDefault="003B559F" w:rsidP="003B559F">
      <w:pPr>
        <w:pStyle w:val="Prrafodelista"/>
        <w:numPr>
          <w:ilvl w:val="2"/>
          <w:numId w:val="7"/>
        </w:numPr>
      </w:pPr>
      <w:r>
        <w:lastRenderedPageBreak/>
        <w:t>Por otra parte, si tenemos una aplicación desarrollada</w:t>
      </w:r>
      <w:r>
        <w:t xml:space="preserve"> in </w:t>
      </w:r>
      <w:proofErr w:type="spellStart"/>
      <w:r>
        <w:t>house</w:t>
      </w:r>
      <w:proofErr w:type="spellEnd"/>
      <w:r>
        <w:t>, podemos dar accesos en un servidor dedicado para tal aplicación.</w:t>
      </w:r>
    </w:p>
    <w:p w:rsidR="003B559F" w:rsidRDefault="003B559F" w:rsidP="00525F30">
      <w:pPr>
        <w:pStyle w:val="Prrafodelista"/>
        <w:numPr>
          <w:ilvl w:val="1"/>
          <w:numId w:val="7"/>
        </w:numPr>
      </w:pPr>
      <w:r>
        <w:t xml:space="preserve">A largo </w:t>
      </w:r>
      <w:r>
        <w:t xml:space="preserve">mediano </w:t>
      </w:r>
      <w:r>
        <w:t xml:space="preserve">plazo, </w:t>
      </w:r>
      <w:r>
        <w:t>defino procedimientos y lineamientos para la gestión de roles y perfiles más los accesos que deben tener las personas involucradas en el proceso de gestión de terceras partes.</w:t>
      </w:r>
      <w:r>
        <w:t xml:space="preserve"> </w:t>
      </w:r>
    </w:p>
    <w:p w:rsidR="003B559F" w:rsidRDefault="003B559F" w:rsidP="003B559F"/>
    <w:p w:rsidR="00525F30" w:rsidRDefault="00525F30" w:rsidP="00525F30">
      <w:pPr>
        <w:pStyle w:val="Prrafodelista"/>
        <w:numPr>
          <w:ilvl w:val="0"/>
          <w:numId w:val="7"/>
        </w:numPr>
      </w:pPr>
      <w:r>
        <w:t xml:space="preserve">¿Cómo lo </w:t>
      </w:r>
      <w:proofErr w:type="spellStart"/>
      <w:r>
        <w:t>disponibilizamos</w:t>
      </w:r>
      <w:proofErr w:type="spellEnd"/>
      <w:r>
        <w:t xml:space="preserve"> a aquellos terceros que no contesten la evaluación, y</w:t>
      </w:r>
      <w:r>
        <w:t xml:space="preserve"> </w:t>
      </w:r>
      <w:r>
        <w:t>cómo darías visibilidad a la Compañía sobre los riesgos que representan?</w:t>
      </w:r>
    </w:p>
    <w:p w:rsidR="00525F30" w:rsidRDefault="003B559F" w:rsidP="00525F30">
      <w:pPr>
        <w:pStyle w:val="Prrafodelista"/>
        <w:numPr>
          <w:ilvl w:val="0"/>
          <w:numId w:val="12"/>
        </w:numPr>
      </w:pPr>
      <w:r>
        <w:t>Validaría con el área legal si se pueden realiz</w:t>
      </w:r>
      <w:r w:rsidR="00525F30">
        <w:t>a</w:t>
      </w:r>
      <w:r>
        <w:t>r otrosíes o anexos a los contratos definiendo que sea de obligatoriedad</w:t>
      </w:r>
      <w:r w:rsidR="00525F30">
        <w:t>.</w:t>
      </w:r>
      <w:r>
        <w:t xml:space="preserve"> </w:t>
      </w:r>
    </w:p>
    <w:p w:rsidR="003B559F" w:rsidRDefault="003B559F" w:rsidP="00525F30">
      <w:pPr>
        <w:pStyle w:val="Prrafodelista"/>
        <w:numPr>
          <w:ilvl w:val="0"/>
          <w:numId w:val="12"/>
        </w:numPr>
      </w:pPr>
      <w:r>
        <w:t>La visibilidad a la compañía dentro del comité de riesgos y de seguridad expondría los incumplimientos, sanciones, riesgos materializados en el sector.</w:t>
      </w:r>
    </w:p>
    <w:p w:rsidR="003B559F" w:rsidRDefault="003B559F" w:rsidP="00293C68">
      <w:pPr>
        <w:pStyle w:val="Prrafodelista"/>
        <w:ind w:left="360"/>
        <w:rPr>
          <w:highlight w:val="cyan"/>
        </w:rPr>
      </w:pPr>
    </w:p>
    <w:p w:rsidR="00293C68" w:rsidRDefault="00293C68" w:rsidP="00293C68">
      <w:pPr>
        <w:pStyle w:val="Prrafodelista"/>
        <w:ind w:left="360"/>
        <w:rPr>
          <w:highlight w:val="cyan"/>
        </w:rPr>
      </w:pPr>
    </w:p>
    <w:p w:rsidR="00560C53" w:rsidRPr="00E75CF6" w:rsidRDefault="00B66EC2" w:rsidP="00293C68">
      <w:pPr>
        <w:pStyle w:val="Prrafodelista"/>
        <w:numPr>
          <w:ilvl w:val="0"/>
          <w:numId w:val="11"/>
        </w:numPr>
        <w:rPr>
          <w:highlight w:val="cyan"/>
        </w:rPr>
      </w:pPr>
      <w:r w:rsidRPr="00E75CF6">
        <w:rPr>
          <w:highlight w:val="cyan"/>
        </w:rPr>
        <w:t xml:space="preserve">Creando un modelo de riesgo </w:t>
      </w:r>
      <w:bookmarkStart w:id="0" w:name="_GoBack"/>
      <w:bookmarkEnd w:id="0"/>
    </w:p>
    <w:p w:rsidR="00A9650B" w:rsidRPr="00DA6B0F" w:rsidRDefault="00A9650B" w:rsidP="00293C68">
      <w:pPr>
        <w:pStyle w:val="Prrafodelista"/>
        <w:numPr>
          <w:ilvl w:val="2"/>
          <w:numId w:val="11"/>
        </w:numPr>
        <w:rPr>
          <w:highlight w:val="cyan"/>
        </w:rPr>
      </w:pPr>
      <w:r w:rsidRPr="00DA6B0F">
        <w:rPr>
          <w:highlight w:val="cyan"/>
        </w:rPr>
        <w:t>Identificar los activos y datos confidenciales que almacenan, administran y gestionan.</w:t>
      </w:r>
    </w:p>
    <w:p w:rsidR="001D541E" w:rsidRPr="00DA6B0F" w:rsidRDefault="001D541E" w:rsidP="00293C68">
      <w:pPr>
        <w:pStyle w:val="Prrafodelista"/>
        <w:numPr>
          <w:ilvl w:val="2"/>
          <w:numId w:val="11"/>
        </w:numPr>
        <w:rPr>
          <w:highlight w:val="cyan"/>
        </w:rPr>
      </w:pPr>
      <w:r w:rsidRPr="00DA6B0F">
        <w:rPr>
          <w:highlight w:val="cyan"/>
        </w:rPr>
        <w:t>Creación del perfil de riesgo; riesgos potenciales asociados a activos individuales</w:t>
      </w:r>
    </w:p>
    <w:p w:rsidR="001D541E" w:rsidRPr="00DA6B0F" w:rsidRDefault="001D541E" w:rsidP="00293C68">
      <w:pPr>
        <w:pStyle w:val="Prrafodelista"/>
        <w:numPr>
          <w:ilvl w:val="2"/>
          <w:numId w:val="11"/>
        </w:numPr>
        <w:rPr>
          <w:highlight w:val="cyan"/>
        </w:rPr>
      </w:pPr>
      <w:r w:rsidRPr="00DA6B0F">
        <w:rPr>
          <w:highlight w:val="cyan"/>
        </w:rPr>
        <w:t>Priorización de activos; facilita la recuperación de sus procesos empresariales cuando se produce un evento inesperado</w:t>
      </w:r>
    </w:p>
    <w:p w:rsidR="001D541E" w:rsidRPr="00DA6B0F" w:rsidRDefault="001D541E" w:rsidP="00293C68">
      <w:pPr>
        <w:pStyle w:val="Prrafodelista"/>
        <w:numPr>
          <w:ilvl w:val="2"/>
          <w:numId w:val="11"/>
        </w:numPr>
        <w:rPr>
          <w:highlight w:val="cyan"/>
        </w:rPr>
      </w:pPr>
      <w:r w:rsidRPr="00DA6B0F">
        <w:rPr>
          <w:highlight w:val="cyan"/>
        </w:rPr>
        <w:t>Plan de mitigación; La segmentación de la infraestructura de TI, las políticas de copias de seguridad, la recuperación de desastres y los planes de continuidad</w:t>
      </w:r>
    </w:p>
    <w:p w:rsidR="001D541E" w:rsidRPr="00DA6B0F" w:rsidRDefault="001D541E" w:rsidP="00293C68">
      <w:pPr>
        <w:pStyle w:val="Prrafodelista"/>
        <w:numPr>
          <w:ilvl w:val="2"/>
          <w:numId w:val="11"/>
        </w:numPr>
        <w:rPr>
          <w:highlight w:val="cyan"/>
        </w:rPr>
      </w:pPr>
      <w:r w:rsidRPr="00DA6B0F">
        <w:rPr>
          <w:highlight w:val="cyan"/>
        </w:rPr>
        <w:t xml:space="preserve">Prevención de riesgos de vulnerabilidad y ciberseguridad; </w:t>
      </w:r>
    </w:p>
    <w:p w:rsidR="001D541E" w:rsidRPr="00DA6B0F" w:rsidRDefault="001D541E" w:rsidP="00293C68">
      <w:pPr>
        <w:pStyle w:val="Prrafodelista"/>
        <w:numPr>
          <w:ilvl w:val="2"/>
          <w:numId w:val="11"/>
        </w:numPr>
        <w:rPr>
          <w:highlight w:val="cyan"/>
        </w:rPr>
      </w:pPr>
      <w:r w:rsidRPr="00DA6B0F">
        <w:rPr>
          <w:highlight w:val="cyan"/>
        </w:rPr>
        <w:t>Monitoreo Constante</w:t>
      </w:r>
    </w:p>
    <w:p w:rsidR="001D541E" w:rsidRPr="00DA6B0F" w:rsidRDefault="008567FB" w:rsidP="00293C68">
      <w:pPr>
        <w:pStyle w:val="Prrafodelista"/>
        <w:numPr>
          <w:ilvl w:val="2"/>
          <w:numId w:val="11"/>
        </w:numPr>
        <w:rPr>
          <w:highlight w:val="cyan"/>
        </w:rPr>
      </w:pPr>
      <w:r w:rsidRPr="00DA6B0F">
        <w:rPr>
          <w:highlight w:val="cyan"/>
        </w:rPr>
        <w:t>Segmentación de ambientes, pruebas, producción y desarrollo</w:t>
      </w:r>
    </w:p>
    <w:p w:rsidR="008567FB" w:rsidRPr="00DA6B0F" w:rsidRDefault="008567FB" w:rsidP="00293C68">
      <w:pPr>
        <w:pStyle w:val="Prrafodelista"/>
        <w:numPr>
          <w:ilvl w:val="2"/>
          <w:numId w:val="11"/>
        </w:numPr>
        <w:rPr>
          <w:highlight w:val="cyan"/>
        </w:rPr>
      </w:pPr>
    </w:p>
    <w:p w:rsidR="00A9650B" w:rsidRDefault="00A9650B" w:rsidP="00AA5027">
      <w:pPr>
        <w:pStyle w:val="Prrafodelista"/>
        <w:ind w:left="2160"/>
      </w:pPr>
    </w:p>
    <w:p w:rsidR="00AA5027" w:rsidRPr="00AA5027" w:rsidRDefault="00AA5027" w:rsidP="00D76F59">
      <w:pPr>
        <w:pStyle w:val="Prrafodelista"/>
        <w:ind w:left="1440"/>
        <w:rPr>
          <w:highlight w:val="cyan"/>
        </w:rPr>
      </w:pPr>
    </w:p>
    <w:p w:rsidR="001D0FE0" w:rsidRDefault="001D0FE0" w:rsidP="001D0FE0"/>
    <w:p w:rsidR="001D0FE0" w:rsidRDefault="001D0FE0" w:rsidP="001D0FE0"/>
    <w:p w:rsidR="00EC73BB" w:rsidRDefault="00EC73BB" w:rsidP="00EC73BB">
      <w:pPr>
        <w:pStyle w:val="Prrafodelista"/>
      </w:pPr>
    </w:p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BE20EE" w:rsidRDefault="00BE20EE" w:rsidP="00BE20EE"/>
    <w:p w:rsidR="00CA601B" w:rsidRDefault="00CA601B" w:rsidP="00525F30"/>
    <w:p w:rsidR="00525F30" w:rsidRPr="00525F30" w:rsidRDefault="00525F30" w:rsidP="00525F30">
      <w:pPr>
        <w:rPr>
          <w:b/>
        </w:rPr>
      </w:pPr>
      <w:r w:rsidRPr="00525F30">
        <w:rPr>
          <w:b/>
        </w:rPr>
        <w:t>Problema 2:</w:t>
      </w:r>
    </w:p>
    <w:p w:rsidR="00525F30" w:rsidRDefault="00525F30" w:rsidP="00525F30">
      <w:r>
        <w:t>Eres el responsable de evaluar la seguridad de los servicios de los terceros externos con los que</w:t>
      </w:r>
      <w:r>
        <w:t xml:space="preserve"> </w:t>
      </w:r>
      <w:r>
        <w:t>MELI colabora. Tu tarea es evaluar el nivel de riesgo de seguridad de la información asociado a ese</w:t>
      </w:r>
      <w:r>
        <w:t xml:space="preserve"> </w:t>
      </w:r>
      <w:r>
        <w:t>tercero y proponer un plan de acción para abordar los riesgos identificados.</w:t>
      </w:r>
    </w:p>
    <w:p w:rsidR="00525F30" w:rsidRDefault="00525F30" w:rsidP="00525F30">
      <w:r>
        <w:t>Se ha evaluado un tercero con las siguientes características:</w:t>
      </w:r>
    </w:p>
    <w:p w:rsidR="00525F30" w:rsidRDefault="00525F30" w:rsidP="00805DDB">
      <w:pPr>
        <w:pStyle w:val="Prrafodelista"/>
        <w:numPr>
          <w:ilvl w:val="0"/>
          <w:numId w:val="13"/>
        </w:numPr>
      </w:pPr>
      <w:r>
        <w:t xml:space="preserve">Sirve como procesador de pagos en </w:t>
      </w:r>
      <w:proofErr w:type="spellStart"/>
      <w:r>
        <w:t>linea</w:t>
      </w:r>
      <w:proofErr w:type="spellEnd"/>
      <w:r>
        <w:t xml:space="preserve"> que utiliza Mercado Pago como pasarela</w:t>
      </w:r>
      <w:r>
        <w:t xml:space="preserve"> </w:t>
      </w:r>
      <w:r>
        <w:t>de Pagos</w:t>
      </w:r>
    </w:p>
    <w:p w:rsidR="00525F30" w:rsidRDefault="00525F30" w:rsidP="00731CBC">
      <w:pPr>
        <w:pStyle w:val="Prrafodelista"/>
        <w:numPr>
          <w:ilvl w:val="0"/>
          <w:numId w:val="13"/>
        </w:numPr>
      </w:pPr>
      <w:r>
        <w:t>Tiene conexión P2P para compartir la información de conciliación de Pagos a través</w:t>
      </w:r>
      <w:r>
        <w:t xml:space="preserve"> </w:t>
      </w:r>
      <w:r>
        <w:t>de SFTP</w:t>
      </w:r>
    </w:p>
    <w:p w:rsidR="00525F30" w:rsidRDefault="00525F30" w:rsidP="001C6DC3">
      <w:pPr>
        <w:pStyle w:val="Prrafodelista"/>
        <w:numPr>
          <w:ilvl w:val="0"/>
          <w:numId w:val="5"/>
        </w:numPr>
      </w:pPr>
      <w:r>
        <w:t>La conexión es a través de VPN</w:t>
      </w:r>
    </w:p>
    <w:p w:rsidR="00525F30" w:rsidRDefault="00525F30" w:rsidP="00525F30">
      <w:r>
        <w:t>Situaciones identificadas</w:t>
      </w:r>
    </w:p>
    <w:p w:rsidR="00525F30" w:rsidRDefault="00525F30" w:rsidP="00525F30">
      <w:pPr>
        <w:pStyle w:val="Prrafodelista"/>
        <w:numPr>
          <w:ilvl w:val="0"/>
          <w:numId w:val="14"/>
        </w:numPr>
      </w:pPr>
      <w:r>
        <w:t>El tercero no tiene herramienta de DLP</w:t>
      </w:r>
    </w:p>
    <w:p w:rsidR="00525F30" w:rsidRDefault="00525F30" w:rsidP="00525F30">
      <w:pPr>
        <w:pStyle w:val="Prrafodelista"/>
        <w:numPr>
          <w:ilvl w:val="0"/>
          <w:numId w:val="14"/>
        </w:numPr>
      </w:pPr>
      <w:r>
        <w:t>No tiene separación lógica de ambientes de la información de Mercado Pago respecto de</w:t>
      </w:r>
      <w:r>
        <w:t xml:space="preserve"> </w:t>
      </w:r>
      <w:r>
        <w:t>otros clientes</w:t>
      </w:r>
    </w:p>
    <w:p w:rsidR="00525F30" w:rsidRDefault="00525F30" w:rsidP="00525F30">
      <w:r>
        <w:t>Objetivo</w:t>
      </w:r>
    </w:p>
    <w:p w:rsidR="00525F30" w:rsidRDefault="00525F30" w:rsidP="00525F30">
      <w:pPr>
        <w:pStyle w:val="Prrafodelista"/>
        <w:numPr>
          <w:ilvl w:val="0"/>
          <w:numId w:val="15"/>
        </w:numPr>
      </w:pPr>
      <w:r>
        <w:t>Considerando el servicio y las situaciones identificadas, ¿qué planes de acción solicitaría al</w:t>
      </w:r>
      <w:r>
        <w:t xml:space="preserve"> </w:t>
      </w:r>
      <w:r>
        <w:t>tercero para mejorar el servicio y seguridad de la conexión?</w:t>
      </w:r>
    </w:p>
    <w:p w:rsidR="00525F30" w:rsidRDefault="00525F30" w:rsidP="00525F30">
      <w:pPr>
        <w:pStyle w:val="Prrafodelista"/>
        <w:numPr>
          <w:ilvl w:val="0"/>
          <w:numId w:val="15"/>
        </w:numPr>
      </w:pPr>
      <w:r>
        <w:lastRenderedPageBreak/>
        <w:t>¿Qué acciones complementarias/compensatorias planteamos para garantizar la seguridad</w:t>
      </w:r>
      <w:r>
        <w:t xml:space="preserve"> </w:t>
      </w:r>
      <w:r>
        <w:t>de los datos de MELI mientras ejecutan el plan de acción?</w:t>
      </w:r>
    </w:p>
    <w:p w:rsidR="00525F30" w:rsidRDefault="00525F30" w:rsidP="00525F30">
      <w:r>
        <w:t>Bonus</w:t>
      </w:r>
    </w:p>
    <w:p w:rsidR="00525F30" w:rsidRDefault="00525F30" w:rsidP="00525F30">
      <w:pPr>
        <w:pStyle w:val="Prrafodelista"/>
        <w:numPr>
          <w:ilvl w:val="0"/>
          <w:numId w:val="16"/>
        </w:numPr>
      </w:pPr>
      <w:r>
        <w:t xml:space="preserve">En caso de que se identifique el que Tercero tuvo un incidente de tipo </w:t>
      </w:r>
      <w:proofErr w:type="spellStart"/>
      <w:r>
        <w:t>ransomware</w:t>
      </w:r>
      <w:proofErr w:type="spellEnd"/>
      <w:r>
        <w:t xml:space="preserve"> y no se</w:t>
      </w:r>
      <w:r>
        <w:t xml:space="preserve"> </w:t>
      </w:r>
      <w:r>
        <w:t>conoce el impacto que pueda tener el servicio con Mercado Libre. ¿Cuáles son las acciones</w:t>
      </w:r>
      <w:r>
        <w:t xml:space="preserve"> </w:t>
      </w:r>
      <w:r>
        <w:t xml:space="preserve">prioritarias que pediría al equipo de </w:t>
      </w:r>
      <w:proofErr w:type="spellStart"/>
      <w:r>
        <w:t>IT&amp;Producto</w:t>
      </w:r>
      <w:proofErr w:type="spellEnd"/>
      <w:r>
        <w:t xml:space="preserve"> que accionara para tratar el incidente</w:t>
      </w:r>
      <w:r>
        <w:t xml:space="preserve"> </w:t>
      </w:r>
      <w:r>
        <w:t>dentro de MELI? ¿Qué le solicitamos al tercero?</w:t>
      </w:r>
    </w:p>
    <w:sectPr w:rsidR="00525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334"/>
    <w:multiLevelType w:val="hybridMultilevel"/>
    <w:tmpl w:val="ECB47DE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5EF4"/>
    <w:multiLevelType w:val="hybridMultilevel"/>
    <w:tmpl w:val="DEEA4E4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63CF"/>
    <w:multiLevelType w:val="hybridMultilevel"/>
    <w:tmpl w:val="ACEE981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6C8E"/>
    <w:multiLevelType w:val="hybridMultilevel"/>
    <w:tmpl w:val="83500D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967"/>
    <w:multiLevelType w:val="hybridMultilevel"/>
    <w:tmpl w:val="AFDE463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64C51"/>
    <w:multiLevelType w:val="hybridMultilevel"/>
    <w:tmpl w:val="5908ECF4"/>
    <w:lvl w:ilvl="0" w:tplc="7F1E2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945295"/>
    <w:multiLevelType w:val="hybridMultilevel"/>
    <w:tmpl w:val="864CA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55B0"/>
    <w:multiLevelType w:val="hybridMultilevel"/>
    <w:tmpl w:val="9752A6A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401A4"/>
    <w:multiLevelType w:val="hybridMultilevel"/>
    <w:tmpl w:val="2B5A7B1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B3EF7"/>
    <w:multiLevelType w:val="hybridMultilevel"/>
    <w:tmpl w:val="B418A57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F7CD3"/>
    <w:multiLevelType w:val="hybridMultilevel"/>
    <w:tmpl w:val="CED4542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873108"/>
    <w:multiLevelType w:val="hybridMultilevel"/>
    <w:tmpl w:val="5A42E9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E1017"/>
    <w:multiLevelType w:val="hybridMultilevel"/>
    <w:tmpl w:val="85E405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7AA87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05855"/>
    <w:multiLevelType w:val="hybridMultilevel"/>
    <w:tmpl w:val="0810A24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A933F79"/>
    <w:multiLevelType w:val="hybridMultilevel"/>
    <w:tmpl w:val="0B2614C0"/>
    <w:lvl w:ilvl="0" w:tplc="A51236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984DBF"/>
    <w:multiLevelType w:val="hybridMultilevel"/>
    <w:tmpl w:val="CA92D948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4"/>
  </w:num>
  <w:num w:numId="12">
    <w:abstractNumId w:val="15"/>
  </w:num>
  <w:num w:numId="13">
    <w:abstractNumId w:val="8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2F"/>
    <w:rsid w:val="00016900"/>
    <w:rsid w:val="00083170"/>
    <w:rsid w:val="00094588"/>
    <w:rsid w:val="000F6EC2"/>
    <w:rsid w:val="0015507F"/>
    <w:rsid w:val="001636B5"/>
    <w:rsid w:val="00196476"/>
    <w:rsid w:val="001D0FE0"/>
    <w:rsid w:val="001D3552"/>
    <w:rsid w:val="001D541E"/>
    <w:rsid w:val="001F0353"/>
    <w:rsid w:val="00227A6C"/>
    <w:rsid w:val="00293C68"/>
    <w:rsid w:val="002C5F5A"/>
    <w:rsid w:val="002E2A56"/>
    <w:rsid w:val="002F2294"/>
    <w:rsid w:val="003323BC"/>
    <w:rsid w:val="00350E6C"/>
    <w:rsid w:val="00352FDE"/>
    <w:rsid w:val="00365923"/>
    <w:rsid w:val="003706E7"/>
    <w:rsid w:val="003B559F"/>
    <w:rsid w:val="003D7CCF"/>
    <w:rsid w:val="003E1AA2"/>
    <w:rsid w:val="00400A27"/>
    <w:rsid w:val="0042227D"/>
    <w:rsid w:val="00484864"/>
    <w:rsid w:val="004A7A95"/>
    <w:rsid w:val="004E65B8"/>
    <w:rsid w:val="00505734"/>
    <w:rsid w:val="00525F30"/>
    <w:rsid w:val="00534FBD"/>
    <w:rsid w:val="00551F2F"/>
    <w:rsid w:val="005542F6"/>
    <w:rsid w:val="00560C53"/>
    <w:rsid w:val="00574B87"/>
    <w:rsid w:val="00687BCC"/>
    <w:rsid w:val="006A161E"/>
    <w:rsid w:val="006C79A6"/>
    <w:rsid w:val="006E26A6"/>
    <w:rsid w:val="00733DF2"/>
    <w:rsid w:val="00752702"/>
    <w:rsid w:val="0081726A"/>
    <w:rsid w:val="00846C2D"/>
    <w:rsid w:val="008567FB"/>
    <w:rsid w:val="00880864"/>
    <w:rsid w:val="008A4AAA"/>
    <w:rsid w:val="008F5043"/>
    <w:rsid w:val="0090742C"/>
    <w:rsid w:val="00960C68"/>
    <w:rsid w:val="00977F6D"/>
    <w:rsid w:val="00996486"/>
    <w:rsid w:val="009F16DE"/>
    <w:rsid w:val="00A10C4E"/>
    <w:rsid w:val="00A42AAC"/>
    <w:rsid w:val="00A60AAD"/>
    <w:rsid w:val="00A9650B"/>
    <w:rsid w:val="00AA5027"/>
    <w:rsid w:val="00B044B2"/>
    <w:rsid w:val="00B3384F"/>
    <w:rsid w:val="00B55768"/>
    <w:rsid w:val="00B66EC2"/>
    <w:rsid w:val="00B67438"/>
    <w:rsid w:val="00B75503"/>
    <w:rsid w:val="00B8410F"/>
    <w:rsid w:val="00BB096C"/>
    <w:rsid w:val="00BB65F9"/>
    <w:rsid w:val="00BE20EE"/>
    <w:rsid w:val="00BF38FE"/>
    <w:rsid w:val="00BF6E5D"/>
    <w:rsid w:val="00C16FC9"/>
    <w:rsid w:val="00C4177C"/>
    <w:rsid w:val="00C655F9"/>
    <w:rsid w:val="00CA601B"/>
    <w:rsid w:val="00CC3F8E"/>
    <w:rsid w:val="00CC67C9"/>
    <w:rsid w:val="00D149FD"/>
    <w:rsid w:val="00D6326B"/>
    <w:rsid w:val="00D663EC"/>
    <w:rsid w:val="00D76F59"/>
    <w:rsid w:val="00D93748"/>
    <w:rsid w:val="00DA6B0F"/>
    <w:rsid w:val="00E4423D"/>
    <w:rsid w:val="00E75CF6"/>
    <w:rsid w:val="00E86A88"/>
    <w:rsid w:val="00E86B4B"/>
    <w:rsid w:val="00EC73BB"/>
    <w:rsid w:val="00EE5D1D"/>
    <w:rsid w:val="00EF642F"/>
    <w:rsid w:val="00F048F4"/>
    <w:rsid w:val="00F55721"/>
    <w:rsid w:val="00F867B6"/>
    <w:rsid w:val="00FE2EB0"/>
    <w:rsid w:val="00F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61F1"/>
  <w15:chartTrackingRefBased/>
  <w15:docId w15:val="{4C0A8F84-AD71-48B6-8924-834B1809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0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2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7A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11530</TotalTime>
  <Pages>6</Pages>
  <Words>1276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AtaqueWom</dc:creator>
  <cp:keywords/>
  <dc:description/>
  <cp:lastModifiedBy>AtaqueWom</cp:lastModifiedBy>
  <cp:revision>2</cp:revision>
  <dcterms:created xsi:type="dcterms:W3CDTF">2023-10-10T14:14:00Z</dcterms:created>
  <dcterms:modified xsi:type="dcterms:W3CDTF">2023-10-18T14:24:00Z</dcterms:modified>
</cp:coreProperties>
</file>