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F5C" w:rsidRPr="00CE1F5C" w:rsidRDefault="00CE1F5C" w:rsidP="00CE1F5C">
      <w:pPr>
        <w:pBdr>
          <w:bottom w:val="single" w:sz="18" w:space="4" w:color="000000"/>
        </w:pBdr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eastAsia="ru-RU"/>
        </w:rPr>
      </w:pPr>
      <w:r w:rsidRPr="00CE1F5C">
        <w:rPr>
          <w:rFonts w:ascii="Arial" w:eastAsia="Times New Roman" w:hAnsi="Arial" w:cs="Arial"/>
          <w:color w:val="000000"/>
          <w:kern w:val="36"/>
          <w:sz w:val="45"/>
          <w:szCs w:val="45"/>
          <w:lang w:eastAsia="ru-RU"/>
        </w:rPr>
        <w:t>Основные сведения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Полное наименование образовательной организации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Федеральное государственное бюджетное образовательное учреждение высшего образования «Тюменский индустриальный университет»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Наименование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организации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иностранном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языке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Federal State Budget Educational Institution of Higher Education «Industrial University of Tyumen»/ IUT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Сокращенное наименование образовательной организации (при наличии)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ФГБОУ ВО «Тюменский индустриальный университет», ФГБОУ ВО «ТИУ», Тюменский индустриальный университет, ТИУ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 создания образовательной организации: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08 января 1964 г.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Краткая информация об образовательной организации:</w:t>
      </w:r>
    </w:p>
    <w:p w:rsidR="00CE1F5C" w:rsidRPr="00CE1F5C" w:rsidRDefault="00CE1F5C" w:rsidP="00CE1F5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Тюменский индустриальный университет – опорный вуз региона, лидер в подготовке инженерных кадров.</w:t>
      </w:r>
    </w:p>
    <w:p w:rsidR="00CE1F5C" w:rsidRDefault="00CE1F5C" w:rsidP="00CE1F5C">
      <w:pPr>
        <w:pStyle w:val="4"/>
        <w:spacing w:before="300" w:beforeAutospacing="0" w:after="15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/>
          <w:b w:val="0"/>
          <w:bCs w:val="0"/>
          <w:color w:val="000000"/>
          <w:sz w:val="27"/>
          <w:szCs w:val="27"/>
        </w:rPr>
        <w:t>Информация о месте нахождения образовательной организации: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Юридический адрес: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625000, Уральский федеральный округ, Тюменская область, г. Тюмень, ул. Володарского, 38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Фактический адрес: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625000, Уральский федеральный округ, Тюменская область, г. Тюмень, ул. Володарского, 38</w:t>
      </w:r>
    </w:p>
    <w:p w:rsidR="00CE1F5C" w:rsidRDefault="00CE1F5C" w:rsidP="00CE1F5C">
      <w:pPr>
        <w:pStyle w:val="4"/>
        <w:spacing w:before="300" w:beforeAutospacing="0" w:after="15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/>
          <w:b w:val="0"/>
          <w:bCs w:val="0"/>
          <w:color w:val="000000"/>
          <w:sz w:val="27"/>
          <w:szCs w:val="27"/>
        </w:rPr>
        <w:t>Информация о режиме и графике работы образовательной организации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Административно-управленческий, научный и инженерно-технический персонал:</w:t>
      </w:r>
      <w:r>
        <w:rPr>
          <w:rFonts w:ascii="Arial" w:hAnsi="Arial" w:cs="Arial"/>
          <w:color w:val="000000"/>
          <w:sz w:val="21"/>
          <w:szCs w:val="21"/>
        </w:rPr>
        <w:br/>
        <w:t>понедельник-четверг с 8.45 до 18.00</w:t>
      </w:r>
      <w:r>
        <w:rPr>
          <w:rFonts w:ascii="Arial" w:hAnsi="Arial" w:cs="Arial"/>
          <w:color w:val="000000"/>
          <w:sz w:val="21"/>
          <w:szCs w:val="21"/>
        </w:rPr>
        <w:br/>
        <w:t>пятница с 8.45 до 16.45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Учебно-вспомогательный персонал:</w:t>
      </w:r>
      <w:r>
        <w:rPr>
          <w:rFonts w:ascii="Arial" w:hAnsi="Arial" w:cs="Arial"/>
          <w:color w:val="000000"/>
          <w:sz w:val="21"/>
          <w:szCs w:val="21"/>
        </w:rPr>
        <w:br/>
        <w:t>понедельник-пятница с 9.00 до 17.00</w:t>
      </w:r>
      <w:r>
        <w:rPr>
          <w:rFonts w:ascii="Arial" w:hAnsi="Arial" w:cs="Arial"/>
          <w:color w:val="000000"/>
          <w:sz w:val="21"/>
          <w:szCs w:val="21"/>
        </w:rPr>
        <w:br/>
        <w:t>суббота с 9.00 до 15.00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Обеденный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перерыв  с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13.00 до 14.00</w:t>
      </w:r>
    </w:p>
    <w:p w:rsidR="00CE1F5C" w:rsidRDefault="00CE1F5C" w:rsidP="00CE1F5C">
      <w:pPr>
        <w:pStyle w:val="4"/>
        <w:spacing w:before="300" w:beforeAutospacing="0" w:after="15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/>
          <w:b w:val="0"/>
          <w:bCs w:val="0"/>
          <w:color w:val="000000"/>
          <w:sz w:val="27"/>
          <w:szCs w:val="27"/>
        </w:rPr>
        <w:t>Информация о контактных телефонах и адресах электронной почты образовательной организации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Контактные телефоны: </w:t>
      </w:r>
      <w:r>
        <w:rPr>
          <w:rFonts w:ascii="Arial" w:hAnsi="Arial" w:cs="Arial"/>
          <w:color w:val="000000"/>
          <w:sz w:val="21"/>
          <w:szCs w:val="21"/>
        </w:rPr>
        <w:t>+7 (3452) 28-36-70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Факс: </w:t>
      </w:r>
      <w:r>
        <w:rPr>
          <w:rFonts w:ascii="Arial" w:hAnsi="Arial" w:cs="Arial"/>
          <w:color w:val="000000"/>
          <w:sz w:val="21"/>
          <w:szCs w:val="21"/>
        </w:rPr>
        <w:t>+7(3452) 28-36-60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lastRenderedPageBreak/>
        <w:t>Адреса электронной почты: </w:t>
      </w:r>
      <w:r>
        <w:rPr>
          <w:rFonts w:ascii="Arial" w:hAnsi="Arial" w:cs="Arial"/>
          <w:color w:val="000000"/>
          <w:sz w:val="21"/>
          <w:szCs w:val="21"/>
        </w:rPr>
        <w:t>general@tyuiu.ru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E1F5C" w:rsidRDefault="00CE1F5C" w:rsidP="009238BD">
      <w:pPr>
        <w:pStyle w:val="1"/>
      </w:pPr>
      <w:r>
        <w:t>Студенческий спортивный клуб «Гвардия»</w:t>
      </w:r>
    </w:p>
    <w:p w:rsidR="00CE1F5C" w:rsidRDefault="00CE1F5C" w:rsidP="009238BD">
      <w:pPr>
        <w:pStyle w:val="4"/>
      </w:pPr>
      <w:r>
        <w:t>История</w:t>
      </w:r>
    </w:p>
    <w:p w:rsidR="00CE1F5C" w:rsidRDefault="00CE1F5C" w:rsidP="00CE1F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2015 году на территории Тюменской области и тогда ещё в Тюменском нефтегазовом университете появился первый студенческий спортивный клуб «Нефть» в форме общественного объединения, а в 2017 году, но уже в Тюменском индустриальном университете, был создан спортивный клуб, как структурное подразделение, которое было нацелено на проведение спортивно-массовых мероприятий в стенах университета и работу, как с профессиональным, так и с любительским спортом. В этом же 2017 году был расформирован и создан новый студенческий спортивный клуб, в уже всем известном названии – Гвардия. </w:t>
      </w:r>
    </w:p>
    <w:p w:rsidR="00CE1F5C" w:rsidRDefault="00CE1F5C" w:rsidP="00CE1F5C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Миссия и ценности</w:t>
      </w:r>
    </w:p>
    <w:p w:rsidR="00CE1F5C" w:rsidRDefault="00CE1F5C" w:rsidP="00CE1F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Развитие студенческого спорта, привлечение молодежи к систематическим занятиям физической культурой и спортом, а также создание условий для самовыражения каждого студента.</w:t>
      </w:r>
    </w:p>
    <w:p w:rsidR="00CE1F5C" w:rsidRPr="00271BAA" w:rsidRDefault="00CE1F5C" w:rsidP="009238BD">
      <w:pPr>
        <w:pStyle w:val="4"/>
      </w:pPr>
      <w:r>
        <w:t>Основные мероприятия</w:t>
      </w:r>
      <w:r w:rsidRPr="00271BAA">
        <w:t>:</w:t>
      </w:r>
    </w:p>
    <w:p w:rsidR="00CE1F5C" w:rsidRPr="00CE1F5C" w:rsidRDefault="00CE1F5C" w:rsidP="00CE1F5C">
      <w:pP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СПАРТАКИАДА ПЕРВЫХ</w:t>
      </w:r>
      <w:r>
        <w:rPr>
          <w:rFonts w:ascii="Arial" w:hAnsi="Arial" w:cs="Arial"/>
          <w:color w:val="000000"/>
          <w:sz w:val="27"/>
          <w:szCs w:val="27"/>
        </w:rPr>
        <w:br/>
        <w:t>Проводится среди первокурсников Университета.</w:t>
      </w:r>
      <w:r>
        <w:rPr>
          <w:rFonts w:ascii="Arial" w:hAnsi="Arial" w:cs="Arial"/>
          <w:color w:val="000000"/>
          <w:sz w:val="27"/>
          <w:szCs w:val="27"/>
        </w:rPr>
        <w:br/>
        <w:t>Статус: 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ежегодно</w:t>
      </w:r>
      <w:r>
        <w:rPr>
          <w:rFonts w:ascii="Arial" w:hAnsi="Arial" w:cs="Arial"/>
          <w:color w:val="000000"/>
          <w:sz w:val="27"/>
          <w:szCs w:val="27"/>
        </w:rPr>
        <w:br/>
        <w:t>Уровень: 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любительский</w:t>
      </w:r>
      <w:r>
        <w:rPr>
          <w:rFonts w:ascii="Arial" w:hAnsi="Arial" w:cs="Arial"/>
          <w:color w:val="000000"/>
          <w:sz w:val="27"/>
          <w:szCs w:val="27"/>
        </w:rPr>
        <w:br/>
        <w:t>Количество видов спорта: 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8</w:t>
      </w: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СПАРТАКИАДА ИНСТИТУТОВ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Проводится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среди институтов Университета.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Количество видов спорта: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13</w:t>
      </w: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ИНДУСТРИАЛЬНЫЕ СОРЕВНОВАНИЯ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Проводятся среди всех обучающихся Университета в рамках Всероссийского п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роекта «Чемпионат АССК России».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Количество видов спорта: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9</w:t>
      </w: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СПАРТАКИАДА ППС «БОДРОСТЬ И ЗДОРОВЬЕ»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Проводится среди профессорско-преподавательского состава Университета.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Количество видов спорта: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10</w:t>
      </w: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ЧЕМПИОНАТ ПО БАМПЕРБОЛУ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Проводится среди всех обучающихся Университета, а также среди студенческих спорт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ивных клубов Тюменской области.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 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CE1F5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ru-RU"/>
        </w:rPr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ПРОЕКТ «ВОЛЕЙБОЛЬЧИК»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Проводится среди всех обучающихся Университета. Проект состоит из любительск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их игр и открытых Суперфиналов.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CE1F5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ru-RU"/>
        </w:rPr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СПОРТИВНЫЙ ОЛИМП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Церемония награждения выдающихся студен</w:t>
      </w:r>
      <w:r w:rsid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тов и выпускников Университета.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 </w:t>
      </w:r>
    </w:p>
    <w:p w:rsidR="009238BD" w:rsidRPr="009238BD" w:rsidRDefault="009238BD" w:rsidP="0092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ЛУЧШИЙ ГВАРДЕЕЦ</w:t>
      </w: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Конкурс на выявление выдающихся резидентов студенческо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 спортивного клуба «Гвардия».</w:t>
      </w:r>
    </w:p>
    <w:p w:rsidR="009238BD" w:rsidRDefault="009238BD" w:rsidP="009238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9238B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</w:p>
    <w:p w:rsidR="009238BD" w:rsidRDefault="009238BD" w:rsidP="009238B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Достижения по временной ленте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2016 - 2017 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 </w:t>
      </w:r>
      <w:r>
        <w:rPr>
          <w:rFonts w:ascii="Arial" w:hAnsi="Arial" w:cs="Arial"/>
          <w:color w:val="000000"/>
        </w:rPr>
        <w:t>3 место на открытом публичном Всероссийском смотре-конкурсе профессиональных образовательных организаций и образовательных организаций высшего образования на лучшую организацию физкультурно-спортивной работы среди студентов в номинации «Лучшая аккредитованная образовательная организация высшего образования по организации физкультурно-спортивной работы среди студентов».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2017 - 2018</w:t>
      </w:r>
      <w:r>
        <w:rPr>
          <w:rFonts w:ascii="Arial" w:hAnsi="Arial" w:cs="Arial"/>
          <w:color w:val="000000"/>
        </w:rPr>
        <w:t> - ТОП-5 лучших клубов РФ, финалист Всероссийского конкурса «Лучший студенческий спортивный клуб РФ» в номинациях: «Лучший студенческий спортивный клуб АССК России» и «</w:t>
      </w:r>
      <w:proofErr w:type="spellStart"/>
      <w:r>
        <w:rPr>
          <w:rFonts w:ascii="Arial" w:hAnsi="Arial" w:cs="Arial"/>
          <w:color w:val="000000"/>
        </w:rPr>
        <w:t>Ивент</w:t>
      </w:r>
      <w:proofErr w:type="spellEnd"/>
      <w:r>
        <w:rPr>
          <w:rFonts w:ascii="Arial" w:hAnsi="Arial" w:cs="Arial"/>
          <w:color w:val="000000"/>
        </w:rPr>
        <w:t>-менеджмент года».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2018 - 2019 </w:t>
      </w:r>
      <w:r>
        <w:rPr>
          <w:rFonts w:ascii="Arial" w:hAnsi="Arial" w:cs="Arial"/>
          <w:color w:val="000000"/>
        </w:rPr>
        <w:t xml:space="preserve">- ТОП-5 лучших клубов РФ, финалист Всероссийского конкурса «Лучший студенческий спортивный клуб РФ» в номинациях: «Лучший студенческий спортивный клуб АССК России», «Лучший ССУЗ в реализации Чемпионата АССК России», «Маркетинг года», «Лучшая реализация проекта «От </w:t>
      </w:r>
      <w:proofErr w:type="spellStart"/>
      <w:r>
        <w:rPr>
          <w:rFonts w:ascii="Arial" w:hAnsi="Arial" w:cs="Arial"/>
          <w:color w:val="000000"/>
        </w:rPr>
        <w:t>студзачёта</w:t>
      </w:r>
      <w:proofErr w:type="spellEnd"/>
      <w:r>
        <w:rPr>
          <w:rFonts w:ascii="Arial" w:hAnsi="Arial" w:cs="Arial"/>
          <w:color w:val="000000"/>
        </w:rPr>
        <w:t xml:space="preserve"> АССК России к знаку отличия ГТО»».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2019 - 2020 </w:t>
      </w:r>
      <w:r>
        <w:rPr>
          <w:rFonts w:ascii="Arial" w:hAnsi="Arial" w:cs="Arial"/>
          <w:color w:val="000000"/>
        </w:rPr>
        <w:t xml:space="preserve">- Победитель во Всероссийском конкурсе «Лучший студенческий спортивный клуб РФ» в номинациях: «Лучший ССУЗ в реализации Чемпионата АССК России», «Лучшая реализация проекта «От </w:t>
      </w:r>
      <w:proofErr w:type="spellStart"/>
      <w:r>
        <w:rPr>
          <w:rFonts w:ascii="Arial" w:hAnsi="Arial" w:cs="Arial"/>
          <w:color w:val="000000"/>
        </w:rPr>
        <w:t>студзачёта</w:t>
      </w:r>
      <w:proofErr w:type="spellEnd"/>
      <w:r>
        <w:rPr>
          <w:rFonts w:ascii="Arial" w:hAnsi="Arial" w:cs="Arial"/>
          <w:color w:val="000000"/>
        </w:rPr>
        <w:t xml:space="preserve"> АССК России к знаку отличия ГТО»».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2021 - 2022</w:t>
      </w:r>
      <w:r>
        <w:rPr>
          <w:rFonts w:ascii="Arial" w:hAnsi="Arial" w:cs="Arial"/>
          <w:color w:val="000000"/>
        </w:rPr>
        <w:t xml:space="preserve"> - Победитель конкурса физкультурной, спортивной работы «Тюмень спортивная 2021» в номинации «Лучшая постановка </w:t>
      </w:r>
      <w:proofErr w:type="spellStart"/>
      <w:r>
        <w:rPr>
          <w:rFonts w:ascii="Arial" w:hAnsi="Arial" w:cs="Arial"/>
          <w:color w:val="000000"/>
        </w:rPr>
        <w:t>физкультурно</w:t>
      </w:r>
      <w:proofErr w:type="spellEnd"/>
      <w:r>
        <w:rPr>
          <w:rFonts w:ascii="Arial" w:hAnsi="Arial" w:cs="Arial"/>
          <w:color w:val="000000"/>
        </w:rPr>
        <w:t xml:space="preserve"> – спортивной работы в образовательных учреждениях высшего образования города Тюмени», победитель во Всероссийском конкурсе «Лучший студенческий спортивный клуб РФ» в номинациях: «Лучший студенческий спортивный клуб Уральского федерального округа», «Лучшая </w:t>
      </w:r>
      <w:r>
        <w:rPr>
          <w:rFonts w:ascii="Arial" w:hAnsi="Arial" w:cs="Arial"/>
          <w:color w:val="000000"/>
        </w:rPr>
        <w:lastRenderedPageBreak/>
        <w:t>организация по проведению I этапа Всероссийских соревнований по футболу среди студентов».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2022 - 2023 </w:t>
      </w:r>
      <w:r>
        <w:rPr>
          <w:rFonts w:ascii="Arial" w:hAnsi="Arial" w:cs="Arial"/>
          <w:color w:val="000000"/>
        </w:rPr>
        <w:t>- ТОП-10 лучших клубов РФ, победитель во Всероссийском конкурсе «Лучший студенческий спортивный клуб РФ» в номинациях: «Лучший студенческий спортивный клуб Уральского федерального округа», «Лучшая организация по проведению I этапа Всероссийских соревнований по футболу среди студентов», «Лучший проект по развитию корпоративной культуры», «Лучший наставник студенческого спортивно клуба».</w:t>
      </w:r>
    </w:p>
    <w:p w:rsidR="009238BD" w:rsidRDefault="009238BD" w:rsidP="009238B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Контакты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Руководитель </w:t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Плосков</w:t>
      </w:r>
      <w:proofErr w:type="spellEnd"/>
      <w:r>
        <w:rPr>
          <w:rFonts w:ascii="Arial" w:hAnsi="Arial" w:cs="Arial"/>
          <w:color w:val="000000"/>
        </w:rPr>
        <w:t xml:space="preserve"> Алексей Леонидович 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Телефон: +7(3452)28-31-95</w:t>
      </w:r>
      <w:r>
        <w:rPr>
          <w:rFonts w:ascii="Arial" w:hAnsi="Arial" w:cs="Arial"/>
          <w:color w:val="000000"/>
        </w:rPr>
        <w:br/>
        <w:t>Почта: ploskoval@tyuiu.ru</w:t>
      </w:r>
      <w:r>
        <w:rPr>
          <w:rFonts w:ascii="Arial" w:hAnsi="Arial" w:cs="Arial"/>
          <w:color w:val="000000"/>
        </w:rPr>
        <w:br/>
        <w:t xml:space="preserve">Адрес: г. Тюмень, ул. Володарского, 38, </w:t>
      </w:r>
      <w:proofErr w:type="spellStart"/>
      <w:r>
        <w:rPr>
          <w:rFonts w:ascii="Arial" w:hAnsi="Arial" w:cs="Arial"/>
          <w:color w:val="000000"/>
        </w:rPr>
        <w:t>каб</w:t>
      </w:r>
      <w:proofErr w:type="spellEnd"/>
      <w:r>
        <w:rPr>
          <w:rFonts w:ascii="Arial" w:hAnsi="Arial" w:cs="Arial"/>
          <w:color w:val="000000"/>
        </w:rPr>
        <w:t>. 423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Председатель </w:t>
      </w:r>
      <w:r>
        <w:rPr>
          <w:rFonts w:ascii="Arial" w:hAnsi="Arial" w:cs="Arial"/>
          <w:color w:val="000000"/>
        </w:rPr>
        <w:t>- Ямов Александр Андреевич</w:t>
      </w:r>
      <w:r>
        <w:rPr>
          <w:rFonts w:ascii="Arial" w:hAnsi="Arial" w:cs="Arial"/>
          <w:color w:val="000000"/>
        </w:rPr>
        <w:br/>
        <w:t>Телефон: +7(3452)28-31-95</w:t>
      </w:r>
      <w:r>
        <w:rPr>
          <w:rFonts w:ascii="Arial" w:hAnsi="Arial" w:cs="Arial"/>
          <w:color w:val="000000"/>
        </w:rPr>
        <w:br/>
        <w:t>Почта: jamovaa@tyuiu.ru</w:t>
      </w:r>
      <w:r>
        <w:rPr>
          <w:rFonts w:ascii="Arial" w:hAnsi="Arial" w:cs="Arial"/>
          <w:color w:val="000000"/>
        </w:rPr>
        <w:br/>
        <w:t xml:space="preserve">Адрес: г. Тюмень, ул. Володарского, 38, </w:t>
      </w:r>
      <w:proofErr w:type="spellStart"/>
      <w:r>
        <w:rPr>
          <w:rFonts w:ascii="Arial" w:hAnsi="Arial" w:cs="Arial"/>
          <w:color w:val="000000"/>
        </w:rPr>
        <w:t>каб</w:t>
      </w:r>
      <w:proofErr w:type="spellEnd"/>
      <w:r>
        <w:rPr>
          <w:rFonts w:ascii="Arial" w:hAnsi="Arial" w:cs="Arial"/>
          <w:color w:val="000000"/>
        </w:rPr>
        <w:t>. 423</w:t>
      </w:r>
    </w:p>
    <w:p w:rsidR="009238BD" w:rsidRDefault="009238BD" w:rsidP="009238BD">
      <w:pPr>
        <w:rPr>
          <w:rFonts w:ascii="Arial" w:hAnsi="Arial" w:cs="Arial"/>
          <w:color w:val="000000"/>
        </w:rPr>
      </w:pPr>
    </w:p>
    <w:p w:rsidR="009238BD" w:rsidRDefault="009238BD" w:rsidP="009238BD">
      <w:pPr>
        <w:pStyle w:val="1"/>
      </w:pPr>
      <w:r>
        <w:t>Стипендии и меры поддержки</w:t>
      </w:r>
    </w:p>
    <w:p w:rsidR="009238BD" w:rsidRDefault="009238BD" w:rsidP="009238B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вузе особое внимание уделяется студентам, находящимся в трудном материальном положении.</w:t>
      </w:r>
      <w:r>
        <w:rPr>
          <w:rFonts w:ascii="Arial" w:hAnsi="Arial" w:cs="Arial"/>
          <w:color w:val="000000"/>
          <w:sz w:val="27"/>
          <w:szCs w:val="27"/>
        </w:rPr>
        <w:br/>
        <w:t>Для них действует целый спектр социальных мер, направленных на материальную и психологическую поддержку — социальная стипендия, полное государственное обеспечение, материальная помощь и т.п.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Для того, чтобы получить весь комплекс выплат и услуг необходимо обратиться в социально-психологическую службу.</w:t>
      </w:r>
    </w:p>
    <w:p w:rsidR="009238BD" w:rsidRDefault="009238BD" w:rsidP="009238B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www.tyuiu.ru/media/images/376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BF4DA" id="Прямоугольник 1" o:spid="_x0000_s1026" alt="https://www.tyuiu.ru/media/images/376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Z8CK8vgC&#10;AAD4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9238BD" w:rsidRDefault="009238BD" w:rsidP="009238B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СТУДЕНТЫ ОЧНОЙ БЮДЖЕТНОЙ ФОРМЫ ОБУЧЕНИЯ</w:t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color w:val="000000"/>
          <w:sz w:val="27"/>
          <w:szCs w:val="27"/>
        </w:rPr>
        <w:t>у вас есть возможность получать материальную помощь, если вы:</w:t>
      </w:r>
    </w:p>
    <w:p w:rsidR="009238BD" w:rsidRDefault="009238BD" w:rsidP="009238BD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...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относитесь к категории детей-сирот, детей, оставшихся без попечения родителей и лиц из их числа;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являетесь инвалидом;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имеете единственного родителя инвалида I группы;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являетесь получателем государственной социальной помощи, в том числе федеральной социальной доплаты к пенсии по потере кормильца;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имеете несовершеннолетних детей;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lastRenderedPageBreak/>
        <w:t>потеряли близкого родственника (отец, мать, муж, жена, ребенок) в период обучения в ТИУ;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подверглись воздействию радиационной катастрофы;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ветеран боевых действий;</w:t>
      </w:r>
    </w:p>
    <w:p w:rsidR="009238BD" w:rsidRP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оказались в трудной жизненной ситуации (стихийное бедствие, пожар, хищение и т.п.</w:t>
      </w:r>
      <w:proofErr w:type="gramStart"/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);</w:t>
      </w:r>
      <w:r>
        <w:rPr>
          <w:rFonts w:ascii="Arial" w:hAnsi="Arial" w:cs="Arial"/>
          <w:color w:val="000000"/>
        </w:rPr>
        <w:t>.</w:t>
      </w:r>
      <w:proofErr w:type="gramEnd"/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70FF"/>
          <w:bdr w:val="single" w:sz="2" w:space="0" w:color="E5E7EB" w:frame="1"/>
        </w:rPr>
        <w:t>СТУДЕНТЫ ОЧНОЙ ДОГОВОРНОЙ ФОРМЫ ОБУЧЕНИЯ</w:t>
      </w:r>
      <w:r>
        <w:rPr>
          <w:rFonts w:ascii="Arial" w:hAnsi="Arial" w:cs="Arial"/>
          <w:b/>
          <w:bCs/>
          <w:color w:val="0070FF"/>
          <w:bdr w:val="single" w:sz="2" w:space="0" w:color="E5E7EB" w:frame="1"/>
        </w:rPr>
        <w:br/>
      </w:r>
      <w:r>
        <w:rPr>
          <w:rFonts w:ascii="Arial" w:hAnsi="Arial" w:cs="Arial"/>
          <w:color w:val="000000"/>
        </w:rPr>
        <w:t>у вас есть возможность получать материальную помощь, если вы:</w:t>
      </w:r>
    </w:p>
    <w:p w:rsidR="009238BD" w:rsidRDefault="009238BD" w:rsidP="009238BD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...</w:t>
      </w:r>
    </w:p>
    <w:p w:rsidR="009238BD" w:rsidRDefault="009238BD" w:rsidP="009238B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относитесь к категории детей-сирот, детей, оставшихся без попечения родителей и лиц из их числа;</w:t>
      </w:r>
    </w:p>
    <w:p w:rsidR="009238BD" w:rsidRDefault="009238BD" w:rsidP="009238B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являетесь инвалидом;</w:t>
      </w:r>
    </w:p>
    <w:p w:rsidR="009238BD" w:rsidRDefault="009238BD" w:rsidP="009238B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потеряли близкого родственника (отец, мать, муж, жена, ребенок) в период обучения в ТИУ;</w:t>
      </w:r>
    </w:p>
    <w:p w:rsidR="009238BD" w:rsidRPr="009238BD" w:rsidRDefault="009238BD" w:rsidP="009238B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оказались в трудной жизненной ситуации (стихийное бедствие, пожар, хищение и т.п.).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70FF"/>
          <w:bdr w:val="single" w:sz="2" w:space="0" w:color="E5E7EB" w:frame="1"/>
        </w:rPr>
        <w:t>ПОРЯДОК ДЕЙСТВИЙ:</w:t>
      </w:r>
    </w:p>
    <w:p w:rsidR="009238BD" w:rsidRDefault="009238BD" w:rsidP="009238B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Написать заявление по приведенному образцу собственноручно</w:t>
      </w:r>
    </w:p>
    <w:p w:rsidR="009238BD" w:rsidRDefault="009238BD" w:rsidP="009238B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Приложить документ, подтверждающий отнесение к одной из социальных категорий</w:t>
      </w:r>
    </w:p>
    <w:p w:rsidR="009238BD" w:rsidRDefault="009238BD" w:rsidP="009238B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Принести весь пакет документов по адресу: г. Тюмень, ул. Володарского, 38, </w:t>
      </w:r>
      <w:proofErr w:type="spellStart"/>
      <w:r>
        <w:rPr>
          <w:rFonts w:ascii="Arial" w:hAnsi="Arial" w:cs="Arial"/>
          <w:color w:val="000000"/>
        </w:rPr>
        <w:t>каб</w:t>
      </w:r>
      <w:proofErr w:type="spellEnd"/>
      <w:r>
        <w:rPr>
          <w:rFonts w:ascii="Arial" w:hAnsi="Arial" w:cs="Arial"/>
          <w:color w:val="000000"/>
        </w:rPr>
        <w:t>. 324 (1 корпус ТИУ) – ВО, социальному педагогу отделения – СПО</w:t>
      </w:r>
    </w:p>
    <w:p w:rsidR="009238BD" w:rsidRPr="009238BD" w:rsidRDefault="009238BD" w:rsidP="009238BD">
      <w:pPr>
        <w:pStyle w:val="1"/>
        <w:rPr>
          <w:rFonts w:ascii="Arial" w:hAnsi="Arial" w:cs="Arial"/>
          <w:color w:val="000000"/>
          <w:sz w:val="27"/>
          <w:szCs w:val="27"/>
        </w:rPr>
      </w:pPr>
      <w:r>
        <w:t>Восстановление</w:t>
      </w:r>
      <w:r w:rsidRPr="009238BD">
        <w:t>:</w:t>
      </w:r>
    </w:p>
    <w:p w:rsidR="009238BD" w:rsidRDefault="009238BD" w:rsidP="009238B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Заявление о восстановлении необходимо написать 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лично </w:t>
      </w:r>
      <w:r>
        <w:rPr>
          <w:rFonts w:ascii="Arial" w:hAnsi="Arial" w:cs="Arial"/>
          <w:color w:val="000000"/>
          <w:sz w:val="27"/>
          <w:szCs w:val="27"/>
        </w:rPr>
        <w:t>(или от вашего представителя по нотариальной доверенности) у специалиста территориального отдела (методиста) той специальности, куда хотели бы восстановиться.</w:t>
      </w:r>
      <w:r>
        <w:rPr>
          <w:rFonts w:ascii="Arial" w:hAnsi="Arial" w:cs="Arial"/>
          <w:color w:val="000000"/>
          <w:sz w:val="27"/>
          <w:szCs w:val="27"/>
        </w:rPr>
        <w:br/>
        <w:t>Определившись со специальностью, нужно отправить специалисту территориального отдела (методисту) по электронной почте справку об обучении, согласно которой определяется курс, семестр, группа, разница в учебных планах. </w:t>
      </w:r>
    </w:p>
    <w:p w:rsid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Просьба внимательно ознакомиться </w:t>
      </w: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 перечнем документов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необходимых для восстановления в число обучающихся на высшее образование</w:t>
      </w:r>
    </w:p>
    <w:p w:rsidR="009238BD" w:rsidRPr="009238BD" w:rsidRDefault="009238BD" w:rsidP="009238BD">
      <w:pPr>
        <w:pStyle w:val="4"/>
        <w:rPr>
          <w:rFonts w:ascii="Arial" w:hAnsi="Arial" w:cs="Arial"/>
          <w:color w:val="000000"/>
        </w:rPr>
      </w:pPr>
      <w:r>
        <w:br/>
      </w:r>
      <w:r w:rsidRPr="009238BD">
        <w:rPr>
          <w:shd w:val="clear" w:color="auto" w:fill="FFFFFF"/>
        </w:rPr>
        <w:t>ПЕРЕЧЕНЬ ДОКУМЕНТОВ ДЛЯ ВОССТАНОВЛЕНИЯ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Паспорт 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с указанием места регистрации и фактического </w:t>
      </w:r>
      <w:proofErr w:type="spellStart"/>
      <w:proofErr w:type="gram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проживания.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proofErr w:type="spellEnd"/>
      <w:proofErr w:type="gram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иностранных граждан - </w:t>
      </w: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 xml:space="preserve">паспорт или вид на жительство + перевод на русский язык </w:t>
      </w:r>
      <w:proofErr w:type="spellStart"/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оригинал.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подаче документов представителем студента - </w:t>
      </w: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нотариальная доверенность.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lastRenderedPageBreak/>
        <w:t>Документ об образовании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 - аттестат с приложением или диплом с </w:t>
      </w:r>
      <w:proofErr w:type="spellStart"/>
      <w:proofErr w:type="gram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приложением.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proofErr w:type="spellEnd"/>
      <w:proofErr w:type="gram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иностранных граждан - оригинал перевода на русский язык.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Оригинал справки об обучении 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(выдается специалистом территориального отдела).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Оригинал заявления о восстановлении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 (необходимо написать у специалиста территориального отдела)</w:t>
      </w:r>
      <w:r w:rsidRPr="009238BD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E5E7EB" w:frame="1"/>
          <w:lang w:eastAsia="ru-RU"/>
        </w:rPr>
        <w:t>:</w:t>
      </w:r>
    </w:p>
    <w:p w:rsidR="009238BD" w:rsidRPr="009238BD" w:rsidRDefault="009238BD" w:rsidP="009238BD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виза специалиста территориального отдела с указанием курса (семестра), группы и разницы в </w:t>
      </w:r>
      <w:proofErr w:type="gramStart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программе.-</w:t>
      </w:r>
      <w:proofErr w:type="gram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виза начальника территориального отдела «Вакантное место имеется» или «Вакантных мест нет»;</w:t>
      </w:r>
    </w:p>
    <w:p w:rsidR="009238BD" w:rsidRPr="009238BD" w:rsidRDefault="009238BD" w:rsidP="009238BD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виза экономиста (договор) или виза начальника центра по работе с обучающимися (бюджет-ул. Республики, 47,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каб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223);</w:t>
      </w:r>
    </w:p>
    <w:p w:rsidR="009238BD" w:rsidRPr="009238BD" w:rsidRDefault="009238BD" w:rsidP="009238BD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виза начальника управления международного сотрудничества (ул. Володарского, 38,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каб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307);</w:t>
      </w:r>
    </w:p>
    <w:p w:rsidR="009238BD" w:rsidRPr="009238BD" w:rsidRDefault="009238BD" w:rsidP="009238BD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резолюция директора института «Не возражаю» или «Возражаю».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Копия документа 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о смене фамилии, имени, отчества - при наличии.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Копию квитанции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 об оплате за обучение необходимо предоставить вашему экономисту (ул.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Мельникайте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, 70,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каб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. 212 или ул. Луначарского, 2,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каб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. 210).</w:t>
      </w:r>
    </w:p>
    <w:p w:rsidR="009238BD" w:rsidRDefault="009238BD" w:rsidP="009238BD">
      <w:pPr>
        <w:rPr>
          <w:rFonts w:ascii="Arial" w:hAnsi="Arial" w:cs="Arial"/>
          <w:color w:val="000000"/>
        </w:rPr>
      </w:pPr>
    </w:p>
    <w:p w:rsidR="009238BD" w:rsidRDefault="009238BD" w:rsidP="009238BD">
      <w:pPr>
        <w:pStyle w:val="1"/>
      </w:pPr>
      <w:r>
        <w:t>Студенческая наука</w:t>
      </w:r>
    </w:p>
    <w:p w:rsidR="009238BD" w:rsidRDefault="009238BD" w:rsidP="009238BD">
      <w:pPr>
        <w:rPr>
          <w:rFonts w:ascii="Arial" w:hAnsi="Arial" w:cs="Arial"/>
          <w:color w:val="000000"/>
        </w:rPr>
      </w:pP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9238BD" w:rsidRPr="00CE1F5C" w:rsidRDefault="009238BD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СНО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является общественным, добровольным, самостоятельным, постоянно действующим научным объединением студентов и аспирантов, участвующих в научно-исследовательской, проектно-конструкторской, опытно-экспериментальной, изыскательской, внедренческой, инновационной деятельности.</w:t>
      </w: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ЦЕЛИ:</w:t>
      </w:r>
    </w:p>
    <w:p w:rsidR="009238BD" w:rsidRPr="009238BD" w:rsidRDefault="009238BD" w:rsidP="009238B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ормирование у обучающихся исследовательских компетенций;</w:t>
      </w:r>
    </w:p>
    <w:p w:rsidR="009238BD" w:rsidRPr="009238BD" w:rsidRDefault="009238BD" w:rsidP="009238B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риобщение обучающихся к научному поиску в профессиональной сфере, создание условий для самореализации личности;</w:t>
      </w:r>
    </w:p>
    <w:p w:rsidR="009238BD" w:rsidRPr="009238BD" w:rsidRDefault="009238BD" w:rsidP="009238B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ормирование кадрового потенциала университета для исследовательской и проектной деятельностей;</w:t>
      </w:r>
    </w:p>
    <w:p w:rsidR="009238BD" w:rsidRPr="009238BD" w:rsidRDefault="009238BD" w:rsidP="009238B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азработка предложений по улучшению качества научно-исследовательской и инновационной деятельности Университета.</w:t>
      </w: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ЗАДАЧИ: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обучение методике, навыкам самостоятельного решения научных и технических задач и работе в научных коллективах, в том числе: при работе с научной литературой, освоении методов научного исследования, сборе и обработке первичного научного материала, его системного анализа, изучении современного оборудования, оформлении результатов научных исследований и по умению их публично излагать;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мотивирование к исследовательской работе и содействие овладению студентами научных методов познания, углубленному и творческому освоению учебного материала;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воспитание творческого отношения к своей профессии через исследовательскую деятельность;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развитие научно-образовательных коммуникаций в университете;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содействие популяризации научной деятельности, повышению престижа ученого и университета в целом;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приобщение обучающихся к деятельности научных школ и научных коллективов университета с целью обеспечения преемственности.</w:t>
      </w: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ЧЛЕНСТВО В СНО:</w:t>
      </w:r>
    </w:p>
    <w:p w:rsidR="009238BD" w:rsidRPr="009238BD" w:rsidRDefault="009238BD" w:rsidP="009238B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является добровольным;</w:t>
      </w:r>
    </w:p>
    <w:p w:rsidR="009238BD" w:rsidRPr="009238BD" w:rsidRDefault="009238BD" w:rsidP="009238B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членами могут быть студенты и аспиранты ТИУ в возрасте до 30 лет, занимающиеся научно-исследовательской деятельностью;</w:t>
      </w:r>
    </w:p>
    <w:p w:rsidR="009238BD" w:rsidRPr="009238BD" w:rsidRDefault="009238BD" w:rsidP="009238B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члены обладают равными правами и обязанностями;</w:t>
      </w:r>
    </w:p>
    <w:p w:rsidR="009238BD" w:rsidRPr="009238BD" w:rsidRDefault="009238BD" w:rsidP="009238B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члены имеют право вносить предложения относительно совершенствования деятельности СНО.</w:t>
      </w:r>
    </w:p>
    <w:p w:rsidR="00545790" w:rsidRDefault="00DB7B17">
      <w:r>
        <w:t>Группа для вступления</w:t>
      </w:r>
      <w:r w:rsidRPr="00DB7B17">
        <w:t xml:space="preserve">: </w:t>
      </w:r>
      <w:hyperlink r:id="rId5" w:history="1">
        <w:r w:rsidRPr="00FB0B7C">
          <w:rPr>
            <w:rStyle w:val="a5"/>
          </w:rPr>
          <w:t>https://vk.com/cnotiu</w:t>
        </w:r>
      </w:hyperlink>
    </w:p>
    <w:p w:rsidR="00DB7B17" w:rsidRDefault="00DB7B17" w:rsidP="00DB7B17">
      <w:pPr>
        <w:pStyle w:val="1"/>
      </w:pPr>
      <w:r>
        <w:t>Творчество</w:t>
      </w:r>
    </w:p>
    <w:p w:rsidR="00DB7B17" w:rsidRDefault="00DB7B17" w:rsidP="00DB7B17">
      <w:pPr>
        <w:pStyle w:val="1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записаться в студию университета, свяжись с руководителем. Также в каждом подразделении есть и другие творческие студии, обратись в проектный офис своего института.</w:t>
      </w:r>
    </w:p>
    <w:p w:rsidR="00DB7B17" w:rsidRPr="00DB7B17" w:rsidRDefault="00DB7B17" w:rsidP="00DB7B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7B17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ХОРЕОГРАФИЧЕСКАЯ СТУДИЯ «SUNRISE»</w:t>
      </w:r>
      <w:r w:rsidRPr="00DB7B17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br/>
        <w:t>Многократные призеры областных и всероссийских конкурсов.</w:t>
      </w:r>
    </w:p>
    <w:p w:rsidR="00DB7B17" w:rsidRPr="00DB7B17" w:rsidRDefault="00DB7B17" w:rsidP="00DB7B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7B17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Руководитель:</w:t>
      </w:r>
      <w:r w:rsidRPr="00DB7B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6" w:tgtFrame="_blank" w:history="1">
        <w:r w:rsidRPr="00DB7B1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Екатерина</w:t>
        </w:r>
      </w:hyperlink>
      <w:r w:rsidRPr="00DB7B17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 </w:t>
      </w:r>
      <w:hyperlink r:id="rId7" w:tgtFrame="_blank" w:history="1">
        <w:r w:rsidRPr="00DB7B1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Чивилева</w:t>
        </w:r>
      </w:hyperlink>
      <w:r w:rsidRPr="00DB7B17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 </w:t>
      </w:r>
    </w:p>
    <w:p w:rsidR="00DB7B17" w:rsidRPr="00DB7B17" w:rsidRDefault="00DB7B17" w:rsidP="00DB7B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7B17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Место репетиций: </w:t>
      </w:r>
      <w:r w:rsidRPr="00DB7B17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ул. Володарского 38, </w:t>
      </w:r>
      <w:r w:rsidRPr="00DB7B17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br/>
      </w:r>
      <w:r w:rsidRPr="00DB7B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 этаж, актовый зал</w:t>
      </w:r>
    </w:p>
    <w:p w:rsidR="00DB7B17" w:rsidRPr="00DB7B17" w:rsidRDefault="00DB7B17" w:rsidP="00DB7B17">
      <w:r w:rsidRPr="00DB7B17">
        <w:t xml:space="preserve">Группа </w:t>
      </w:r>
      <w:r w:rsidRPr="00DB7B17">
        <w:rPr>
          <w:lang w:val="en-US"/>
        </w:rPr>
        <w:t>Sunrise</w:t>
      </w:r>
      <w:r w:rsidRPr="00DB7B17">
        <w:t xml:space="preserve"> в </w:t>
      </w:r>
      <w:proofErr w:type="spellStart"/>
      <w:r w:rsidRPr="00DB7B17">
        <w:t>вк</w:t>
      </w:r>
      <w:proofErr w:type="spellEnd"/>
      <w:r w:rsidRPr="00DB7B17">
        <w:t xml:space="preserve">: </w:t>
      </w:r>
      <w:hyperlink r:id="rId8" w:history="1">
        <w:r w:rsidRPr="00FB0B7C">
          <w:rPr>
            <w:rStyle w:val="a5"/>
            <w:lang w:val="en-US"/>
          </w:rPr>
          <w:t>https</w:t>
        </w:r>
        <w:r w:rsidRPr="00FB0B7C">
          <w:rPr>
            <w:rStyle w:val="a5"/>
          </w:rPr>
          <w:t>://</w:t>
        </w:r>
        <w:r w:rsidRPr="00FB0B7C">
          <w:rPr>
            <w:rStyle w:val="a5"/>
            <w:lang w:val="en-US"/>
          </w:rPr>
          <w:t>vk</w:t>
        </w:r>
        <w:r w:rsidRPr="00FB0B7C">
          <w:rPr>
            <w:rStyle w:val="a5"/>
          </w:rPr>
          <w:t>.</w:t>
        </w:r>
        <w:r w:rsidRPr="00FB0B7C">
          <w:rPr>
            <w:rStyle w:val="a5"/>
            <w:lang w:val="en-US"/>
          </w:rPr>
          <w:t>com</w:t>
        </w:r>
        <w:r w:rsidRPr="00FB0B7C">
          <w:rPr>
            <w:rStyle w:val="a5"/>
          </w:rPr>
          <w:t>/</w:t>
        </w:r>
        <w:r w:rsidRPr="00FB0B7C">
          <w:rPr>
            <w:rStyle w:val="a5"/>
            <w:lang w:val="en-US"/>
          </w:rPr>
          <w:t>sunrise</w:t>
        </w:r>
        <w:r w:rsidRPr="00FB0B7C">
          <w:rPr>
            <w:rStyle w:val="a5"/>
          </w:rPr>
          <w:t>_</w:t>
        </w:r>
        <w:proofErr w:type="spellStart"/>
        <w:r w:rsidRPr="00FB0B7C">
          <w:rPr>
            <w:rStyle w:val="a5"/>
            <w:lang w:val="en-US"/>
          </w:rPr>
          <w:t>ra</w:t>
        </w:r>
        <w:proofErr w:type="spellEnd"/>
      </w:hyperlink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ХОРЕОГРАФИЧЕСКАЯ СТУДИЯ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Многократные лауреаты Всероссийского конкурса «Студенческая весна» и участники гала-концерта юбилейного конкурса в Кремле. Призеры и победители международных конкурсов.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9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Оксана </w:t>
        </w:r>
      </w:hyperlink>
      <w:hyperlink r:id="rId10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Бакланова</w:t>
        </w:r>
      </w:hyperlink>
      <w:r>
        <w:rPr>
          <w:rFonts w:ascii="Arial" w:hAnsi="Arial" w:cs="Arial"/>
          <w:color w:val="0070FF"/>
          <w:sz w:val="27"/>
          <w:szCs w:val="27"/>
          <w:bdr w:val="single" w:sz="2" w:space="0" w:color="E5E7EB" w:frame="1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</w:t>
      </w:r>
      <w:r>
        <w:rPr>
          <w:rFonts w:ascii="Arial" w:hAnsi="Arial" w:cs="Arial"/>
          <w:color w:val="000000"/>
          <w:sz w:val="27"/>
          <w:szCs w:val="27"/>
        </w:rPr>
        <w:t> ул. Володарского 56,</w:t>
      </w:r>
      <w:r>
        <w:rPr>
          <w:rFonts w:ascii="Arial" w:hAnsi="Arial" w:cs="Arial"/>
          <w:color w:val="000000"/>
          <w:sz w:val="27"/>
          <w:szCs w:val="27"/>
        </w:rPr>
        <w:br/>
        <w:t>5 этаж, актовый зал</w:t>
      </w:r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СТИЛЬ-СТУДИЯ «КРУЖЕВА»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color w:val="000000"/>
          <w:sz w:val="27"/>
          <w:szCs w:val="27"/>
        </w:rPr>
        <w:t>Многократные призеры областных, всероссийских, международных конкурсов моды и дизайна.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 </w:t>
      </w:r>
      <w:hyperlink r:id="rId11" w:tgtFrame="_blank" w:history="1">
        <w:r>
          <w:rPr>
            <w:rStyle w:val="a5"/>
            <w:rFonts w:ascii="Arial" w:hAnsi="Arial" w:cs="Arial"/>
            <w:color w:val="0070FF"/>
            <w:sz w:val="27"/>
            <w:szCs w:val="27"/>
            <w:bdr w:val="single" w:sz="2" w:space="0" w:color="E5E7EB" w:frame="1"/>
          </w:rPr>
          <w:t>Наталья Ваганова</w:t>
        </w:r>
      </w:hyperlink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</w:t>
      </w:r>
      <w:r>
        <w:rPr>
          <w:rFonts w:ascii="Arial" w:hAnsi="Arial" w:cs="Arial"/>
          <w:color w:val="000000"/>
          <w:sz w:val="27"/>
          <w:szCs w:val="27"/>
        </w:rPr>
        <w:t xml:space="preserve"> ул. Нагорная 6,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студклуб</w:t>
      </w:r>
      <w:proofErr w:type="spellEnd"/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lastRenderedPageBreak/>
        <w:t>ВОКАЛЬНАЯ СТУДИЯ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Многократные призеры областных и всероссийских конкурсов. 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12" w:tgtFrame="_blank" w:history="1">
        <w:r>
          <w:rPr>
            <w:rStyle w:val="a5"/>
            <w:rFonts w:ascii="Arial" w:hAnsi="Arial" w:cs="Arial"/>
            <w:color w:val="0070FF"/>
            <w:sz w:val="27"/>
            <w:szCs w:val="27"/>
            <w:bdr w:val="single" w:sz="2" w:space="0" w:color="E5E7EB" w:frame="1"/>
          </w:rPr>
          <w:t xml:space="preserve">Ксения </w:t>
        </w:r>
        <w:proofErr w:type="spellStart"/>
        <w:r>
          <w:rPr>
            <w:rStyle w:val="a5"/>
            <w:rFonts w:ascii="Arial" w:hAnsi="Arial" w:cs="Arial"/>
            <w:color w:val="0070FF"/>
            <w:sz w:val="27"/>
            <w:szCs w:val="27"/>
            <w:bdr w:val="single" w:sz="2" w:space="0" w:color="E5E7EB" w:frame="1"/>
          </w:rPr>
          <w:t>Ярманова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ул.Мельникайте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72\1,</w:t>
      </w:r>
      <w:r>
        <w:rPr>
          <w:rFonts w:ascii="Arial" w:hAnsi="Arial" w:cs="Arial"/>
          <w:color w:val="000000"/>
          <w:sz w:val="27"/>
          <w:szCs w:val="27"/>
        </w:rPr>
        <w:br/>
        <w:t>Центр молодежных инициатив</w:t>
      </w:r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АНСАМБЛЬ НАРОДНОГО ТАНЦА «МЛАДА»</w:t>
      </w:r>
      <w:r>
        <w:rPr>
          <w:rFonts w:ascii="Arial" w:hAnsi="Arial" w:cs="Arial"/>
          <w:color w:val="000000"/>
          <w:sz w:val="27"/>
          <w:szCs w:val="27"/>
        </w:rPr>
        <w:br/>
        <w:t>Лауреаты и обладатели первых мест на областном фестивале «Студенческая весна», обладатели гран-при фестиваля хореографического искусства в Санкт-Петербурге.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13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 xml:space="preserve">Юлия </w:t>
        </w:r>
        <w:proofErr w:type="spellStart"/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Чальцева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</w:t>
      </w:r>
      <w:r>
        <w:rPr>
          <w:rFonts w:ascii="Arial" w:hAnsi="Arial" w:cs="Arial"/>
          <w:color w:val="000000"/>
          <w:sz w:val="27"/>
          <w:szCs w:val="27"/>
        </w:rPr>
        <w:t> ул. Луначарского 2</w:t>
      </w:r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ОРКЕСТР РУССКИХ НАРОДНЫХ ИНСТРУМЕНТОВ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  <w:t>Лауреаты городских и областных конкурсов. 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 </w:t>
      </w:r>
      <w:hyperlink r:id="rId14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Александр</w:t>
        </w:r>
      </w:hyperlink>
      <w:r>
        <w:rPr>
          <w:rFonts w:ascii="Arial" w:hAnsi="Arial" w:cs="Arial"/>
          <w:color w:val="0070FF"/>
          <w:sz w:val="27"/>
          <w:szCs w:val="27"/>
          <w:u w:val="single"/>
          <w:bdr w:val="single" w:sz="2" w:space="0" w:color="E5E7EB" w:frame="1"/>
        </w:rPr>
        <w:t> </w:t>
      </w:r>
      <w:proofErr w:type="spellStart"/>
      <w:r>
        <w:rPr>
          <w:rFonts w:ascii="Arial" w:hAnsi="Arial" w:cs="Arial"/>
          <w:color w:val="0070FF"/>
          <w:sz w:val="27"/>
          <w:szCs w:val="27"/>
          <w:u w:val="single"/>
          <w:bdr w:val="single" w:sz="2" w:space="0" w:color="E5E7EB" w:frame="1"/>
        </w:rPr>
        <w:t>С</w:t>
      </w:r>
      <w:hyperlink r:id="rId15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лободянюк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</w:t>
      </w:r>
      <w:r>
        <w:rPr>
          <w:rFonts w:ascii="Arial" w:hAnsi="Arial" w:cs="Arial"/>
          <w:color w:val="000000"/>
          <w:sz w:val="27"/>
          <w:szCs w:val="27"/>
        </w:rPr>
        <w:t> ул. Нагорная 6,</w:t>
      </w:r>
      <w:r>
        <w:rPr>
          <w:rFonts w:ascii="Arial" w:hAnsi="Arial" w:cs="Arial"/>
          <w:color w:val="000000"/>
          <w:sz w:val="27"/>
          <w:szCs w:val="27"/>
        </w:rPr>
        <w:br/>
        <w:t>студенческий клуб</w:t>
      </w:r>
    </w:p>
    <w:p w:rsidR="00DB7B17" w:rsidRDefault="00DB7B17" w:rsidP="00DB7B17">
      <w:pPr>
        <w:rPr>
          <w:rFonts w:ascii="Arial" w:hAnsi="Arial" w:cs="Arial"/>
          <w:color w:val="0070FF"/>
          <w:sz w:val="27"/>
          <w:szCs w:val="27"/>
          <w:u w:val="single"/>
          <w:bdr w:val="single" w:sz="2" w:space="0" w:color="E5E7EB" w:frame="1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ТЕАТР ОРИГИНАЛЬНОГО ЖАНРА «ГЕЛИОС»</w:t>
      </w:r>
      <w:r>
        <w:rPr>
          <w:rFonts w:ascii="Arial" w:hAnsi="Arial" w:cs="Arial"/>
          <w:color w:val="000000"/>
          <w:sz w:val="27"/>
          <w:szCs w:val="27"/>
        </w:rPr>
        <w:br/>
        <w:t>Создатели световых, огненных и пиротехнических шоу.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16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Роман Ищенко</w:t>
        </w:r>
      </w:hyperlink>
    </w:p>
    <w:p w:rsidR="00DB7B17" w:rsidRDefault="00DB7B17" w:rsidP="00DB7B17">
      <w:r w:rsidRPr="00DB7B17">
        <w:t xml:space="preserve">Группа в </w:t>
      </w:r>
      <w:proofErr w:type="spellStart"/>
      <w:r w:rsidRPr="00DB7B17">
        <w:t>вк</w:t>
      </w:r>
      <w:proofErr w:type="spellEnd"/>
      <w:r w:rsidRPr="00DB7B17">
        <w:t xml:space="preserve">: </w:t>
      </w:r>
      <w:hyperlink r:id="rId17" w:history="1">
        <w:r w:rsidRPr="00FB0B7C">
          <w:rPr>
            <w:rStyle w:val="a5"/>
          </w:rPr>
          <w:t>https://vk.com/helios_show</w:t>
        </w:r>
      </w:hyperlink>
    </w:p>
    <w:p w:rsidR="00DB7B17" w:rsidRDefault="00DB7B17" w:rsidP="00DB7B17">
      <w:pPr>
        <w:rPr>
          <w:rFonts w:ascii="Arial" w:hAnsi="Arial" w:cs="Arial"/>
          <w:color w:val="0070FF"/>
          <w:sz w:val="27"/>
          <w:szCs w:val="27"/>
          <w:u w:val="single"/>
          <w:bdr w:val="single" w:sz="2" w:space="0" w:color="E5E7EB" w:frame="1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ГРУППА СЕРВИСА «LIBERTY»</w:t>
      </w:r>
      <w:r>
        <w:rPr>
          <w:rFonts w:ascii="Arial" w:hAnsi="Arial" w:cs="Arial"/>
          <w:color w:val="000000"/>
          <w:sz w:val="27"/>
          <w:szCs w:val="27"/>
        </w:rPr>
        <w:br/>
        <w:t xml:space="preserve">Сопровождение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имиджевых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мероприятий вуза, города, области.</w:t>
      </w:r>
      <w:r>
        <w:rPr>
          <w:rFonts w:ascii="Arial" w:hAnsi="Arial" w:cs="Arial"/>
          <w:color w:val="000000"/>
          <w:sz w:val="27"/>
          <w:szCs w:val="27"/>
        </w:rPr>
        <w:br/>
        <w:t>Руководитель: </w:t>
      </w:r>
      <w:hyperlink r:id="rId18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Светлана Шиллер</w:t>
        </w:r>
      </w:hyperlink>
    </w:p>
    <w:p w:rsidR="00DB7B17" w:rsidRDefault="00DB7B17" w:rsidP="00DB7B17">
      <w:pPr>
        <w:pStyle w:val="1"/>
      </w:pPr>
      <w:r>
        <w:t>Студенческий городок</w:t>
      </w:r>
    </w:p>
    <w:p w:rsidR="00DB7B17" w:rsidRPr="00DB7B17" w:rsidRDefault="00DB7B17" w:rsidP="00DB7B17">
      <w:r>
        <w:rPr>
          <w:rFonts w:ascii="Arial" w:hAnsi="Arial" w:cs="Arial"/>
          <w:color w:val="000000"/>
          <w:sz w:val="27"/>
          <w:szCs w:val="27"/>
        </w:rPr>
        <w:t>В Студенческом городке Тюменского индустриального университета проживают более 4000 обучающихся из всех уголков России и мира. Студенческие общежития расположены в разных частях города в непосредственной близости к учебным корпусам.</w:t>
      </w:r>
      <w:r>
        <w:rPr>
          <w:rFonts w:ascii="Arial" w:hAnsi="Arial" w:cs="Arial"/>
          <w:color w:val="000000"/>
          <w:sz w:val="27"/>
          <w:szCs w:val="27"/>
        </w:rPr>
        <w:br/>
        <w:t>Работники Студгородка поддерживают дружескую атмосферу в общежитиях, делая студенческую жизнь домашней,  яркой и насыщенной. Проживающие участвуют в жизни не только своего общежития, но и всего студенческого городка.</w:t>
      </w:r>
    </w:p>
    <w:p w:rsidR="00DB7B17" w:rsidRPr="00DB7B17" w:rsidRDefault="00DB7B17" w:rsidP="00DB7B17">
      <w:pPr>
        <w:pStyle w:val="1"/>
        <w:shd w:val="clear" w:color="auto" w:fill="FFFFFF"/>
        <w:spacing w:before="0" w:beforeAutospacing="0" w:after="375" w:afterAutospacing="0" w:line="1025" w:lineRule="atLeast"/>
        <w:jc w:val="center"/>
        <w:textAlignment w:val="baseline"/>
        <w:rPr>
          <w:rFonts w:ascii="Source Sans Pro" w:hAnsi="Source Sans Pro"/>
          <w:caps/>
          <w:sz w:val="32"/>
          <w:szCs w:val="32"/>
        </w:rPr>
      </w:pPr>
      <w:r w:rsidRPr="00DB7B17">
        <w:rPr>
          <w:rFonts w:ascii="Source Sans Pro" w:hAnsi="Source Sans Pro"/>
          <w:caps/>
          <w:sz w:val="32"/>
          <w:szCs w:val="32"/>
        </w:rPr>
        <w:lastRenderedPageBreak/>
        <w:t>ЕГЭ в Тюменском индустриальном университете по программе «Школа абитуриента»</w:t>
      </w:r>
    </w:p>
    <w:p w:rsidR="00DB7B17" w:rsidRDefault="00DB7B17">
      <w:pPr>
        <w:rPr>
          <w:sz w:val="32"/>
          <w:szCs w:val="32"/>
        </w:rPr>
      </w:pPr>
      <w:r>
        <w:rPr>
          <w:sz w:val="32"/>
          <w:szCs w:val="32"/>
        </w:rPr>
        <w:t>Адрес</w:t>
      </w:r>
      <w:r w:rsidRPr="00DB7B17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город Тюмень улица </w:t>
      </w:r>
      <w:proofErr w:type="spellStart"/>
      <w:r>
        <w:rPr>
          <w:sz w:val="32"/>
          <w:szCs w:val="32"/>
        </w:rPr>
        <w:t>орджонекидзе</w:t>
      </w:r>
      <w:proofErr w:type="spellEnd"/>
      <w:r>
        <w:rPr>
          <w:sz w:val="32"/>
          <w:szCs w:val="32"/>
        </w:rPr>
        <w:t xml:space="preserve"> 54</w:t>
      </w:r>
    </w:p>
    <w:p w:rsidR="00DB7B17" w:rsidRPr="00271BAA" w:rsidRDefault="00DB7B17">
      <w:pPr>
        <w:rPr>
          <w:sz w:val="32"/>
          <w:szCs w:val="32"/>
        </w:rPr>
      </w:pPr>
      <w:r>
        <w:rPr>
          <w:sz w:val="32"/>
          <w:szCs w:val="32"/>
        </w:rPr>
        <w:t>Контактные данные</w:t>
      </w:r>
      <w:r w:rsidRPr="00271BAA">
        <w:rPr>
          <w:sz w:val="32"/>
          <w:szCs w:val="32"/>
        </w:rPr>
        <w:t>/</w:t>
      </w:r>
      <w:r>
        <w:rPr>
          <w:sz w:val="32"/>
          <w:szCs w:val="32"/>
        </w:rPr>
        <w:t>телефон</w:t>
      </w:r>
      <w:r w:rsidRPr="00271BAA">
        <w:rPr>
          <w:sz w:val="32"/>
          <w:szCs w:val="32"/>
        </w:rPr>
        <w:t>: 8(3452)28-37-76</w:t>
      </w:r>
    </w:p>
    <w:p w:rsidR="00E77133" w:rsidRPr="00E77133" w:rsidRDefault="00E77133" w:rsidP="00E77133">
      <w:pPr>
        <w:pStyle w:val="1"/>
      </w:pPr>
      <w:r w:rsidRPr="00DB7B17">
        <w:t>Подготовка к ЕГЭ</w:t>
      </w:r>
      <w:r w:rsidRPr="00E77133">
        <w:t>: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Подготовка к ЕГЭ для 10, 11 класса</w:t>
      </w:r>
      <w:r w:rsidRPr="00DB7B17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ru-RU"/>
        </w:rPr>
        <w:t> – </w:t>
      </w:r>
      <w:r w:rsidRPr="00DB7B17">
        <w:rPr>
          <w:rFonts w:ascii="Arial" w:eastAsia="Times New Roman" w:hAnsi="Arial" w:cs="Arial"/>
          <w:sz w:val="27"/>
          <w:szCs w:val="27"/>
          <w:lang w:eastAsia="ru-RU"/>
        </w:rPr>
        <w:t>актуальная образовательная программа, предусматривающая углубленное дополнительное изучение дисциплин выбранного профиля и подготовку к сдаче единого государственного экзамена.</w:t>
      </w:r>
    </w:p>
    <w:p w:rsidR="00DB7B17" w:rsidRPr="00DB7B17" w:rsidRDefault="00DB7B17" w:rsidP="00DB7B17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Обучение на подготовительных курсах при вузах даёт возможность максимально эффективно подготовиться к единому </w:t>
      </w:r>
      <w:proofErr w:type="spellStart"/>
      <w:r w:rsidRPr="00DB7B17">
        <w:rPr>
          <w:rFonts w:ascii="Arial" w:eastAsia="Times New Roman" w:hAnsi="Arial" w:cs="Arial"/>
          <w:sz w:val="27"/>
          <w:szCs w:val="27"/>
          <w:lang w:eastAsia="ru-RU"/>
        </w:rPr>
        <w:t>госэкзамену</w:t>
      </w:r>
      <w:proofErr w:type="spellEnd"/>
      <w:r w:rsidRPr="00DB7B17">
        <w:rPr>
          <w:rFonts w:ascii="Arial" w:eastAsia="Times New Roman" w:hAnsi="Arial" w:cs="Arial"/>
          <w:sz w:val="27"/>
          <w:szCs w:val="27"/>
          <w:lang w:eastAsia="ru-RU"/>
        </w:rPr>
        <w:t>. Квалифицированные преподаватели оценят уровень подготовки слушателя, помогут заполнить существующие пробелы в знаниях, проконтролируют процесс подготовки и повысят интерес выпускника к изучаемому предмету.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Подготовительные курсы в Тюменском индустриальном университете позволяют обучающимся: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окунуться в атмосферу студенческой жизни;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познакомиться с преподавателями;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принять участие в </w:t>
      </w:r>
      <w:proofErr w:type="spellStart"/>
      <w:r w:rsidRPr="00DB7B17">
        <w:rPr>
          <w:rFonts w:ascii="Arial" w:eastAsia="Times New Roman" w:hAnsi="Arial" w:cs="Arial"/>
          <w:sz w:val="27"/>
          <w:szCs w:val="27"/>
          <w:lang w:eastAsia="ru-RU"/>
        </w:rPr>
        <w:t>профориентационных</w:t>
      </w:r>
      <w:proofErr w:type="spellEnd"/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 мероприятиях;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более осознанно принять решение о поступлении в высшее учебное заведение;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успешно подготовиться к сдаче единого государственного экзамена</w:t>
      </w:r>
    </w:p>
    <w:p w:rsidR="00DB7B17" w:rsidRPr="00DB7B17" w:rsidRDefault="00DB7B17" w:rsidP="00DB7B17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На подготовительных курсах работают только опытные педагоги Тюменского индустриального университета, доказавшие свою компетентность. Среди них – кандидаты наук и эксперты ЕГЭ. Для занятий мы предлагаем два формата работы на выбор:</w:t>
      </w:r>
    </w:p>
    <w:p w:rsidR="00DB7B17" w:rsidRPr="00DB7B17" w:rsidRDefault="00DB7B17" w:rsidP="00DB7B1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стандартная группа;</w:t>
      </w:r>
    </w:p>
    <w:p w:rsidR="00DB7B17" w:rsidRPr="00DB7B17" w:rsidRDefault="00DB7B17" w:rsidP="00DB7B1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мини-группа.</w:t>
      </w:r>
    </w:p>
    <w:p w:rsidR="00DB7B17" w:rsidRPr="00E77133" w:rsidRDefault="00DB7B17" w:rsidP="00DB7B17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Все занятия проводятся в студенческих аудиториях вуза. Слушатели могут проконсультироваться с преподавателем по возникшим вопросам </w:t>
      </w:r>
      <w:proofErr w:type="gramStart"/>
      <w:r w:rsidRPr="00DB7B17">
        <w:rPr>
          <w:rFonts w:ascii="Arial" w:eastAsia="Times New Roman" w:hAnsi="Arial" w:cs="Arial"/>
          <w:sz w:val="27"/>
          <w:szCs w:val="27"/>
          <w:lang w:eastAsia="ru-RU"/>
        </w:rPr>
        <w:t>во время</w:t>
      </w:r>
      <w:proofErr w:type="gramEnd"/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 или после занятий. Как показывает практика, групповые занятия мотивируют обучающихся, они стараются не отставать от своих </w:t>
      </w:r>
      <w:proofErr w:type="spellStart"/>
      <w:r w:rsidRPr="00DB7B17">
        <w:rPr>
          <w:rFonts w:ascii="Arial" w:eastAsia="Times New Roman" w:hAnsi="Arial" w:cs="Arial"/>
          <w:sz w:val="27"/>
          <w:szCs w:val="27"/>
          <w:lang w:eastAsia="ru-RU"/>
        </w:rPr>
        <w:t>одногруппников</w:t>
      </w:r>
      <w:proofErr w:type="spellEnd"/>
      <w:r w:rsidRPr="00DB7B17">
        <w:rPr>
          <w:rFonts w:ascii="Arial" w:eastAsia="Times New Roman" w:hAnsi="Arial" w:cs="Arial"/>
          <w:sz w:val="27"/>
          <w:szCs w:val="27"/>
          <w:lang w:eastAsia="ru-RU"/>
        </w:rPr>
        <w:t>. Задания выполняются как в группе, так и самостоятельно. Во время занятий подробно разбираются типовые и более сложные дополнительные задания. Для лучшего результата начать подготовку стоит ещё в 10 классе.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7"/>
          <w:szCs w:val="27"/>
          <w:u w:val="single"/>
          <w:bdr w:val="none" w:sz="0" w:space="0" w:color="auto" w:frame="1"/>
          <w:lang w:eastAsia="ru-RU"/>
        </w:rPr>
        <w:t>Программы подготовки на 2024-2025 учебный год: 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Для обучающихся 10 классов</w:t>
      </w:r>
      <w:r w:rsidRPr="00DB7B17">
        <w:rPr>
          <w:rFonts w:ascii="Arial" w:eastAsia="Times New Roman" w:hAnsi="Arial" w:cs="Arial"/>
          <w:sz w:val="27"/>
          <w:szCs w:val="27"/>
          <w:lang w:eastAsia="ru-RU"/>
        </w:rPr>
        <w:t> предлагаем 7-ми месячную подготовку, программа рассчитана на 2 учебных года. Подготовка проводится по дисциплинам (на выбор):</w:t>
      </w:r>
    </w:p>
    <w:p w:rsidR="00DB7B17" w:rsidRPr="00DB7B17" w:rsidRDefault="00DB7B17" w:rsidP="00DB7B1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математика (профиль);</w:t>
      </w:r>
    </w:p>
    <w:p w:rsidR="00DB7B17" w:rsidRPr="00DB7B17" w:rsidRDefault="00DB7B17" w:rsidP="00DB7B1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DB7B17" w:rsidRPr="00DB7B17" w:rsidRDefault="00DB7B17" w:rsidP="00DB7B1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DB7B17" w:rsidRPr="00DB7B17" w:rsidRDefault="00DB7B17" w:rsidP="00DB7B1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Для обучающихся 11 классов предлагаем несколько вариантов подготовки на выбор: 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Стандарт.</w:t>
      </w:r>
      <w:r w:rsidRPr="00DB7B17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 Данный курс подойдёт для тех обучающихся 11 классов, которые хотят дополнительно подготовиться по одной или нескольким дисциплинам на выбор. Занятия по каждому предмету проводятся 1 раз в неделю по 2 академических часа и предполагают подготовку по основным темам ЕГЭ (не включая часть С). Подготовка проводится по дисциплинам (на выбор):</w:t>
      </w:r>
    </w:p>
    <w:p w:rsidR="00DB7B17" w:rsidRPr="00DB7B17" w:rsidRDefault="00DB7B17" w:rsidP="00DB7B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математика (профиль);</w:t>
      </w:r>
    </w:p>
    <w:p w:rsidR="00DB7B17" w:rsidRPr="00DB7B17" w:rsidRDefault="00DB7B17" w:rsidP="00DB7B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DB7B17" w:rsidRPr="00DB7B17" w:rsidRDefault="00DB7B17" w:rsidP="00DB7B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DB7B17" w:rsidRPr="00DB7B17" w:rsidRDefault="00DB7B17" w:rsidP="00DB7B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Стандарт +.</w:t>
      </w:r>
      <w:r w:rsidRPr="00DB7B17">
        <w:rPr>
          <w:rFonts w:ascii="Arial" w:eastAsia="Times New Roman" w:hAnsi="Arial" w:cs="Arial"/>
          <w:sz w:val="27"/>
          <w:szCs w:val="27"/>
          <w:lang w:eastAsia="ru-RU"/>
        </w:rPr>
        <w:t> Курс включает в себя углубленную подготовку по одной или нескольким дисциплинам на выбор. В программу входит подготовка по основным темам ЕГЭ, включая сложные задания из второй части единого государственного экзамена. Занятия по каждому предмету проводятся 2 раза в неделю по 2 академических часа. Подготовка проводится по дисциплинам (на выбор):</w:t>
      </w:r>
    </w:p>
    <w:p w:rsidR="00DB7B17" w:rsidRPr="00DB7B17" w:rsidRDefault="00DB7B17" w:rsidP="00DB7B1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математика (профиль);</w:t>
      </w:r>
    </w:p>
    <w:p w:rsidR="00DB7B17" w:rsidRPr="00DB7B17" w:rsidRDefault="00DB7B17" w:rsidP="00DB7B1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DB7B17" w:rsidRPr="00DB7B17" w:rsidRDefault="00DB7B17" w:rsidP="00DB7B1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русский язык;</w:t>
      </w:r>
    </w:p>
    <w:p w:rsidR="00DB7B17" w:rsidRPr="00DB7B17" w:rsidRDefault="00DB7B17" w:rsidP="00DB7B1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3 месяца.</w:t>
      </w:r>
      <w:r w:rsidRPr="00DB7B17">
        <w:rPr>
          <w:rFonts w:ascii="Arial" w:eastAsia="Times New Roman" w:hAnsi="Arial" w:cs="Arial"/>
          <w:sz w:val="27"/>
          <w:szCs w:val="27"/>
          <w:lang w:eastAsia="ru-RU"/>
        </w:rPr>
        <w:t> Курс предусматривает краткосрочную подготовку по всем основным темам ЕГЭ по одной или нескольким дисциплинам на выбор. Занятия по каждому предмету проводятся 1 раз в неделю по 4 академических часа или 2 раза в неделю по 2 академических часа согласно расписанию. Подготовка проводится по дисциплинам (на выбор):</w:t>
      </w:r>
    </w:p>
    <w:p w:rsidR="00DB7B17" w:rsidRPr="00DB7B17" w:rsidRDefault="00DB7B17" w:rsidP="00DB7B1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математика (профиль);</w:t>
      </w:r>
    </w:p>
    <w:p w:rsidR="00DB7B17" w:rsidRPr="00DB7B17" w:rsidRDefault="00DB7B17" w:rsidP="00DB7B1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DB7B17" w:rsidRPr="00DB7B17" w:rsidRDefault="00DB7B17" w:rsidP="00DB7B1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DB7B17" w:rsidRPr="00DB7B17" w:rsidRDefault="00DB7B17" w:rsidP="00DB7B1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Пробный ЕГЭ.</w:t>
      </w:r>
      <w:r w:rsidRPr="00DB7B17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 Это тренировочный формат единого государственного экзамена, на котором выпускник сможет проверить свой уровень готовности к настоящему экзамену, а также получить навыки работы с экзаменационными бланками и заданиями. </w:t>
      </w:r>
    </w:p>
    <w:p w:rsidR="00DB7B17" w:rsidRPr="00DB7B17" w:rsidRDefault="00DB7B17" w:rsidP="00DB7B17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Пробные экзамены дают возможность выпускникам:</w:t>
      </w:r>
    </w:p>
    <w:p w:rsidR="00DB7B17" w:rsidRPr="00DB7B17" w:rsidRDefault="00DB7B17" w:rsidP="00DB7B1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проверить свой уровень знаний по предмету;</w:t>
      </w:r>
    </w:p>
    <w:p w:rsidR="00DB7B17" w:rsidRPr="00DB7B17" w:rsidRDefault="00DB7B17" w:rsidP="00DB7B1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получить навыки работы с экзаменационными бланками и заданиями;</w:t>
      </w:r>
    </w:p>
    <w:p w:rsidR="00DB7B17" w:rsidRPr="00DB7B17" w:rsidRDefault="00DB7B17" w:rsidP="00DB7B1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пройти психологическую тренировку перед сдачей реального экзамена;</w:t>
      </w:r>
    </w:p>
    <w:p w:rsidR="00DB7B17" w:rsidRPr="00DB7B17" w:rsidRDefault="00DB7B17" w:rsidP="00DB7B1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получить по результатам тестового испытания консультацию и полезные рекомендации от преподавателя.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Каждый пробный экзамен повышает уверенность выпускника и улучшает итоговый результат на 15-20%. </w:t>
      </w: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Пробный ЕГЭ для слушателей программы “Школа абитуриента” проводится БЕСПЛАТНО (по изучаемому предмету).</w:t>
      </w:r>
    </w:p>
    <w:p w:rsid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b/>
          <w:bCs/>
          <w:sz w:val="28"/>
          <w:szCs w:val="28"/>
          <w:bdr w:val="none" w:sz="0" w:space="0" w:color="auto" w:frame="1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8"/>
          <w:szCs w:val="28"/>
          <w:bdr w:val="none" w:sz="0" w:space="0" w:color="auto" w:frame="1"/>
          <w:lang w:eastAsia="ru-RU"/>
        </w:rPr>
        <w:t>Продолжительность и стоимость обучения:</w:t>
      </w:r>
    </w:p>
    <w:p w:rsidR="00E77133" w:rsidRPr="00271BAA" w:rsidRDefault="00E77133" w:rsidP="00E77133">
      <w:pPr>
        <w:pStyle w:val="1"/>
        <w:rPr>
          <w:bdr w:val="none" w:sz="0" w:space="0" w:color="auto" w:frame="1"/>
        </w:rPr>
      </w:pPr>
      <w:r>
        <w:rPr>
          <w:bdr w:val="none" w:sz="0" w:space="0" w:color="auto" w:frame="1"/>
        </w:rPr>
        <w:t>Подготовка к ОГЭ</w:t>
      </w:r>
      <w:r w:rsidRPr="00271BAA">
        <w:rPr>
          <w:bdr w:val="none" w:sz="0" w:space="0" w:color="auto" w:frame="1"/>
        </w:rPr>
        <w:t>:</w:t>
      </w:r>
    </w:p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 xml:space="preserve">Программа «Школа </w:t>
      </w:r>
      <w:proofErr w:type="gramStart"/>
      <w:r w:rsidRPr="00E77133">
        <w:rPr>
          <w:rFonts w:ascii="Arial" w:eastAsia="Times New Roman" w:hAnsi="Arial" w:cs="Arial"/>
          <w:sz w:val="27"/>
          <w:szCs w:val="27"/>
          <w:lang w:eastAsia="ru-RU"/>
        </w:rPr>
        <w:t>абитуриента»  учитывает</w:t>
      </w:r>
      <w:proofErr w:type="gramEnd"/>
      <w:r w:rsidRPr="00E77133">
        <w:rPr>
          <w:rFonts w:ascii="Arial" w:eastAsia="Times New Roman" w:hAnsi="Arial" w:cs="Arial"/>
          <w:sz w:val="27"/>
          <w:szCs w:val="27"/>
          <w:lang w:eastAsia="ru-RU"/>
        </w:rPr>
        <w:t xml:space="preserve"> особенности сдачи ОГЭ, включает большое количество практических занятий, направленных на закрепление материала, и регулярные самостоятельные работы, выявляющие достижения каждого школьника. Благодаря собственным методическим разработкам, наши педагоги находят индивидуальный подход к каждому слушателю, мотивируют его на получение знаний и достижение отличных результатов.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lastRenderedPageBreak/>
        <w:t>Подготовка к основному государственному экзамену для 9 классов осуществляется по специально разработанным программам обучения, в рамках которых обучающиеся:</w:t>
      </w:r>
    </w:p>
    <w:p w:rsidR="00E77133" w:rsidRPr="00E77133" w:rsidRDefault="00E77133" w:rsidP="00E7713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повторяют пройденный материал;</w:t>
      </w:r>
    </w:p>
    <w:p w:rsidR="00E77133" w:rsidRPr="00E77133" w:rsidRDefault="00E77133" w:rsidP="00E7713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восполняют пробелы в знаниях;</w:t>
      </w:r>
    </w:p>
    <w:p w:rsidR="00E77133" w:rsidRPr="00E77133" w:rsidRDefault="00E77133" w:rsidP="00E7713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пробуют свои силы на предварительных тестированиях.</w:t>
      </w:r>
    </w:p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На подготовительных курсах работают только опытные педагоги Тюменского индустриального университета, доказавшие свою компетентность. Для занятий мы предлагаем два формата работы на выбор:</w:t>
      </w:r>
    </w:p>
    <w:p w:rsidR="00E77133" w:rsidRPr="00E77133" w:rsidRDefault="00E77133" w:rsidP="00E7713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стандартная группа;</w:t>
      </w:r>
    </w:p>
    <w:p w:rsidR="00E77133" w:rsidRPr="00E77133" w:rsidRDefault="00E77133" w:rsidP="00E7713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мини-группа.</w:t>
      </w:r>
    </w:p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 xml:space="preserve">Групповые занятия мотивируют обучающихся, они стараются не отставать от своих </w:t>
      </w:r>
      <w:proofErr w:type="spellStart"/>
      <w:r w:rsidRPr="00E77133">
        <w:rPr>
          <w:rFonts w:ascii="Arial" w:eastAsia="Times New Roman" w:hAnsi="Arial" w:cs="Arial"/>
          <w:sz w:val="27"/>
          <w:szCs w:val="27"/>
          <w:lang w:eastAsia="ru-RU"/>
        </w:rPr>
        <w:t>одногруппников</w:t>
      </w:r>
      <w:proofErr w:type="spellEnd"/>
      <w:r w:rsidRPr="00E77133">
        <w:rPr>
          <w:rFonts w:ascii="Arial" w:eastAsia="Times New Roman" w:hAnsi="Arial" w:cs="Arial"/>
          <w:sz w:val="27"/>
          <w:szCs w:val="27"/>
          <w:lang w:eastAsia="ru-RU"/>
        </w:rPr>
        <w:t>. Задания выполняются как в группе, так и самостоятельно. Во время занятий подробно разбираются типовые и более сложные дополнительные задания.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ru-RU"/>
        </w:rPr>
        <w:t>Подготовка проводится по дисциплинам (на выбор):</w:t>
      </w:r>
    </w:p>
    <w:p w:rsidR="00E77133" w:rsidRPr="00E77133" w:rsidRDefault="00E77133" w:rsidP="00E7713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математика;</w:t>
      </w:r>
    </w:p>
    <w:p w:rsidR="00E77133" w:rsidRPr="00E77133" w:rsidRDefault="00E77133" w:rsidP="00E7713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E77133" w:rsidRPr="00E77133" w:rsidRDefault="00E77133" w:rsidP="00E7713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E77133" w:rsidRPr="00E77133" w:rsidRDefault="00E77133" w:rsidP="00E7713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Занятия проводятся в студенческих аудиториях вуза. Во время занятий слушатели могут проконсультироваться с преподавателем по всем возникшим вопросам. Для лучшего усвоения материала предусмотрены домашние задания по теме занятия.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ru-RU"/>
        </w:rPr>
        <w:t>Программы подготовки на 2024-2025 учебный год: 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7 месяцев.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 Данный курс подойдёт для тех обучающихся 9 классов, которые хотят дополнительно подготовиться по одной или нескольким дисциплинам на выбор. Занятия по каждому предмету проводятся 1 раз в неделю по 2 академических часа и предполагают подготовку по основным темам ОГЭ в течение всего учебного года (с сентября по апрель).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3 месяца.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 Курс предусматривает краткосрочную подготовку по всем основным темам ОГЭ по одной или нескольким дисциплинам на выбор. Занятия по каждому предмету проводятся 1 раз в неделю по 2 академических часа согласно расписанию.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lastRenderedPageBreak/>
        <w:t>Пробный ОГЭ. 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Это тренировочный формат ОГЭ, на котором выпускник сможет проверить свой уровень готовности к настоящему экзамену, а также получить навыки работы с экзаменационными бланками и заданиями. Каждый пробный экзамен повышает уверенность выпускника и улучшает итоговый результат на 15-20%. </w:t>
      </w: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Пробный ОГЭ для слушателей программы «Школа абитуриента» проводится БЕСПЛАТНО (по изучаемому предмету).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ru-RU"/>
        </w:rPr>
        <w:t>Продолжительность и стоимость обучения: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981"/>
        <w:gridCol w:w="1802"/>
        <w:gridCol w:w="865"/>
        <w:gridCol w:w="2306"/>
        <w:gridCol w:w="1511"/>
      </w:tblGrid>
      <w:tr w:rsidR="00E77133" w:rsidRPr="00E77133" w:rsidTr="00E77133">
        <w:trPr>
          <w:trHeight w:val="825"/>
          <w:tblHeader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Программа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Класс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Период обучения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Кол-во часов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Стоимость*</w:t>
            </w:r>
          </w:p>
          <w:p w:rsidR="00E77133" w:rsidRPr="00E77133" w:rsidRDefault="00E77133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стандарт/мини-группа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 </w:t>
            </w:r>
          </w:p>
        </w:tc>
      </w:tr>
      <w:tr w:rsidR="00E77133" w:rsidRPr="00E77133" w:rsidTr="00E77133">
        <w:trPr>
          <w:trHeight w:val="825"/>
          <w:tblHeader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7 месяцев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23.09.24 – 26.04.25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68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23 800 / 31 960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271BAA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9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rPr>
          <w:tblHeader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3 месяца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20.01.25 – 26.04.25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36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12 600 / 16 920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271BAA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0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rPr>
          <w:tblHeader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Пробный ОГЭ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апрель 2025 г.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–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2 080 / –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271BAA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1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</w:tbl>
    <w:p w:rsid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ru-RU"/>
        </w:rPr>
        <w:t>*</w:t>
      </w: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Стоимость обучения указана за 1 дисциплину за весь период обучения на 2024-2025 уч. год.</w:t>
      </w:r>
    </w:p>
    <w:p w:rsidR="00E77133" w:rsidRPr="00271BAA" w:rsidRDefault="00E77133" w:rsidP="00E77133">
      <w:pPr>
        <w:pStyle w:val="1"/>
      </w:pPr>
      <w:r>
        <w:rPr>
          <w:bdr w:val="none" w:sz="0" w:space="0" w:color="auto" w:frame="1"/>
        </w:rPr>
        <w:t>Подготовка к вступительным испытаниям</w:t>
      </w:r>
      <w:r w:rsidRPr="00271BAA">
        <w:rPr>
          <w:bdr w:val="none" w:sz="0" w:space="0" w:color="auto" w:frame="1"/>
        </w:rPr>
        <w:t>: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 xml:space="preserve">При поступлении на высшее образование на программы </w:t>
      </w:r>
      <w:proofErr w:type="spellStart"/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бакалавриата</w:t>
      </w:r>
      <w:proofErr w:type="spellEnd"/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специалитета</w:t>
      </w:r>
      <w:proofErr w:type="spellEnd"/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 xml:space="preserve"> отдельные категории абитуриентов могут сдавать вступительные испытания вуза, к ним относятся:</w:t>
      </w:r>
    </w:p>
    <w:p w:rsidR="00E77133" w:rsidRPr="00E77133" w:rsidRDefault="00E77133" w:rsidP="00E7713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выпускники вузов, учреждений СПО;</w:t>
      </w:r>
    </w:p>
    <w:p w:rsidR="00E77133" w:rsidRPr="00E77133" w:rsidRDefault="00E77133" w:rsidP="00E7713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иностранные граждане;</w:t>
      </w:r>
    </w:p>
    <w:p w:rsidR="00E77133" w:rsidRPr="00E77133" w:rsidRDefault="00E77133" w:rsidP="00E7713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дети-инвалиды, инвалиды.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Подготовиться к вступительным испытаниям абитуриенты могут самостоятельно по </w:t>
      </w:r>
      <w:hyperlink r:id="rId22" w:history="1">
        <w:r w:rsidRPr="00E77133">
          <w:rPr>
            <w:rFonts w:ascii="Arial" w:eastAsia="Times New Roman" w:hAnsi="Arial" w:cs="Arial"/>
            <w:b/>
            <w:bCs/>
            <w:sz w:val="27"/>
            <w:szCs w:val="27"/>
            <w:bdr w:val="none" w:sz="0" w:space="0" w:color="auto" w:frame="1"/>
            <w:lang w:eastAsia="ru-RU"/>
          </w:rPr>
          <w:t>программам вступительных испытаний</w:t>
        </w:r>
      </w:hyperlink>
      <w:r w:rsidRPr="00E77133">
        <w:rPr>
          <w:rFonts w:ascii="Arial" w:eastAsia="Times New Roman" w:hAnsi="Arial" w:cs="Arial"/>
          <w:sz w:val="27"/>
          <w:szCs w:val="27"/>
          <w:lang w:eastAsia="ru-RU"/>
        </w:rPr>
        <w:t>, либо пройти интенсивные краткосрочные подготовительные курсы по программе «Школа абитуриента».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Подготовка проводится по дисциплинам:</w:t>
      </w:r>
    </w:p>
    <w:p w:rsidR="00E77133" w:rsidRPr="00E77133" w:rsidRDefault="00E77133" w:rsidP="00E7713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математика;</w:t>
      </w:r>
    </w:p>
    <w:p w:rsidR="00E77133" w:rsidRPr="00E77133" w:rsidRDefault="00E77133" w:rsidP="00E7713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физика;</w:t>
      </w:r>
    </w:p>
    <w:p w:rsidR="00E77133" w:rsidRPr="00E77133" w:rsidRDefault="00E77133" w:rsidP="00E7713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E77133" w:rsidRPr="00E77133" w:rsidRDefault="00E77133" w:rsidP="00E7713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Программы подготовки на 2024-2025 учебный год: 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2 месяца.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 Данный курс подойдёт для тех абитуриентов, которые хотят дополнительно подготовиться к вступительным испытаниям в спокойном режиме по одной или нескольким дисциплинам на выбор. Занятия по каждому предмету проводятся 1 раз в неделю по 4 академических часа в вечернее время (после 17 часов).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2 недели / 1 неделя.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 Курс предусматривает интенсивную краткосрочную подготовку к вступительным испытаниям по одной или нескольким дисциплинам на выбор. Занятия по каждому предмету проводятся 3 раза в неделю по 4 академических часа в течение дня согласно расписанию.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Экспресс-курс.</w:t>
      </w:r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 Курс предусматривает подготовку только по русскому языку в формате записанных уроков от преподавателей университета. Преимуществом курса является то, что просматривать занятия, изучать материал и решать задания можно в любое удобное время, без привязки к расписанию.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Продолжительность и стоимость обучения: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2101"/>
        <w:gridCol w:w="1574"/>
        <w:gridCol w:w="893"/>
        <w:gridCol w:w="1644"/>
        <w:gridCol w:w="1439"/>
      </w:tblGrid>
      <w:tr w:rsidR="00E77133" w:rsidRPr="00E77133" w:rsidTr="00E77133">
        <w:trPr>
          <w:tblHeader/>
        </w:trPr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Программа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Форма обучения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Период обучения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Кол-во часов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Стоимость*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 </w:t>
            </w:r>
          </w:p>
        </w:tc>
      </w:tr>
      <w:tr w:rsidR="00E77133" w:rsidRPr="00E77133" w:rsidTr="00E77133"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 месяца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очные занятия/онлайн-курсы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12.05.24 – 21.06.25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9 120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271BAA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3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 недели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очные занятия/онлайн-курсы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23.06.25 – 05.07.25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9 120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271BAA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4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 неделя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очные занятия/онлайн-курсы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07.07.25 – 12.07.25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4 560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271BAA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5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Экспресс-курс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заочная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в течение лета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4 560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271BAA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6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</w:tbl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lastRenderedPageBreak/>
        <w:t>*стоимость указана за 1 дисциплину за весь период обучения на 2024-2025 уч. год.</w:t>
      </w:r>
    </w:p>
    <w:p w:rsidR="00E77133" w:rsidRPr="00E77133" w:rsidRDefault="00E77133" w:rsidP="00E77133">
      <w:pPr>
        <w:pStyle w:val="1"/>
        <w:rPr>
          <w:rFonts w:ascii="Arial" w:hAnsi="Arial"/>
          <w:sz w:val="27"/>
          <w:szCs w:val="27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890"/>
        <w:gridCol w:w="1750"/>
        <w:gridCol w:w="846"/>
        <w:gridCol w:w="2306"/>
        <w:gridCol w:w="1510"/>
      </w:tblGrid>
      <w:tr w:rsidR="00E77133" w:rsidRPr="00DB7B17" w:rsidTr="00DB7B17">
        <w:trPr>
          <w:trHeight w:val="825"/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Программа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Класс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Период обучения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Кол-во часов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Стоимость*</w:t>
            </w:r>
          </w:p>
          <w:p w:rsidR="00DB7B17" w:rsidRPr="00DB7B17" w:rsidRDefault="00DB7B17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стандарт/мини-группа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 </w:t>
            </w:r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7 месяцев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23.09.24 – 26.04.25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60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21 000 / –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71BAA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7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7 месяцев Стандарт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23.09.24 – 26.04.25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68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23 800 / 31 960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71BAA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8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7 месяцев Стандарт +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23.09.24 – 26.04.25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128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44 800 / 60 160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71BAA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9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3 месяца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20.01.25 – 26.04.25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64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22 400/ 31 960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71BAA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0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Подготовка к итоговому сочинению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21.10.24 – 29.11.25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8 400 / –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71BAA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1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Пробный ЕГЭ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апрель 2025 г.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–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2 080 / –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7B17" w:rsidRDefault="00DB7B17">
      <w:pPr>
        <w:rPr>
          <w:rStyle w:val="a4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  <w:r w:rsidRPr="00E77133">
        <w:rPr>
          <w:rStyle w:val="a4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Стоимость обучения указана за 1 дисциплину за весь период обучения на 2024-2025 уч. год. </w:t>
      </w:r>
    </w:p>
    <w:p w:rsidR="00E77133" w:rsidRPr="00E77133" w:rsidRDefault="00E77133" w:rsidP="00E77133">
      <w:pPr>
        <w:pStyle w:val="1"/>
        <w:rPr>
          <w:rStyle w:val="a4"/>
          <w:b/>
          <w:bCs/>
        </w:rPr>
      </w:pPr>
      <w:r w:rsidRPr="00E77133">
        <w:rPr>
          <w:rStyle w:val="a4"/>
          <w:b/>
          <w:bCs/>
        </w:rPr>
        <w:t>Школа инженерного резерва ТИУ</w:t>
      </w:r>
    </w:p>
    <w:p w:rsidR="00E77133" w:rsidRPr="00E77133" w:rsidRDefault="00E77133" w:rsidP="00E7713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ru-RU"/>
        </w:rPr>
      </w:pPr>
      <w:r w:rsidRPr="00E77133">
        <w:rPr>
          <w:rFonts w:ascii="Comic Sans MS" w:eastAsia="Times New Roman" w:hAnsi="Comic Sans MS" w:cs="Times New Roman"/>
          <w:sz w:val="24"/>
          <w:szCs w:val="24"/>
          <w:lang w:eastAsia="ru-RU"/>
        </w:rPr>
        <w:t>Прикладной научно-технический центр для школьников от 7 до 17 лет</w:t>
      </w:r>
    </w:p>
    <w:p w:rsidR="00E77133" w:rsidRPr="00E77133" w:rsidRDefault="00E77133" w:rsidP="00E77133">
      <w:pPr>
        <w:shd w:val="clear" w:color="auto" w:fill="FFFFFF"/>
        <w:spacing w:after="0" w:line="240" w:lineRule="auto"/>
        <w:textAlignment w:val="center"/>
        <w:rPr>
          <w:rFonts w:ascii="Nunito Black" w:eastAsia="Times New Roman" w:hAnsi="Nunito Black" w:cs="Times New Roman"/>
          <w:sz w:val="24"/>
          <w:szCs w:val="24"/>
          <w:lang w:eastAsia="ru-RU"/>
        </w:rPr>
      </w:pPr>
      <w:r w:rsidRPr="00E77133">
        <w:rPr>
          <w:rFonts w:ascii="Nunito Black" w:eastAsia="Times New Roman" w:hAnsi="Nunito Black" w:cs="Times New Roman"/>
          <w:sz w:val="24"/>
          <w:szCs w:val="24"/>
          <w:lang w:eastAsia="ru-RU"/>
        </w:rPr>
        <w:t>ТЮМЕНЬ, УЛ. ОРДЖОНИКИДЗЕ, Д. 54</w:t>
      </w:r>
    </w:p>
    <w:p w:rsidR="00E77133" w:rsidRDefault="00E77133" w:rsidP="00E77133">
      <w:pPr>
        <w:shd w:val="clear" w:color="auto" w:fill="FFFFFF"/>
        <w:spacing w:after="0" w:line="240" w:lineRule="auto"/>
        <w:textAlignment w:val="center"/>
        <w:rPr>
          <w:rFonts w:ascii="Nunito Black" w:eastAsia="Times New Roman" w:hAnsi="Nunito Black" w:cs="Times New Roman"/>
          <w:sz w:val="24"/>
          <w:szCs w:val="24"/>
          <w:lang w:eastAsia="ru-RU"/>
        </w:rPr>
      </w:pPr>
      <w:r w:rsidRPr="00E77133">
        <w:rPr>
          <w:rFonts w:ascii="Nunito Black" w:eastAsia="Times New Roman" w:hAnsi="Nunito Black" w:cs="Times New Roman"/>
          <w:sz w:val="24"/>
          <w:szCs w:val="24"/>
          <w:lang w:eastAsia="ru-RU"/>
        </w:rPr>
        <w:t>ТОБОЛЬСК, УЛ. ЗОНА ВУЗОВ, Д. 5</w:t>
      </w:r>
    </w:p>
    <w:p w:rsidR="00E77133" w:rsidRDefault="00E77133" w:rsidP="00E77133">
      <w:pPr>
        <w:pStyle w:val="1"/>
        <w:shd w:val="clear" w:color="auto" w:fill="FFFFFF"/>
        <w:spacing w:before="0" w:beforeAutospacing="0" w:after="0" w:afterAutospacing="0"/>
        <w:jc w:val="center"/>
        <w:rPr>
          <w:rFonts w:ascii="Comfortaa" w:hAnsi="Comfortaa"/>
          <w:b w:val="0"/>
          <w:bCs w:val="0"/>
          <w:color w:val="333333"/>
        </w:rPr>
      </w:pPr>
      <w:r>
        <w:rPr>
          <w:rFonts w:ascii="Comfortaa" w:hAnsi="Comfortaa"/>
          <w:b w:val="0"/>
          <w:bCs w:val="0"/>
          <w:color w:val="000000"/>
        </w:rPr>
        <w:t>Чем мы занимаемся</w:t>
      </w:r>
      <w:r>
        <w:rPr>
          <w:rFonts w:ascii="Comfortaa" w:hAnsi="Comfortaa"/>
          <w:b w:val="0"/>
          <w:bCs w:val="0"/>
          <w:color w:val="333333"/>
        </w:rPr>
        <w:t> </w:t>
      </w:r>
    </w:p>
    <w:p w:rsidR="00E77133" w:rsidRDefault="00E77133" w:rsidP="00E77133">
      <w:pPr>
        <w:pStyle w:val="textable"/>
        <w:shd w:val="clear" w:color="auto" w:fill="FFFFFF"/>
        <w:spacing w:before="0" w:beforeAutospacing="0" w:after="0" w:afterAutospacing="0"/>
        <w:jc w:val="center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Комплексный подход к техническому образованию детей</w:t>
      </w:r>
    </w:p>
    <w:p w:rsidR="00E77133" w:rsidRPr="00271BAA" w:rsidRDefault="00E77133" w:rsidP="00E77133">
      <w:pPr>
        <w:pStyle w:val="4"/>
      </w:pPr>
      <w:r>
        <w:t>Проектное направление</w:t>
      </w:r>
      <w:r w:rsidRPr="00271BAA">
        <w:t>:</w:t>
      </w:r>
    </w:p>
    <w:p w:rsidR="00E77133" w:rsidRDefault="00E77133" w:rsidP="00E77133">
      <w:pPr>
        <w:pStyle w:val="4"/>
        <w:rPr>
          <w:b w:val="0"/>
        </w:rPr>
      </w:pPr>
      <w:r w:rsidRPr="00E77133">
        <w:rPr>
          <w:b w:val="0"/>
        </w:rPr>
        <w:t xml:space="preserve">Проектные курсы </w:t>
      </w:r>
      <w:r>
        <w:rPr>
          <w:b w:val="0"/>
        </w:rPr>
        <w:t xml:space="preserve">в школе инженерного резерва представляют собой образовательную программу, которая направлена на развитие технического и инженерного мышления у </w:t>
      </w:r>
      <w:r>
        <w:rPr>
          <w:b w:val="0"/>
        </w:rPr>
        <w:lastRenderedPageBreak/>
        <w:t xml:space="preserve">детей. В рамках этих курсов дети изучают различные инженерные </w:t>
      </w:r>
      <w:r w:rsidR="002655B4">
        <w:rPr>
          <w:b w:val="0"/>
        </w:rPr>
        <w:t>дисциплины и применяют полученные знания на практике через выполнение реальных проектов.</w:t>
      </w:r>
    </w:p>
    <w:p w:rsidR="002655B4" w:rsidRDefault="002655B4" w:rsidP="00E77133">
      <w:pPr>
        <w:pStyle w:val="4"/>
        <w:rPr>
          <w:b w:val="0"/>
        </w:rPr>
      </w:pPr>
      <w:r>
        <w:rPr>
          <w:b w:val="0"/>
        </w:rPr>
        <w:t>Установка для всех групп относительно проектов</w:t>
      </w:r>
      <w:r w:rsidRPr="002655B4">
        <w:rPr>
          <w:b w:val="0"/>
        </w:rPr>
        <w:t xml:space="preserve">: </w:t>
      </w:r>
      <w:r>
        <w:rPr>
          <w:b w:val="0"/>
        </w:rPr>
        <w:t>создать компанию – создать конкурентоспособный продукт – продумать выход продукта на рынок и переход к мелкосерийному производству с учетом возрастных способностей учащихся.</w:t>
      </w:r>
    </w:p>
    <w:p w:rsidR="002655B4" w:rsidRDefault="002655B4" w:rsidP="002655B4">
      <w:pPr>
        <w:pStyle w:val="4"/>
      </w:pPr>
      <w:r w:rsidRPr="002655B4">
        <w:t>Олимпиадное направление:</w:t>
      </w:r>
    </w:p>
    <w:p w:rsidR="002655B4" w:rsidRDefault="002655B4" w:rsidP="002655B4">
      <w:pPr>
        <w:pStyle w:val="4"/>
        <w:rPr>
          <w:b w:val="0"/>
        </w:rPr>
      </w:pPr>
      <w:r w:rsidRPr="002655B4">
        <w:rPr>
          <w:b w:val="0"/>
        </w:rPr>
        <w:t xml:space="preserve">Олимпиадные </w:t>
      </w:r>
      <w:r>
        <w:rPr>
          <w:b w:val="0"/>
        </w:rPr>
        <w:t xml:space="preserve">курсы предоставляют возможность ребятам раскрыть свой потенциал в области технических наук и получить базовые знания и </w:t>
      </w:r>
      <w:proofErr w:type="gramStart"/>
      <w:r>
        <w:rPr>
          <w:b w:val="0"/>
        </w:rPr>
        <w:t>навыки</w:t>
      </w:r>
      <w:proofErr w:type="gramEnd"/>
      <w:r>
        <w:rPr>
          <w:b w:val="0"/>
        </w:rPr>
        <w:t xml:space="preserve"> которые могут быть полезны в их будущей карьере. Эти курсы также помогут детям развить логическое и креативное мышление, а также улучшить их аналитические и решающие способности.</w:t>
      </w:r>
    </w:p>
    <w:p w:rsidR="002655B4" w:rsidRDefault="002655B4" w:rsidP="002655B4">
      <w:pPr>
        <w:pStyle w:val="4"/>
      </w:pPr>
      <w:r w:rsidRPr="002655B4">
        <w:t>Стратегические проекты:</w:t>
      </w:r>
    </w:p>
    <w:p w:rsidR="002655B4" w:rsidRDefault="002655B4" w:rsidP="002655B4">
      <w:pPr>
        <w:pStyle w:val="4"/>
        <w:rPr>
          <w:b w:val="0"/>
        </w:rPr>
      </w:pPr>
      <w:r>
        <w:rPr>
          <w:b w:val="0"/>
        </w:rPr>
        <w:t xml:space="preserve">Школа инженерного резерва реализует множество дополнительных образовательных программ, таких как проект Код будущего, всероссийский конкурс Инженерный резерв России фестиваль по искусственному интеллекту и алгоритмическому программированию </w:t>
      </w:r>
      <w:r>
        <w:rPr>
          <w:b w:val="0"/>
          <w:lang w:val="en-US"/>
        </w:rPr>
        <w:t>RuCode</w:t>
      </w:r>
      <w:r w:rsidRPr="002655B4">
        <w:rPr>
          <w:b w:val="0"/>
        </w:rPr>
        <w:t xml:space="preserve"> </w:t>
      </w:r>
      <w:r>
        <w:rPr>
          <w:b w:val="0"/>
        </w:rPr>
        <w:t>и другие. Это позволяет нам совершенствоваться и оставаться впереди инноваций, чтобы обеспечить качественное образование и подготовку будущих инженеров.</w:t>
      </w:r>
    </w:p>
    <w:p w:rsidR="002655B4" w:rsidRDefault="002655B4" w:rsidP="002655B4">
      <w:pPr>
        <w:pStyle w:val="4"/>
      </w:pPr>
      <w:r w:rsidRPr="002655B4">
        <w:t>Краткая информация о Инженерной школе: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С какого возраста можно записать ребенка на обучение в ШИР?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Занятия проводятся для детей с 1 по 11 класс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Какая наполняемость учебных групп? 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Численный состав групп – 6-12 человек.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Есть ли у вас скидки?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В ШИР действует система лояльности для:</w:t>
      </w:r>
      <w:r>
        <w:rPr>
          <w:rFonts w:ascii="Comfortaa" w:hAnsi="Comfortaa"/>
          <w:color w:val="333333"/>
        </w:rPr>
        <w:br/>
        <w:t>1. льготной категории граждан;</w:t>
      </w:r>
      <w:r>
        <w:rPr>
          <w:rFonts w:ascii="Comfortaa" w:hAnsi="Comfortaa"/>
          <w:color w:val="333333"/>
        </w:rPr>
        <w:br/>
        <w:t>2. оплачивающих обучение за две и более программы для одного обучающегося;</w:t>
      </w:r>
      <w:r>
        <w:rPr>
          <w:rFonts w:ascii="Comfortaa" w:hAnsi="Comfortaa"/>
          <w:color w:val="333333"/>
        </w:rPr>
        <w:br/>
        <w:t>3. оплачивающих обучение за двоих и более детей из одной семьи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Какой режим занятий обучающихся?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 xml:space="preserve">1 академический час - 45 минут. Продолжительность занятий может быть от 1 </w:t>
      </w:r>
      <w:proofErr w:type="spellStart"/>
      <w:proofErr w:type="gramStart"/>
      <w:r>
        <w:rPr>
          <w:rFonts w:ascii="Comfortaa" w:hAnsi="Comfortaa"/>
          <w:color w:val="333333"/>
        </w:rPr>
        <w:t>ак.часа</w:t>
      </w:r>
      <w:proofErr w:type="spellEnd"/>
      <w:proofErr w:type="gramEnd"/>
      <w:r>
        <w:rPr>
          <w:rFonts w:ascii="Comfortaa" w:hAnsi="Comfortaa"/>
          <w:color w:val="333333"/>
        </w:rPr>
        <w:t xml:space="preserve"> до 4 </w:t>
      </w:r>
      <w:proofErr w:type="spellStart"/>
      <w:r>
        <w:rPr>
          <w:rFonts w:ascii="Comfortaa" w:hAnsi="Comfortaa"/>
          <w:color w:val="333333"/>
        </w:rPr>
        <w:t>ак.часов</w:t>
      </w:r>
      <w:proofErr w:type="spellEnd"/>
      <w:r>
        <w:rPr>
          <w:rFonts w:ascii="Comfortaa" w:hAnsi="Comfortaa"/>
          <w:color w:val="333333"/>
        </w:rPr>
        <w:t>, в зависимости от выбранного курса.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Как получить перерасчет по платным образовательными услугам по уважительным причинам?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 xml:space="preserve">Для перерасчета стоимости по уважительной причине необходимо написать заявление на перерасчет и приложить к нему документы, подтверждающие причину отсутствия (справка от врача, справка из школы/секции, путевка). Уважительными причинами отсутствия считаются: отсутствие по болезни, участие в сменах оздоровительных и других лагерей, участие </w:t>
      </w:r>
      <w:proofErr w:type="gramStart"/>
      <w:r>
        <w:rPr>
          <w:rFonts w:ascii="Comfortaa" w:hAnsi="Comfortaa"/>
          <w:color w:val="333333"/>
        </w:rPr>
        <w:t>в различного уровня</w:t>
      </w:r>
      <w:proofErr w:type="gramEnd"/>
      <w:r>
        <w:rPr>
          <w:rFonts w:ascii="Comfortaa" w:hAnsi="Comfortaa"/>
          <w:color w:val="333333"/>
        </w:rPr>
        <w:t xml:space="preserve"> мероприятиях (муниципальных, региональных и т.п.).</w:t>
      </w:r>
    </w:p>
    <w:p w:rsidR="002655B4" w:rsidRDefault="002655B4" w:rsidP="002655B4">
      <w:pPr>
        <w:pStyle w:val="4"/>
        <w:rPr>
          <w:rFonts w:ascii="Comfortaa" w:hAnsi="Comfortaa"/>
          <w:color w:val="333333"/>
          <w:shd w:val="clear" w:color="auto" w:fill="FFFFFF"/>
        </w:rPr>
      </w:pPr>
      <w:r>
        <w:rPr>
          <w:rFonts w:ascii="Comfortaa" w:hAnsi="Comfortaa"/>
          <w:color w:val="333333"/>
          <w:shd w:val="clear" w:color="auto" w:fill="FFFFFF"/>
        </w:rPr>
        <w:t xml:space="preserve">На курсы по таким направлениям, как </w:t>
      </w:r>
      <w:proofErr w:type="spellStart"/>
      <w:r>
        <w:rPr>
          <w:rFonts w:ascii="Comfortaa" w:hAnsi="Comfortaa"/>
          <w:color w:val="333333"/>
          <w:shd w:val="clear" w:color="auto" w:fill="FFFFFF"/>
        </w:rPr>
        <w:t>ширематика</w:t>
      </w:r>
      <w:proofErr w:type="spellEnd"/>
      <w:r>
        <w:rPr>
          <w:rFonts w:ascii="Comfortaa" w:hAnsi="Comfortaa"/>
          <w:color w:val="333333"/>
          <w:shd w:val="clear" w:color="auto" w:fill="FFFFFF"/>
        </w:rPr>
        <w:t>, математика, физика, химия и информатика, производится дополнительный набор в течение всего учебного года при условии наличия свободных мест в группе.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Можно ли заниматься сразу по нескольким образовательным программам?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Выбор программ не ограничен.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lastRenderedPageBreak/>
        <w:t>Можно ли получить документы на налоговый вычет за платное обучение ребенка?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Можно, для этого нужно обратиться к администратору.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Есть ли льготы у выпускников ШИР при поступлении в вузы?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Есть, дополнительные баллы при поступлении в ТИУ</w:t>
      </w:r>
    </w:p>
    <w:p w:rsidR="002655B4" w:rsidRDefault="002655B4" w:rsidP="002655B4">
      <w:pPr>
        <w:pStyle w:val="1"/>
      </w:pPr>
      <w:r>
        <w:t>Центр архитектурной подготовки АРХИД ТИУ</w:t>
      </w:r>
      <w:r w:rsidRPr="002655B4">
        <w:t>: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Более 30 лет ведется образовательная деятельность в Центре архитектурной подготовки (ЦАП) при Институте архитектуры и дизайна ТИУ по направлениям:</w:t>
      </w:r>
    </w:p>
    <w:p w:rsidR="002655B4" w:rsidRPr="002655B4" w:rsidRDefault="002655B4" w:rsidP="002655B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Архитектурно-художественные классы для детей от 5 лет до 11 класса.</w:t>
      </w:r>
    </w:p>
    <w:p w:rsidR="002655B4" w:rsidRPr="002655B4" w:rsidRDefault="002655B4" w:rsidP="002655B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Курсы по подготовке к поступлению в ВУЗ на направления «Архитектура», «Дизайн архитектурной среды» и «Дизайн».</w:t>
      </w:r>
    </w:p>
    <w:p w:rsidR="002655B4" w:rsidRPr="002655B4" w:rsidRDefault="002655B4" w:rsidP="002655B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Творческие курсы и студии для детей и взрослых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      КОНТАКТЫ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+ 7 (3452) 28 37 03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cap@tyuiu.ru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ул. Нагорная, д.6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НАВЫКИ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Развиваем критическое и объемно-пространственное мышление, креативность коммуникацию и координацию. 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ПРЕПОДАВАТЕЛИ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Высококвалифицированный педагогический состав: практикующие архитекторы, дизайнеры и художники. 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КОНЦЕПЦИЯ ОБУЧЕНИЯ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Базируется на специфике архитектурного и дизайнерского подхода к решению задач, на основе проектной деятельности ТИУ</w:t>
      </w:r>
    </w:p>
    <w:p w:rsidR="002655B4" w:rsidRDefault="002655B4" w:rsidP="002655B4">
      <w:pPr>
        <w:pStyle w:val="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В стенах Центра ребята открывают для себя тайны искусства, постигают тонкости работы с различными изобразительными техниками и материалам, детально изучают прикладные виды искусства и элементы дизайна. Под руководством увлеченных своим делом преподавателей учащиеся знакомятся со своими предпочтениями. Все это благотворно влияет на осознанный выбор будущей профессии, а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так же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развивает ассоциативное, образное и абстрактное мышление</w:t>
      </w:r>
    </w:p>
    <w:p w:rsidR="002655B4" w:rsidRPr="002655B4" w:rsidRDefault="002655B4" w:rsidP="002655B4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ПОДГОТОВИТЕЛЬНЫЕ КУРСЫ ДЛЯ АБИТУРИЕНТОВ</w:t>
      </w:r>
      <w:r w:rsidRPr="002655B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АРХИД</w:t>
      </w:r>
      <w:r w:rsidRPr="002655B4">
        <w:rPr>
          <w:rFonts w:ascii="Arial" w:hAnsi="Arial" w:cs="Arial"/>
          <w:color w:val="000000"/>
        </w:rPr>
        <w:t>:</w:t>
      </w:r>
    </w:p>
    <w:p w:rsidR="002655B4" w:rsidRDefault="002655B4" w:rsidP="002655B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Курсы ориентированы на подготовку учащихся 10-11 классов к поступлению в ВУЗы по направлениям: 07.03.01 Архитектура, 07.03.03 Дизайн архитектурной среды, 54.03.01 Дизайн.</w:t>
      </w:r>
    </w:p>
    <w:p w:rsidR="002655B4" w:rsidRDefault="002655B4" w:rsidP="002655B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Преимущества обучения в Центре архитектурной подготовки:</w:t>
      </w:r>
      <w:r>
        <w:rPr>
          <w:rFonts w:ascii="Arial" w:hAnsi="Arial" w:cs="Arial"/>
          <w:color w:val="000000"/>
        </w:rPr>
        <w:br/>
        <w:t>- высококвалифицированный педагогический состав, в том числе члены Союза архитекторов, дизайнеров и художников России;</w:t>
      </w:r>
      <w:r>
        <w:rPr>
          <w:rFonts w:ascii="Arial" w:hAnsi="Arial" w:cs="Arial"/>
          <w:color w:val="000000"/>
        </w:rPr>
        <w:br/>
        <w:t>- программа обучения базируется на специфике архитектурного и дизайнерского творчества;</w:t>
      </w:r>
      <w:r>
        <w:rPr>
          <w:rFonts w:ascii="Arial" w:hAnsi="Arial" w:cs="Arial"/>
          <w:color w:val="000000"/>
        </w:rPr>
        <w:br/>
        <w:t>- благодаря полученным навыкам выпускники центра поступают в профильные ВУЗы страны и начинают свою деятельность в области архитектуры и дизайна;</w:t>
      </w:r>
      <w:r>
        <w:rPr>
          <w:rFonts w:ascii="Arial" w:hAnsi="Arial" w:cs="Arial"/>
          <w:color w:val="000000"/>
        </w:rPr>
        <w:br/>
        <w:t>- в 2024 году 95% абитуриентов, прошедших подготовительные курсы ЦАП АРХИД ТИУ, успешно сдали творческие вступительные испытания</w:t>
      </w:r>
    </w:p>
    <w:p w:rsidR="002655B4" w:rsidRDefault="009A328B" w:rsidP="002655B4">
      <w:pPr>
        <w:pStyle w:val="1"/>
      </w:pPr>
      <w:proofErr w:type="spellStart"/>
      <w:r>
        <w:t>Бакалавриат</w:t>
      </w:r>
      <w:proofErr w:type="spellEnd"/>
      <w:r>
        <w:t xml:space="preserve"> и </w:t>
      </w:r>
      <w:proofErr w:type="spellStart"/>
      <w:r>
        <w:t>специалитет</w:t>
      </w:r>
      <w:proofErr w:type="spellEnd"/>
      <w:r>
        <w:t xml:space="preserve"> для абитуриентов</w:t>
      </w:r>
      <w:r w:rsidRPr="009A328B">
        <w:t>:</w:t>
      </w:r>
    </w:p>
    <w:p w:rsidR="009A328B" w:rsidRPr="009A328B" w:rsidRDefault="009A328B" w:rsidP="009A328B">
      <w:pPr>
        <w:pStyle w:val="4"/>
      </w:pPr>
      <w:r>
        <w:t>Алгоритм поступления</w:t>
      </w:r>
      <w:r w:rsidRPr="009A328B">
        <w:t xml:space="preserve"> (</w:t>
      </w:r>
      <w:r>
        <w:t>Как поступить в ТИУ</w:t>
      </w:r>
      <w:r w:rsidRPr="009A328B">
        <w:t>):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1. ЗНАКОМСТВО С ПРАВИЛАМИ ПРИЁМА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Первым делом необходимо изучить правила приёма. Это поможет сэкономить время и избежать ошибок при подаче заявления и документов.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2. ВЫБОР ОБРАЗОВАТЕЛЬНОЙ ПРОГРАММЫ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Следующий шаг — знакомство с образовательными программами, </w:t>
      </w:r>
      <w:hyperlink r:id="rId32" w:tgtFrame="_blank" w:history="1">
        <w:r w:rsidRPr="009A328B">
          <w:rPr>
            <w:rFonts w:ascii="Arial" w:eastAsia="Times New Roman" w:hAnsi="Arial" w:cs="Arial"/>
            <w:color w:val="0070FF"/>
            <w:sz w:val="24"/>
            <w:szCs w:val="24"/>
            <w:u w:val="single"/>
            <w:bdr w:val="single" w:sz="2" w:space="0" w:color="E5E7EB" w:frame="1"/>
            <w:lang w:eastAsia="ru-RU"/>
          </w:rPr>
          <w:t>институтами</w:t>
        </w:r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 и филиалами университета</w:t>
        </w:r>
      </w:hyperlink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Благодаря этому вы сможете определить свои приоритеты при поступлении.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Напоминаем, что подать документы можно </w:t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bdr w:val="single" w:sz="2" w:space="0" w:color="E5E7EB" w:frame="1"/>
          <w:lang w:eastAsia="ru-RU"/>
        </w:rPr>
        <w:t>только на 5 направлений подготовки/специальностей</w:t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, в заявлении указываются приоритеты между специальностями и/или направлениями подготовки.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bdr w:val="single" w:sz="2" w:space="0" w:color="E5E7EB" w:frame="1"/>
          <w:lang w:eastAsia="ru-RU"/>
        </w:rPr>
        <w:t>Не ограничивайтесь только одной специальностью.</w:t>
      </w:r>
    </w:p>
    <w:p w:rsidR="009A328B" w:rsidRPr="009A328B" w:rsidRDefault="009A328B" w:rsidP="009A328B">
      <w:pPr>
        <w:pStyle w:val="4"/>
      </w:pPr>
      <w:r w:rsidRPr="009A328B">
        <w:rPr>
          <w:bdr w:val="single" w:sz="2" w:space="0" w:color="E5E7EB" w:frame="1"/>
        </w:rPr>
        <w:t>3. УТОЧНЕНИЕ СРОКОВ ПРИЁМНОЙ КАМПАНИИ</w:t>
      </w:r>
      <w:r w:rsidRPr="009A328B">
        <w:rPr>
          <w:bdr w:val="single" w:sz="2" w:space="0" w:color="E5E7EB" w:frame="1"/>
        </w:rPr>
        <w:br/>
      </w:r>
      <w:r w:rsidRPr="009A328B">
        <w:t>Далее необходимо ознакомиться со сроками проведения приёмной кампании и своевременно подать заявление с приложением необходимых документов.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4. ВЫБОР СПОСОБА ПОДАЧИ ЗАЯВЛЕНИЯ</w:t>
      </w: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br/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Подать заявление можно: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лично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через операторов почтовой связи общего пользования (</w:t>
      </w:r>
      <w:hyperlink r:id="rId33" w:tgtFrame="_blank" w:history="1"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форма заявления</w:t>
        </w:r>
      </w:hyperlink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через </w:t>
      </w:r>
      <w:hyperlink r:id="rId34" w:tgtFrame="_blank" w:history="1">
        <w:r w:rsidRPr="009A328B">
          <w:rPr>
            <w:rFonts w:ascii="Arial" w:eastAsia="Times New Roman" w:hAnsi="Arial" w:cs="Arial"/>
            <w:color w:val="0070FF"/>
            <w:sz w:val="24"/>
            <w:szCs w:val="24"/>
            <w:u w:val="single"/>
            <w:bdr w:val="single" w:sz="2" w:space="0" w:color="E5E7EB" w:frame="1"/>
            <w:lang w:eastAsia="ru-RU"/>
          </w:rPr>
          <w:t>Личный кабинет поступающего</w:t>
        </w:r>
      </w:hyperlink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через </w:t>
      </w:r>
      <w:hyperlink r:id="rId35" w:tgtFrame="_blank" w:history="1">
        <w:r w:rsidRPr="009A328B">
          <w:rPr>
            <w:rFonts w:ascii="Arial" w:eastAsia="Times New Roman" w:hAnsi="Arial" w:cs="Arial"/>
            <w:color w:val="0070FF"/>
            <w:sz w:val="24"/>
            <w:szCs w:val="24"/>
            <w:u w:val="single"/>
            <w:bdr w:val="single" w:sz="2" w:space="0" w:color="E5E7EB" w:frame="1"/>
            <w:lang w:eastAsia="ru-RU"/>
          </w:rPr>
          <w:t>Единый портал государственных и муниципальных услуг (ЕПГУ)</w:t>
        </w:r>
      </w:hyperlink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После завершения срока приёма документов и публикации результатов вступительных испытаний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формируется отдельный ранжированный список поступающих по каждому конкурсу. Конкурсные списки публикуются на официальном сайте Университета и на ЕПГУ и обновляются ежедневно до дня издания приказов о зачислении. 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 момента публикации конкурсных списков себя можно отслеживать в «Списках поступающих».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5. ПРОВЕРКА ДАННЫХ</w:t>
      </w: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br/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подачи документов Вам необходимо проверить свои данные на сайте Университета в разделе «Списки поступающих»  университета.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Если вы не нашли себя в «Списках поступающих» или обнаружили ошибки в данных, незамедлительно свяжитесь с работниками Приемной комиссии по электронной почте, постарайтесь кратко изложить суть проблемы и, если 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возможно, прикрепите к письму снимок экрана, где обнаружили проблему (желательно не обрезать снимок): priemcom@tyuiu.ru.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6. РАСПИСАНИЕ ВСТУПИТЕЛЬНЫХ ИСПЫТАНИЙ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Университет проводит все вступительные испытания только в сроки, указанные в </w:t>
      </w:r>
      <w:hyperlink r:id="rId36" w:tgtFrame="_blank" w:history="1"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расписании</w:t>
        </w:r>
      </w:hyperlink>
      <w:r w:rsidRPr="009A328B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,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поэтому абитуриентам, которые планируют поступать на основании таких испытаний, необходимо внимательно следить за расписанием.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Важно помнить, что написать вступительные испытания вне сроков расписания невозможно!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7. НАБЛЮДЕНИЕ ЗА ХОДОМ ПРИЁМНОЙ КАМПАНИИ</w:t>
      </w: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br/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подачи документов вы имеете возможность наблюдать за ходом приёмной кампании — отслеживать количество поступающих, претендующих на зачисление.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Зачисление проводится в соответствии с приоритетами зачисления, указанными Вами в заявлении о приёме, согласно конкурсным спискам до заполнения установленного количества мест.</w:t>
      </w:r>
    </w:p>
    <w:p w:rsidR="009A328B" w:rsidRPr="009A328B" w:rsidRDefault="009A328B" w:rsidP="009A328B">
      <w:pPr>
        <w:pStyle w:val="4"/>
      </w:pPr>
    </w:p>
    <w:p w:rsidR="00E77133" w:rsidRPr="00271BAA" w:rsidRDefault="009A328B">
      <w:pPr>
        <w:rPr>
          <w:sz w:val="32"/>
          <w:szCs w:val="32"/>
        </w:rPr>
      </w:pPr>
      <w:r>
        <w:rPr>
          <w:sz w:val="32"/>
          <w:szCs w:val="32"/>
        </w:rPr>
        <w:t>Индивидуальные достижение (Дополнительные баллы</w:t>
      </w:r>
      <w:r w:rsidRPr="00271BAA">
        <w:rPr>
          <w:sz w:val="32"/>
          <w:szCs w:val="32"/>
        </w:rPr>
        <w:t>):</w:t>
      </w:r>
    </w:p>
    <w:p w:rsidR="009A328B" w:rsidRDefault="009A328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Абитуриент вправе заявить свои индивидуальные достижения (при наличии). При этом сумма баллов, начисленных поступающему не может быть более 10.</w:t>
      </w:r>
    </w:p>
    <w:p w:rsidR="009A328B" w:rsidRPr="009A328B" w:rsidRDefault="009A328B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Какие достижения учитываются</w:t>
      </w:r>
      <w:r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6"/>
        <w:gridCol w:w="903"/>
      </w:tblGrid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Наличие статуса чемпиона, призера Олимпийских игр,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Паралимпийских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игр,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Сурдлимпийских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игр, чемпиона мира, чемпиона Европы, лица, занявшего первое место на первенстве мира, первенстве Европы по видам спорта, включенным в программы Олимпийских игр,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Паралимпийских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игр,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Сурдлимпийских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игр.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баллов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Наличие золотого, серебряного или бронзового знака отличия Всероссийского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–спортивного комплекса «Готов к труду и обороне» (ГТО) (далее соответственно – знак ГТО, Комплекс ГТО), которым поступающий награжден в соответствии с Порядком награждения лиц, выполнивших нормативы испытаний (тестов) Всероссийского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–спортивного комплекса «Готов к труду и обороне» (ГТО), соответствующими знаками отличия Всероссийского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–спортивного комплекса «Готов к труду и обороне» (ГТО), утвержденным приказом Министерства спорта Российской Федерации от 14 января 2016 г. № 16, за выполнение нормативов Комплекса ГТО для возрастной группы населения Российской Федерации (ступени), установленной Положением о Всероссийском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–спортивном комплексе «Готов к труду и обороне» (ГТО), утвержденным постановлением Правительства Российской Федерации от 11 июня 2014 г. № 540, если поступающий в текущем году и (или) в предшествующем году относится (относился) к этой возрастной группе. Наличие знака ГТО подтверждается удостоверением к нему, или сведениями, размещенными на официальном сайте Министерства спорта Российской Федерации или на официальном сайте Всероссийского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–спортивного комплекса «Готов к труду и обороне» (ГТО) в информационно–телекоммуникационной сети «Интернет», или заверенной должностным лицом копией приказа (выпиской из приказа) Министерства спорта </w:t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Российской Федерации о награждении золотым знаком ГТО, копией приказа (выпиской из приказа) органа исполнительной власти субъекта Российской Федерации о награждении серебряным или бронзовым знаком ГТО. Начисление баллов за наличие знака ГТО осуществляется однократно.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2 балла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Наличие полученных в образовательных организациях Российской Федерации документов об образовании или об образовании и о квалификации с отличием (аттестата о среднем общем образовании с отличием, аттестата о среднем (полном) общем образовании с отличием, аттестата о среднем (полном) общем образовании для награжденных золотой (серебряной) медалью, диплома о среднем профессиональном образовании с отличием, диплома о начальном профессиональном образовании с отличием, диплома о начальном профессиональном образовании для награжденных золотой (серебряной) медалью)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баллов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Осуществление волонтерской (добровольческой) деятельности (если осуществление указанной деятельности осуществлялось в период не ранее, чем за 4 года и не позднее, чем за 3 календарных месяца до дня завершения приёма документов и вступительных испытаний, учитывается </w:t>
            </w:r>
            <w:proofErr w:type="gram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деятельность</w:t>
            </w:r>
            <w:proofErr w:type="gram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полученная в течение не менее двух лет с определенной периодичностью, без учета профильности добровольческий (волонтерской) деятельности):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 течение не менее 1 года (не менее 100 часов)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 течение не менее 2 лет (не менее 100 часов за каждый год)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 течение не менее 3 лет (не менее 100 часов за каждый год)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 течение не менее 4 лет (не менее 100 часов за каждый год)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1 балл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 балла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 балла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 балла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Результаты участия в олимпиадах школьников (не используемые для получения особых прав и (или) особого преимущества указанных в приложении 6 и 7: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призёр (2 или 3 место)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победитель (1 место)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3 балла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баллов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Результаты участия в олимпиадах и иных интеллектуальных и (или) творческих конкурсах: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Международный инженерный Чемпионат «CASE–IN» школьная лига (основной сезон или осенний кубок);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Всероссийский конкурс научно–технических проектов «Инженерный резерв России» (основной этап);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Межрегиональная многопрофильная олимпиада школьников «Менделеев» (заключительный этап);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 Международный молодежный архитектурно–художественный фестиваль «Золотая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АрхИдея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 Всероссийский конкурс </w:t>
            </w:r>
            <w:proofErr w:type="gram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научных и творческих работ</w:t>
            </w:r>
            <w:proofErr w:type="gram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обучающихся общего и среднего профессионального образования «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ТехЛидер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Тюменская геологическая олимпиада;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Всероссийская открытая олимпиада «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Геологика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Отраслевая олимпиада школьников «Газпром»;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Всероссийский учебный фестиваль по искусственному интеллекту и программированию «</w:t>
            </w:r>
            <w:proofErr w:type="gram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RUCODE»(</w:t>
            </w:r>
            <w:proofErr w:type="gram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заключительный этап);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Конкурс «Индустриальная траектория» (математика);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– Конкурс «Индустриальная траектория» (физика);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Конкурс «Индустриальная траектория» (информатика);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Международная олимпиада иностранных абитуриентов «SILK WAY»;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Всероссийский конкурс социальных изменений «Детский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форсайт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Акселератор технологических проектов «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Технолидеры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будущего»;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Всероссийский кейс–чемпионат по социальному и социальному технологическому </w:t>
            </w:r>
            <w:proofErr w:type="gram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предпринимательству;[</w:t>
            </w:r>
            <w:proofErr w:type="gram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2]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призёр (2 или 3 место)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победитель (1 место)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3 балла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баллов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Наличие статуса победителя (призера) национального и (или) международного чемпионата по профессиональному мастерству среди инвалидов и лиц с ограниченными возможностями здоровья «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Абилимпикс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баллов</w:t>
            </w:r>
          </w:p>
        </w:tc>
      </w:tr>
    </w:tbl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[1] Документы, выполненные на иностранном языке, представляются с переводом на русский язык. Переводу подлежит весь, находящийся в оригинале иностранный текст, включая фамилии должностных лиц, печатей и штампов.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[2] Обязательное условие для начисления баллов – наличие диплома (сертификата, грамоты, свидетельства или иного документа). Учитываются только призовые места (Победитель (Первое место, Гран–при, Лауреат), призер (Второе место, Третье место, Грант (кроме стипендиальных)). Индивидуальное достижение должно быть получено в календарном году окончания образовательной организации и/или предшествующем календарном году, указанному в предоставленных поступающими документах об образовании и (или) документах об образовании и о квалификации.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Сумма баллов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 начисленных поступающему в соответствии с Правилами приёма на обучение по основным образовательным программам высшего образования – программам </w:t>
      </w:r>
      <w:proofErr w:type="spellStart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бакалавриата</w:t>
      </w:r>
      <w:proofErr w:type="spellEnd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программам </w:t>
      </w:r>
      <w:proofErr w:type="spellStart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специалитета</w:t>
      </w:r>
      <w:proofErr w:type="spellEnd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программам магистратуры в 2024 году за индивидуальные достижения, </w:t>
      </w: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не может быть более 10 баллов.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ПРАВО НА ПРИЕМ БЕЗ ВСТУПИТЕЛЬНЫХ ИСПЫТАНИЙ ИМЕЮТ:</w:t>
      </w:r>
    </w:p>
    <w:p w:rsidR="009A328B" w:rsidRPr="009A328B" w:rsidRDefault="009A328B" w:rsidP="009A328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победители и призеры заключительного этапа всероссийской олимпиады школьников, члены сборных команд Российской Федерации, участвовавших в международных олимпиадах по общеобразовательным предметам и сформированных в порядке, установленном </w:t>
      </w:r>
      <w:proofErr w:type="spellStart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Минобрнауки</w:t>
      </w:r>
      <w:proofErr w:type="spellEnd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России, по специальностям и направлениям подготовки, соответствующим профилю всероссийской олимпиады школьников или международной олимпиады;</w:t>
      </w:r>
    </w:p>
    <w:p w:rsidR="009A328B" w:rsidRPr="009A328B" w:rsidRDefault="009A328B" w:rsidP="009A328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победители и призеры олимпиад школьников, проводимых в порядке, устанавливаемом </w:t>
      </w:r>
      <w:proofErr w:type="spellStart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Минобрнауки</w:t>
      </w:r>
      <w:proofErr w:type="spellEnd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России, по специальностям и направлениям подготовки, соответствующим профилю олимпиады школьников;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ПРАВО НА ПРИЕМ НА ОБУЧЕНИЕ В ПРЕДЕЛАХ ОСОБОЙ КВОТЫ ИМЕЮТ: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дети-инвалиды, инвалиды I и II групп;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инвалиды с детства;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инвалиды вследствие военной травмы или заболевания, полученных в период прохождения военной службы;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дети-сироты и дети, оставшиеся без попечения родителей, а также лица из числа детей-сирот и детей, оставшихся без попечения родителей;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ветераны боевых действий из числа лиц, указанных в подпунктах 1-4 пункта 1 статьи 3 Федерального закона от 12 января 1995 г. № 5-ФЗ «О ветеранах».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lastRenderedPageBreak/>
        <w:t>ПРЕИМУЩЕСТВЕННОЕ ПРАВО ЗАЧИСЛЕНИЯ ПРЕДОСТАВЛЯЕТСЯ ЛИЦАМ: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дети-сироты и дети, оставшиеся без попечения родителей, а также лица из числа детей-сирот и детей, оставшихся без попечения родителей;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дети-инвалиды, инвалиды I и II групп;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граждане в возрасте до двадцати лет, имеющие только одного родителя-инвалида I группы, если среднедушевой доход семьи ниже величины прожиточного минимума, установленного в субъекте Российской Федерации по месту жительства указанных граждан;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граждане, которые подверглись воздействию радиации вследствие катастрофы на Чернобыльской АЭС и на которых распространяется действие Закона Российской Федерации от 15 мая 1991 года № 1244–1 «О социальной защите граждан, подвергшихся воздействию радиации вследствие катастрофы на Чернобыльской АЭС»;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военнослужащих, погибших при исполнении ими обязанностей военной службы или умерших вследствие увечья (ранения, травмы, контузии) либо заболеваний, полученных ими при исполнении обязанностей военной службы, в том числе при участии в проведении контртеррористических операций и (или) иных мероприятий по борьбе с терроризмом;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умерших (погибших) Героев Советского Союза, Героев Российской Федерации и полных кавалеров ордена Славы;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сотрудников органов внутренних дел, Федеральной службы войск национальной гвардии Российской Федерации, учреждений и органов уголовно-исполнительной системы, органов принудительного исполнения Российской Федерации, федеральной противопожарной службы Государственной противопожарной службы, органов по контролю за оборотом наркотических средств и психотропных веществ, таможенных органов, Следственного комитета Российской Федерации, погибших (умерших) вследствие увечья или иного повреждения здоровья, полученных ими в связи с выполнением служебных обязанностей, либо вследствие заболевания, полученного ими в период прохождения службы в указанных учреждениях и органах, и дети, находившиеся на их иждивении;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прокурорских работников, погибших (умерших) вследствие увечья или иного повреждения здоровья, полученных ими в период прохождения службы в органах прокуратуры либо после увольнения вследствие причинения вреда здоровью в связи с их служебной деятельностью;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военнослужащие, которые проходят военную службу по контракту, и непрерывная продолжительность военной службы по контракту которых составляет не менее трех лет, а также граждане, прошедшие военную службу по призыву и поступающие на обучение по рекомендациям командиров, выдаваемым гражданам в порядке, установленном федеральным органом исполнительной власти и федеральным государственным органом, в которых федеральным законом предусмотрена военная служба;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граждане, проходившие в течение не менее трех лет военную службу по контракту в Вооруженных Силах Российской Федерации, других войсках, воинских формированиях и органах на воинских должностях и уволенные с военной службы по основаниям, предусмотренным подпунктами «б» — «г» пункта 1, подпунктом «а» пункта 2 и подпунктами «а» — «в» пункта 3 статьи 51 Федерального закона от 28 марта 1998 года № 53-ФЗ «О воинской обязанности и военной службе»;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инвалиды войны, участники боевых действий, а также ветераны боевых действий из числа лиц, указанных в подпунктах 1 — 4 пункта 1 статьи 3 Федерального закона от 12 января 1995 года № 5-ФЗ «О ветеранах»;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граждане, непосредственно принимавшие участие в испытаниях ядерного оружия, боевых радиоактивных веществ в атмосфере, ядерного оружия под землей, в учениях с применением таких оружия и боевых радиоактивных веществ до даты фактического прекращения указанных испытаний и учений, непосредственные участники ликвидации радиационных аварий на ядерных установках надводных и подводных кораблей и других военных объектах, непосредственные участники проведения и обеспечения работ по сбору и захоронению радиоактивных веществ, а также непосредственные участники ликвидации последствий этих аварий (военнослужащие и лица из числа вольнонаемного состава Вооруженных Сил Российской Федерации, военнослужащие внутренних войск Министерства внутренних дел Российской Федерации или федеральных государственных органов, военнослужащие и сотрудники Федеральной службы войск национальной гвардии Российской Федерации, лица, проходившие службу в железнодорожных войсках и других воинских формированиях, сотрудники органов внутренних дел Российской Федерации и федеральной противопожарной службы Государственной противопожарной службы);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военнослужащие, сотрудники Федеральной службы войск национальной гвардии Российской Федерации, органов внутренних дел Российской Федерации, уголовно-исполнительной системы, федеральной противопожарной службы Государственной противопожарной службы, выполнявшие задачи в условиях вооруженного конфликта в Чеченской Республике и на прилегающих к ней территориях, отнесенных к зоне вооруженного конфликта, и указанные военнослужащие, выполняющие задачи в ходе контртеррористических операций на территории Северо-Кавказского регион;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преимущественное право зачисления в Университет, при условии успешного прохождения вступительных испытаний и при прочих равных условиях также предоставляется выпускникам общеобразовательных организаций, профессиональных образовательных организаций, находящихся в ведении федеральных государственных органов и реализующих дополнительные общеобразовательные программы, имеющие целью подготовку несовершеннолетних обучающихся к военной или иной государственной службе;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Герои Российской Федерации, лица, награжденные тремя орденами Мужества;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граждане, проходящие (проходившие) военную службу в Вооруженных Силах Российской Федерации, граждане, проходящие (проходившие) военную службу (службу) в войсках национальной гвардии Российской Федерации, в воинских формированиях и органах, указанных в пункте 6 статьи 1 Федерального закона от 31 мая 1996 года № 61-ФЗ «Об обороне», при условии их участия в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 и (или) выполнения ими задач по отражению вооруженного вторжения на территорию Российской Федерации, в ходе вооруженной провокации на Государственной границе Российской Федерации и приграничных территориях субъектов Российской Федерации, прилегающих к районам проведения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области, находящиеся (находившиеся) на указанных территориях служащие (работники) правоохранительных органов Российской Федерации, граждане, выполняющие (выполнявшие) служебные и иные аналогичные функции на указанных территориях;\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граждане, призванные на военную службу по мобилизации в Вооруженные Силы Российской Федерации, граждане, заключившие контракт о добровольном содействии в выполнении задач, возложенных на Вооруженные Силы Российской 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Федерации, при условии их участия в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 и (или) выполнения ими задач по отражению вооруженного вторжения на территорию Российской Федерации, в ходе вооруженной провокации на Государственной границе Российской Федерации и приграничных территориях субъектов Российской Федерации, прилегающих к районам проведения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области, граждане, заключившие контракт (имевшие иные правоотношения) с организацией, содействующей выполнению задач, возложенных на Вооруженные Силы Российской Федерации, при условии их участия в специальной военной операции на указанных территориях;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лица, принимавшие в соответствии с решениями органов государственной власти Донецкой Народной Республики, Луганской Народной Республики участие в боевых действиях в составе Вооруженных Сил Донецкой Народной Республики, Народной милиции Луганской Народной Республики, воинских формирований и органов Донецкой Народной Республики и Луганской Народной Республики начиная с 11 мая 2014 года;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лиц, указанных в подпунктах 16-18 настоящего пункта;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военнослужащих, сотрудников федеральных органов исполнительной власти и федеральных государственных органов, в которых федеральным законом предусмотрена военная служба, сотрудников органов внутренних дел Российской Федерации, сотрудников уголовно-исполнительной системы Российской Федерации, направленных в другие государства органами государственной власти Российской Федерации и принимавших участие в боевых действиях при исполнении служебных обязанностей в этих государствах.</w:t>
      </w:r>
    </w:p>
    <w:p w:rsidR="009A328B" w:rsidRDefault="009A328B">
      <w:pPr>
        <w:rPr>
          <w:sz w:val="32"/>
          <w:szCs w:val="32"/>
        </w:rPr>
      </w:pPr>
      <w:r>
        <w:rPr>
          <w:sz w:val="32"/>
          <w:szCs w:val="32"/>
        </w:rPr>
        <w:t>Перечень необходимых документов для поступления в ТИУ</w:t>
      </w:r>
      <w:r w:rsidRPr="009A328B">
        <w:rPr>
          <w:sz w:val="32"/>
          <w:szCs w:val="32"/>
        </w:rPr>
        <w:t>: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Паспорт.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Документ об образовании.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СНИЛС (при наличии).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Индивидуальные достижения (при желании).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Иные документы (предоставляются на усмотрение поступающего). </w:t>
      </w:r>
    </w:p>
    <w:p w:rsidR="009A328B" w:rsidRDefault="009A328B">
      <w:pPr>
        <w:rPr>
          <w:sz w:val="32"/>
          <w:szCs w:val="32"/>
        </w:rPr>
      </w:pPr>
      <w:r>
        <w:rPr>
          <w:sz w:val="32"/>
          <w:szCs w:val="32"/>
        </w:rPr>
        <w:t>Способы и адреса подачи документов</w:t>
      </w:r>
      <w:r w:rsidRPr="009A328B">
        <w:rPr>
          <w:sz w:val="32"/>
          <w:szCs w:val="32"/>
        </w:rPr>
        <w:t>: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СПОСОБЫ ПОДАЧИ</w:t>
      </w:r>
    </w:p>
    <w:p w:rsidR="009A328B" w:rsidRPr="009A328B" w:rsidRDefault="009A328B" w:rsidP="009A328B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Лично в пунктах приёма документов.</w:t>
      </w:r>
    </w:p>
    <w:p w:rsidR="009A328B" w:rsidRPr="009A328B" w:rsidRDefault="009A328B" w:rsidP="009A328B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 </w:t>
      </w:r>
      <w:hyperlink r:id="rId37" w:tgtFrame="_blank" w:history="1"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Личный кабинет поступающего</w:t>
        </w:r>
      </w:hyperlink>
      <w:r w:rsidRPr="009A328B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.</w:t>
      </w:r>
    </w:p>
    <w:p w:rsidR="009A328B" w:rsidRPr="009A328B" w:rsidRDefault="009A328B" w:rsidP="009A328B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 </w:t>
      </w:r>
      <w:hyperlink r:id="rId38" w:tgtFrame="_blank" w:history="1"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Единый портал государственных и муниципальных услуг (ЕПГУ)</w:t>
        </w:r>
      </w:hyperlink>
      <w:r w:rsidRPr="009A328B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.</w:t>
      </w:r>
    </w:p>
    <w:p w:rsidR="009A328B" w:rsidRPr="009A328B" w:rsidRDefault="009A328B" w:rsidP="009A328B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 операторов почтовой связи общего пользования заказным письмом по адресу 625000, г. Тюмень, ул. Володарского, 38, Приёмная комиссия Тюменского индустриального университета.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ПУНКТЫ ПРИЁМА ДОКУМЕНТОВ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Тюмень, Республики, 47.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Тюмень, ул. Энергетиков, 44/1.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г. Тобольск, Зона вузов №5 корпус 1.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Нижневартовск, ул. Ленина, 2/п, строение 9.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Сургут, ул. Энтузиастов, 38.</w:t>
      </w:r>
    </w:p>
    <w:p w:rsid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Ноябрьск, ул. Северная, д. 46.</w:t>
      </w:r>
    </w:p>
    <w:p w:rsidR="00271BAA" w:rsidRPr="00B00244" w:rsidRDefault="00271BAA" w:rsidP="00271BAA">
      <w:pPr>
        <w:pStyle w:val="1"/>
      </w:pPr>
      <w:r>
        <w:t xml:space="preserve">Проходные баллы на направления </w:t>
      </w:r>
      <w:r w:rsidR="003D6EB5">
        <w:t xml:space="preserve">за </w:t>
      </w:r>
      <w:r>
        <w:t>2019 год</w:t>
      </w:r>
      <w:r w:rsidRPr="00B00244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5598"/>
        <w:gridCol w:w="591"/>
      </w:tblGrid>
      <w:tr w:rsidR="00271BAA" w:rsidRPr="00271BAA" w:rsidTr="00271BA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05.03.01 Геология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3D6EB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201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3D6EB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07.03.01 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284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07.03.03 Дизайн архитектурной среды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279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08.03.01 Строительство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177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08.05.01 Строительство уникальных зданий и </w:t>
            </w:r>
            <w:proofErr w:type="spellStart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соо</w:t>
            </w:r>
            <w:proofErr w:type="spellEnd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203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08.05.02 Строительство, эксплуатация, </w:t>
            </w:r>
            <w:proofErr w:type="spellStart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восстано</w:t>
            </w:r>
            <w:proofErr w:type="spellEnd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186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09.03.01 Информатика и вычислительная 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220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09.03.02 Информационные системы и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213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12.03.01 Приборостроение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176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12.03.04 Биотехнические системы и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194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13.03.01 Теплоэнергетика и теплотехника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192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13.03.02 Электроэнергетика и электротехника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202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15.03.01 Машиностроение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195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15.03.04 Автоматизация технологических процесс...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218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15.03.05 Конструкторско-технологическое </w:t>
            </w:r>
            <w:proofErr w:type="spellStart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обеспе</w:t>
            </w:r>
            <w:proofErr w:type="spellEnd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182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18.03.01 Химическая технология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212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18.03.02 </w:t>
            </w:r>
            <w:proofErr w:type="spellStart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Энерго</w:t>
            </w:r>
            <w:proofErr w:type="spellEnd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- и ресурсосберегающие процессы...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184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19.03.04 Технология продукции и организация об...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184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20.03.01 </w:t>
            </w:r>
            <w:proofErr w:type="spellStart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Техносферная</w:t>
            </w:r>
            <w:proofErr w:type="spellEnd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 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192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21.03.01 Нефтегазовое дело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160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21.03.02 Землеустройство и кадастры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183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21.05.01 Прикладная геодезия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182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21.05.02 Прикладная геология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206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21.05.03 Технология геологической разведки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199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22.03.01 Материаловедение и технологии материалов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176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23.03.01 Технология транспортных 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224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23.03.02 Наземные транспортно-технологические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192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23.03.03 Эксплуатация транспортно-</w:t>
            </w:r>
            <w:proofErr w:type="spellStart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технологичес</w:t>
            </w:r>
            <w:proofErr w:type="spellEnd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134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23.05.01 Наземные транспортно-технологические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182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27.03.01 Стандартизация и метрология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186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27.03.02 Управление качеством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183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27.03.03 Системный анализ и управление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186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206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27.03.05 </w:t>
            </w:r>
            <w:proofErr w:type="spellStart"/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Инноватика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212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43.03.01 Сервис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208</w:t>
            </w:r>
          </w:p>
        </w:tc>
      </w:tr>
      <w:tr w:rsidR="00271BAA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43.03.03 Гостиничное дело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1BAA" w:rsidRPr="00271BAA" w:rsidRDefault="00271BAA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271BAA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214</w:t>
            </w:r>
          </w:p>
        </w:tc>
      </w:tr>
      <w:tr w:rsidR="00B00244" w:rsidRPr="00271BAA" w:rsidTr="00271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44" w:rsidRPr="00271BAA" w:rsidRDefault="00B00244" w:rsidP="00271B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44" w:rsidRPr="00271BAA" w:rsidRDefault="00B00244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00244" w:rsidRPr="00271BAA" w:rsidRDefault="00B00244" w:rsidP="00271B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</w:p>
        </w:tc>
      </w:tr>
    </w:tbl>
    <w:p w:rsidR="003D6EB5" w:rsidRPr="00B00244" w:rsidRDefault="003D6EB5" w:rsidP="003D6EB5">
      <w:pPr>
        <w:pStyle w:val="1"/>
      </w:pPr>
      <w:r>
        <w:t xml:space="preserve">Проходные баллы на направления </w:t>
      </w:r>
      <w:r>
        <w:t>за 2020</w:t>
      </w:r>
      <w:r>
        <w:t xml:space="preserve"> год</w:t>
      </w:r>
      <w:r w:rsidRPr="00B00244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5598"/>
        <w:gridCol w:w="591"/>
      </w:tblGrid>
      <w:tr w:rsidR="003D6EB5" w:rsidRPr="003D6EB5" w:rsidTr="003D6E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  <w:t>Направление подготовки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  <w:t>Сумма баллов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01.03.02 Прикладная математика и информатика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02.03.01 Математика и компьютерные науки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178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05.03.01 Геология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156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07.03.01 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294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07.03.03 Дизайн архитектурной среды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301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08.03.01 Строительство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08.05.01 Строительство уникальных зданий и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соо</w:t>
            </w:r>
            <w:proofErr w:type="spellEnd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214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08.05.02 Строительство, эксплуатация,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восстано</w:t>
            </w:r>
            <w:proofErr w:type="spellEnd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161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09.03.01 Информатика и вычислительная 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164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09.03.02 Информационные системы и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12.03.01 Приборостроение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177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12.03.04 Биотехнические системы и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13.03.01 Теплоэнергетика и теплотехника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183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13.03.02 Электроэнергетика и электротехника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195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15.03.01 Машиностроение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15.03.04 Автоматизация технологических процесс...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193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15.03.06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Мехатроника</w:t>
            </w:r>
            <w:proofErr w:type="spellEnd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 и робототехника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188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18.03.01 Химическая технология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151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18.03.02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Энерго</w:t>
            </w:r>
            <w:proofErr w:type="spellEnd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- и ресурсосберегающие процессы...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19.03.04 Технология продукции и организация об...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175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20.03.01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Техносферная</w:t>
            </w:r>
            <w:proofErr w:type="spellEnd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 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166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21.03.01 Нефтегазовое дело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21.03.02 Землеустройство и кадастры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158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21.05.01 Прикладная геодезия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170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21.05.02 Прикладная геология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21.05.03 Технология геологической разведки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148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22.03.01 Материаловедение и технологии материалов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144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23.03.01 Технология транспортных 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208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23.03.02 Наземные транспортно-технологические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190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23.03.03 Эксплуатация транспортно-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технологичес</w:t>
            </w:r>
            <w:proofErr w:type="spellEnd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194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23.05.01 Наземные транспортно-технологические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190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27.03.01 Стандартизация и метрология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157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27.03.03 Системный анализ и управление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156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150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27.03.05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Инноватика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176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43.03.01 Сервис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247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43.03.03 Гостиничное дело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199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45.03.04 Интеллектуальные системы в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гуманитарн</w:t>
            </w:r>
            <w:proofErr w:type="spellEnd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216</w:t>
            </w:r>
          </w:p>
        </w:tc>
      </w:tr>
    </w:tbl>
    <w:p w:rsidR="003D6EB5" w:rsidRPr="00B00244" w:rsidRDefault="003D6EB5" w:rsidP="003D6EB5">
      <w:pPr>
        <w:pStyle w:val="1"/>
      </w:pPr>
      <w:r>
        <w:t xml:space="preserve">Проходные баллы на направления </w:t>
      </w:r>
      <w:r>
        <w:t>за 2021</w:t>
      </w:r>
      <w:r>
        <w:t xml:space="preserve"> год</w:t>
      </w:r>
      <w:r w:rsidRPr="00B00244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5598"/>
        <w:gridCol w:w="591"/>
      </w:tblGrid>
      <w:tr w:rsidR="003D6EB5" w:rsidRPr="003D6EB5" w:rsidTr="003D6E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  <w:lastRenderedPageBreak/>
              <w:t>Направление подготовки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  <w:t>Сумма баллов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01.03.02 Прикладная математика и информатика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05.03.01 Геология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174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07.03.01 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311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07.03.03 Дизайн архитектурной среды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302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08.03.01 Строительство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140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08.05.00 Техника и технологии строительства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210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09.03.00 Информатика и вычислительная 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211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09.03.02 Информационные системы и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203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12.03.01 Приборостроение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137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12.03.04 Биотехнические системы и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180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13.03.01 Теплоэнергетика и теплотехника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149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13.03.02 Электроэнергетика и электротехника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187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15.03.01 Машиностроение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189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15.03.04 Автоматизация технологических процесс...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220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15.03.06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Мехатроника</w:t>
            </w:r>
            <w:proofErr w:type="spellEnd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 и робототехника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18.03.00 Химические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181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19.03.04 Технология продукции и организация об...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174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20.03.01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Техносферная</w:t>
            </w:r>
            <w:proofErr w:type="spellEnd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 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170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21.03.01 Нефтегазовое дело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143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21.03.02 Землеустройство и кадастры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137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21.05.00 Прикладная геология, горное дело, неф...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189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21.05.01 Прикладная геодезия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172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22.03.01 Материаловедение и технологии материалов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144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23.03.01 Технология транспортных 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168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23.03.02 Наземные транспортно-технологические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189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23.05.01 Наземные транспортно-технологические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137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27.03.00 Управление в технических системах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158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27.03.03 Системный анализ и управление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201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201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28.03.03 </w:t>
            </w:r>
            <w:proofErr w:type="spellStart"/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Наноматериалы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164</w:t>
            </w:r>
          </w:p>
        </w:tc>
      </w:tr>
      <w:tr w:rsidR="003D6EB5" w:rsidRPr="003D6EB5" w:rsidTr="003D6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43.03.00 Сервис и туризм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EB5" w:rsidRPr="003D6EB5" w:rsidRDefault="003D6EB5" w:rsidP="003D6E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3D6EB5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209</w:t>
            </w:r>
          </w:p>
        </w:tc>
      </w:tr>
    </w:tbl>
    <w:p w:rsidR="000F44D2" w:rsidRPr="00B00244" w:rsidRDefault="000F44D2" w:rsidP="000F44D2">
      <w:pPr>
        <w:pStyle w:val="1"/>
      </w:pPr>
      <w:r>
        <w:t xml:space="preserve">Проходные баллы на направления </w:t>
      </w:r>
      <w:r>
        <w:t>за 2022</w:t>
      </w:r>
      <w:r>
        <w:t xml:space="preserve"> год</w:t>
      </w:r>
      <w:r w:rsidRPr="00B00244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5598"/>
        <w:gridCol w:w="591"/>
      </w:tblGrid>
      <w:tr w:rsidR="000F44D2" w:rsidRPr="000F44D2" w:rsidTr="000F44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  <w:t>Направление подготовки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  <w:t>Сумма баллов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01.03.02 Прикладная математика и информатика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228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02.03.01 Математика и компьютерные науки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219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05.03.01 Геология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145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07.03.01 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294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07.03.03 Дизайн архитектурной среды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251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08.03.01 Строительство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125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08.05.00 Техника и технологии строительства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227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08.05.02 Строительство, эксплуатация, </w:t>
            </w:r>
            <w:proofErr w:type="spellStart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восстано</w:t>
            </w:r>
            <w:proofErr w:type="spellEnd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134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09.03.00 Информатика и вычислительная 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226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09.03.02 Информационные системы и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223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12.03.01 Приборостроение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162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12.03.04 Биотехнические системы и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200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13.03.01 Теплоэнергетика и теплотехника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137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13.03.02 Электроэнергетика и электротехника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177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15.03.01 Машиностроение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192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15.03.04 Автоматизация технологических процесс...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183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15.03.06 </w:t>
            </w:r>
            <w:proofErr w:type="spellStart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Мехатроника</w:t>
            </w:r>
            <w:proofErr w:type="spellEnd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 и робототехника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203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18.03.00 Химические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151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18.03.01 Химическая технология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174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19.03.04 Технология продукции и организация об...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132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20.03.01 </w:t>
            </w:r>
            <w:proofErr w:type="spellStart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Техносферная</w:t>
            </w:r>
            <w:proofErr w:type="spellEnd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 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151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21.03.01 Нефтегазовое дело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119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21.03.02 Землеустройство и кадастры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153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21.05.00 Прикладная геология, горное дело, неф...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168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21.05.01 Прикладная геодезия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154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22.03.01 Материаловедение и технологии материалов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143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23.03.01 Технология транспортных 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184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23.05.01 Наземные транспортно-технологические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122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27.03.00 Управление в технических системах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165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27.03.03 Системный анализ и управление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208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211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43.03.00 Сервис и туризм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235</w:t>
            </w:r>
          </w:p>
        </w:tc>
      </w:tr>
    </w:tbl>
    <w:p w:rsidR="000F44D2" w:rsidRPr="00B00244" w:rsidRDefault="000F44D2" w:rsidP="000F44D2">
      <w:pPr>
        <w:pStyle w:val="1"/>
      </w:pPr>
      <w:r>
        <w:t xml:space="preserve">Проходные баллы на направления </w:t>
      </w:r>
      <w:r>
        <w:t>за 2023</w:t>
      </w:r>
      <w:r>
        <w:t xml:space="preserve"> год</w:t>
      </w:r>
      <w:r w:rsidRPr="00B00244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5598"/>
        <w:gridCol w:w="591"/>
      </w:tblGrid>
      <w:tr w:rsidR="000F44D2" w:rsidRPr="000F44D2" w:rsidTr="000F44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  <w:t>Направление подготовки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21"/>
                <w:szCs w:val="21"/>
                <w:lang w:eastAsia="ru-RU"/>
              </w:rPr>
              <w:t>Сумма баллов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01.03.02 Прикладная математика и информатика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239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05.03.01 Геология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179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07.03.01 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304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07.03.03 Дизайн архитектурной среды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292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08.03.01 Строительство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140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08.05.00 Техника и технологии строительства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221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09.03.00 Информатика и вычислительная 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224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12.03.01 Приборостроение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169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12.03.04 Биотехнические системы и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197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13.03.01 Теплоэнергетика и теплотехника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139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13.03.02 Электроэнергетика и электротехника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179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15.03.01 Машиностроение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178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15.03.04 Автоматизация технологических процесс...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209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15.03.06 </w:t>
            </w:r>
            <w:proofErr w:type="spellStart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Мехатроника</w:t>
            </w:r>
            <w:proofErr w:type="spellEnd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 и робототехника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208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18.03.00 Химические 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143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18.03.01 Химическая технология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168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19.03.04 Технология продукции и организация об...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171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20.03.01 </w:t>
            </w:r>
            <w:proofErr w:type="spellStart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Техносферная</w:t>
            </w:r>
            <w:proofErr w:type="spellEnd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 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145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21.03.01 Нефтегазовое дело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123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21.03.02 Землеустройство и кадастры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165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21.05.00 Прикладная геология, горное дело, неф...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146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21.05.01 Прикладная геодезия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188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22.03.01 Материаловедение и технологии материалов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135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23.03.01 Технология транспортных 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223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23.05.01 Наземные транспортно-технологические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152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27.03.00 Управление в технических системах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174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27.03.03 Системный анализ и управление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207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216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 xml:space="preserve">28.03.03 </w:t>
            </w:r>
            <w:proofErr w:type="spellStart"/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Наноматериалы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128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41.03.06 Публичная политика и социальные науки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214</w:t>
            </w:r>
          </w:p>
        </w:tc>
      </w:tr>
      <w:tr w:rsidR="000F44D2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43.03.00 Сервис и туризм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44D2" w:rsidRPr="000F44D2" w:rsidRDefault="000F44D2" w:rsidP="000F44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</w:pPr>
            <w:r w:rsidRPr="000F44D2">
              <w:rPr>
                <w:rFonts w:ascii="Arial" w:eastAsia="Times New Roman" w:hAnsi="Arial" w:cs="Arial"/>
                <w:color w:val="1F1F1F"/>
                <w:sz w:val="21"/>
                <w:szCs w:val="21"/>
                <w:lang w:eastAsia="ru-RU"/>
              </w:rPr>
              <w:t>224</w:t>
            </w:r>
          </w:p>
        </w:tc>
      </w:tr>
    </w:tbl>
    <w:p w:rsidR="009A328B" w:rsidRPr="009A328B" w:rsidRDefault="009A328B">
      <w:pPr>
        <w:rPr>
          <w:sz w:val="32"/>
          <w:szCs w:val="32"/>
        </w:rPr>
      </w:pPr>
    </w:p>
    <w:sectPr w:rsidR="009A328B" w:rsidRPr="009A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Nunito Black">
    <w:altName w:val="Times New Roman"/>
    <w:panose1 w:val="00000000000000000000"/>
    <w:charset w:val="00"/>
    <w:family w:val="roman"/>
    <w:notTrueType/>
    <w:pitch w:val="default"/>
  </w:font>
  <w:font w:name="Comfortaa">
    <w:altName w:val="Times New Roman"/>
    <w:panose1 w:val="00000000000000000000"/>
    <w:charset w:val="00"/>
    <w:family w:val="roman"/>
    <w:notTrueType/>
    <w:pitch w:val="default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1E1B"/>
    <w:multiLevelType w:val="multilevel"/>
    <w:tmpl w:val="49CE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C08D9"/>
    <w:multiLevelType w:val="multilevel"/>
    <w:tmpl w:val="37A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417F8"/>
    <w:multiLevelType w:val="multilevel"/>
    <w:tmpl w:val="7F9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E6B5E"/>
    <w:multiLevelType w:val="multilevel"/>
    <w:tmpl w:val="78E2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6114F"/>
    <w:multiLevelType w:val="multilevel"/>
    <w:tmpl w:val="7470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C2403"/>
    <w:multiLevelType w:val="multilevel"/>
    <w:tmpl w:val="9322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705C5"/>
    <w:multiLevelType w:val="multilevel"/>
    <w:tmpl w:val="09E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4557C"/>
    <w:multiLevelType w:val="multilevel"/>
    <w:tmpl w:val="9B06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C13B5"/>
    <w:multiLevelType w:val="multilevel"/>
    <w:tmpl w:val="5D7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6040D"/>
    <w:multiLevelType w:val="multilevel"/>
    <w:tmpl w:val="3EB6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438B3"/>
    <w:multiLevelType w:val="multilevel"/>
    <w:tmpl w:val="D37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F0E4F"/>
    <w:multiLevelType w:val="multilevel"/>
    <w:tmpl w:val="362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57A66"/>
    <w:multiLevelType w:val="multilevel"/>
    <w:tmpl w:val="E7F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211504"/>
    <w:multiLevelType w:val="multilevel"/>
    <w:tmpl w:val="E8D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31F6A"/>
    <w:multiLevelType w:val="multilevel"/>
    <w:tmpl w:val="A2A6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B60C7A"/>
    <w:multiLevelType w:val="multilevel"/>
    <w:tmpl w:val="B9BE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C7557"/>
    <w:multiLevelType w:val="multilevel"/>
    <w:tmpl w:val="9EB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D39F4"/>
    <w:multiLevelType w:val="multilevel"/>
    <w:tmpl w:val="1830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B7369"/>
    <w:multiLevelType w:val="multilevel"/>
    <w:tmpl w:val="9FB4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E82763"/>
    <w:multiLevelType w:val="multilevel"/>
    <w:tmpl w:val="885E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F29DC"/>
    <w:multiLevelType w:val="multilevel"/>
    <w:tmpl w:val="099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72F42"/>
    <w:multiLevelType w:val="multilevel"/>
    <w:tmpl w:val="67B0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BC4317"/>
    <w:multiLevelType w:val="multilevel"/>
    <w:tmpl w:val="F65C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F6D7B"/>
    <w:multiLevelType w:val="multilevel"/>
    <w:tmpl w:val="C07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B1471"/>
    <w:multiLevelType w:val="multilevel"/>
    <w:tmpl w:val="B7B6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44D85"/>
    <w:multiLevelType w:val="multilevel"/>
    <w:tmpl w:val="34CE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7"/>
  </w:num>
  <w:num w:numId="5">
    <w:abstractNumId w:val="3"/>
  </w:num>
  <w:num w:numId="6">
    <w:abstractNumId w:val="24"/>
  </w:num>
  <w:num w:numId="7">
    <w:abstractNumId w:val="18"/>
  </w:num>
  <w:num w:numId="8">
    <w:abstractNumId w:val="11"/>
  </w:num>
  <w:num w:numId="9">
    <w:abstractNumId w:val="10"/>
  </w:num>
  <w:num w:numId="10">
    <w:abstractNumId w:val="13"/>
  </w:num>
  <w:num w:numId="11">
    <w:abstractNumId w:val="19"/>
  </w:num>
  <w:num w:numId="12">
    <w:abstractNumId w:val="23"/>
  </w:num>
  <w:num w:numId="13">
    <w:abstractNumId w:val="1"/>
  </w:num>
  <w:num w:numId="14">
    <w:abstractNumId w:val="2"/>
  </w:num>
  <w:num w:numId="15">
    <w:abstractNumId w:val="7"/>
  </w:num>
  <w:num w:numId="16">
    <w:abstractNumId w:val="16"/>
  </w:num>
  <w:num w:numId="17">
    <w:abstractNumId w:val="20"/>
  </w:num>
  <w:num w:numId="18">
    <w:abstractNumId w:val="22"/>
  </w:num>
  <w:num w:numId="19">
    <w:abstractNumId w:val="6"/>
  </w:num>
  <w:num w:numId="20">
    <w:abstractNumId w:val="15"/>
  </w:num>
  <w:num w:numId="21">
    <w:abstractNumId w:val="21"/>
  </w:num>
  <w:num w:numId="22">
    <w:abstractNumId w:val="12"/>
  </w:num>
  <w:num w:numId="23">
    <w:abstractNumId w:val="5"/>
  </w:num>
  <w:num w:numId="24">
    <w:abstractNumId w:val="4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5C"/>
    <w:rsid w:val="000F44D2"/>
    <w:rsid w:val="002655B4"/>
    <w:rsid w:val="00271BAA"/>
    <w:rsid w:val="003D6EB5"/>
    <w:rsid w:val="00545790"/>
    <w:rsid w:val="00717483"/>
    <w:rsid w:val="009238BD"/>
    <w:rsid w:val="009A328B"/>
    <w:rsid w:val="00B00244"/>
    <w:rsid w:val="00CE1F5C"/>
    <w:rsid w:val="00DB7B17"/>
    <w:rsid w:val="00E7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F175"/>
  <w15:chartTrackingRefBased/>
  <w15:docId w15:val="{C5182097-7739-4AF5-ACBD-BD42DF88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1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E1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3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E1F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F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1F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F5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E1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3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9238B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238BD"/>
    <w:pPr>
      <w:ind w:left="720"/>
      <w:contextualSpacing/>
    </w:pPr>
  </w:style>
  <w:style w:type="paragraph" w:customStyle="1" w:styleId="textable">
    <w:name w:val="textable"/>
    <w:basedOn w:val="a"/>
    <w:rsid w:val="00E7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0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666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0715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1577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80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4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396321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6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88069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4554217">
                  <w:marLeft w:val="0"/>
                  <w:marRight w:val="0"/>
                  <w:marTop w:val="375"/>
                  <w:marBottom w:val="37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660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7066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888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267952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248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70907324">
                  <w:marLeft w:val="0"/>
                  <w:marRight w:val="0"/>
                  <w:marTop w:val="375"/>
                  <w:marBottom w:val="37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7141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94014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771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523247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1932303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247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97140506">
                  <w:marLeft w:val="0"/>
                  <w:marRight w:val="0"/>
                  <w:marTop w:val="375"/>
                  <w:marBottom w:val="37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277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1977496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3170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9537498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34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3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2556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71454108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81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02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9297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90967788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0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718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4864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568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1730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543968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6139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81133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82958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81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332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3002317">
              <w:marLeft w:val="0"/>
              <w:marRight w:val="0"/>
              <w:marTop w:val="0"/>
              <w:marBottom w:val="0"/>
              <w:divBdr>
                <w:top w:val="single" w:sz="6" w:space="0" w:color="3466CA"/>
                <w:left w:val="single" w:sz="6" w:space="0" w:color="3466CA"/>
                <w:bottom w:val="single" w:sz="6" w:space="0" w:color="3466CA"/>
                <w:right w:val="single" w:sz="6" w:space="0" w:color="3466CA"/>
              </w:divBdr>
              <w:divsChild>
                <w:div w:id="577176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74818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94237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42251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18588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82829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857582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15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648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4905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6038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94049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2954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780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9595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54935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630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8283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39823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8664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83724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9107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95335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1652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60490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7881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28752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8307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4415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4127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37595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20490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35877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7393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91231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470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73149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1927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28086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0063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437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71655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295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4648963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518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2494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1024909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124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33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037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5163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15616500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0233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95864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65351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0885647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51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7977776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9937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27447723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3290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12291389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2575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238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925514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7456533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8699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80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239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98346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8414580">
          <w:marLeft w:val="0"/>
          <w:marRight w:val="0"/>
          <w:marTop w:val="375"/>
          <w:marBottom w:val="37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7258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63115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9940774">
                  <w:marLeft w:val="0"/>
                  <w:marRight w:val="0"/>
                  <w:marTop w:val="22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54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56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43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48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2600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0747212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0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970991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9019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56579534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285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1898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2834071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17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65204480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3610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139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531211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7956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83376096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2573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45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028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7948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507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21393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75329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53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286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18934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48642798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320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72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181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293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71697529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3179679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6159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4173274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5540431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5742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5708762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56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0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5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1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9295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8095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84116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4651292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8303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23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3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52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8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1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02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1395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3516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9911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977595">
                  <w:marLeft w:val="0"/>
                  <w:marRight w:val="0"/>
                  <w:marTop w:val="22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87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647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6796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76398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954726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77364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30663536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4065200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7472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1736426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2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0341512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5717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40445602">
              <w:marLeft w:val="0"/>
              <w:marRight w:val="0"/>
              <w:marTop w:val="22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86428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844682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7718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3162546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5948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39886418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290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6434775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6997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0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0988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159147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3601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79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8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sunrise_ra" TargetMode="External"/><Relationship Id="rId13" Type="http://schemas.openxmlformats.org/officeDocument/2006/relationships/hyperlink" Target="https://vk.com/juliachaltseva" TargetMode="External"/><Relationship Id="rId18" Type="http://schemas.openxmlformats.org/officeDocument/2006/relationships/hyperlink" Target="https://vk.com/dastistshiller" TargetMode="External"/><Relationship Id="rId26" Type="http://schemas.openxmlformats.org/officeDocument/2006/relationships/hyperlink" Target="https://forms.yandex.ru/cloud/66ab3ad043f74f13ebd815d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orms.yandex.ru/cloud/66ab269ad0468810c351c9d8/" TargetMode="External"/><Relationship Id="rId34" Type="http://schemas.openxmlformats.org/officeDocument/2006/relationships/hyperlink" Target="http://pk.tyuiu.ru/" TargetMode="External"/><Relationship Id="rId7" Type="http://schemas.openxmlformats.org/officeDocument/2006/relationships/hyperlink" Target="https://vk.com/khasanova_ekaterina" TargetMode="External"/><Relationship Id="rId12" Type="http://schemas.openxmlformats.org/officeDocument/2006/relationships/hyperlink" Target="https://vk.com/id383127285" TargetMode="External"/><Relationship Id="rId17" Type="http://schemas.openxmlformats.org/officeDocument/2006/relationships/hyperlink" Target="https://vk.com/helios_show" TargetMode="External"/><Relationship Id="rId25" Type="http://schemas.openxmlformats.org/officeDocument/2006/relationships/hyperlink" Target="https://forms.yandex.ru/cloud/66ab3ad043f74f13ebd815d0/" TargetMode="External"/><Relationship Id="rId33" Type="http://schemas.openxmlformats.org/officeDocument/2006/relationships/hyperlink" Target="https://tyuiu.ru/media/pdf/3f7b3161-36f1-4a93-b244-eb7f919f2e00.pdf" TargetMode="External"/><Relationship Id="rId38" Type="http://schemas.openxmlformats.org/officeDocument/2006/relationships/hyperlink" Target="https://www.gosuslugi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romanischenko" TargetMode="External"/><Relationship Id="rId20" Type="http://schemas.openxmlformats.org/officeDocument/2006/relationships/hyperlink" Target="https://forms.yandex.ru/cloud/66ab269ad0468810c351c9d8/" TargetMode="External"/><Relationship Id="rId29" Type="http://schemas.openxmlformats.org/officeDocument/2006/relationships/hyperlink" Target="https://forms.yandex.ru/cloud/66ab2e4002848f1248aa400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khasanova_ekaterina" TargetMode="External"/><Relationship Id="rId11" Type="http://schemas.openxmlformats.org/officeDocument/2006/relationships/hyperlink" Target="https://vk.com/natashavaganova" TargetMode="External"/><Relationship Id="rId24" Type="http://schemas.openxmlformats.org/officeDocument/2006/relationships/hyperlink" Target="https://forms.yandex.ru/cloud/66ab3ad043f74f13ebd815d0/" TargetMode="External"/><Relationship Id="rId32" Type="http://schemas.openxmlformats.org/officeDocument/2006/relationships/hyperlink" Target="https://tyuiu.ru/obrazovanie" TargetMode="External"/><Relationship Id="rId37" Type="http://schemas.openxmlformats.org/officeDocument/2006/relationships/hyperlink" Target="http://pk.tyuiu.ru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vk.com/cnotiu" TargetMode="External"/><Relationship Id="rId15" Type="http://schemas.openxmlformats.org/officeDocument/2006/relationships/hyperlink" Target="https://vk.com/id83545813" TargetMode="External"/><Relationship Id="rId23" Type="http://schemas.openxmlformats.org/officeDocument/2006/relationships/hyperlink" Target="https://forms.yandex.ru/cloud/66ab3ad043f74f13ebd815d0/" TargetMode="External"/><Relationship Id="rId28" Type="http://schemas.openxmlformats.org/officeDocument/2006/relationships/hyperlink" Target="https://forms.yandex.ru/cloud/66ab2e4002848f1248aa400f/" TargetMode="External"/><Relationship Id="rId36" Type="http://schemas.openxmlformats.org/officeDocument/2006/relationships/hyperlink" Target="https://tyuiu.ru/postuplenie/priemnaia-kampaniia-2024/vstupitelnye-ispytaniia" TargetMode="External"/><Relationship Id="rId10" Type="http://schemas.openxmlformats.org/officeDocument/2006/relationships/hyperlink" Target="https://vk.com/id46717673" TargetMode="External"/><Relationship Id="rId19" Type="http://schemas.openxmlformats.org/officeDocument/2006/relationships/hyperlink" Target="https://forms.yandex.ru/cloud/66ab269ad0468810c351c9d8/" TargetMode="External"/><Relationship Id="rId31" Type="http://schemas.openxmlformats.org/officeDocument/2006/relationships/hyperlink" Target="https://forms.yandex.ru/cloud/66ab2e4002848f1248aa400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d46717673" TargetMode="External"/><Relationship Id="rId14" Type="http://schemas.openxmlformats.org/officeDocument/2006/relationships/hyperlink" Target="https://vk.com/id83545813" TargetMode="External"/><Relationship Id="rId22" Type="http://schemas.openxmlformats.org/officeDocument/2006/relationships/hyperlink" Target="https://www.tyuiu.ru/abitur/programma-vstupitelnyh-ispytanij-bakalavriat-spetsialitet/" TargetMode="External"/><Relationship Id="rId27" Type="http://schemas.openxmlformats.org/officeDocument/2006/relationships/hyperlink" Target="https://forms.yandex.ru/cloud/66ab23ff068ff010b8193a19/" TargetMode="External"/><Relationship Id="rId30" Type="http://schemas.openxmlformats.org/officeDocument/2006/relationships/hyperlink" Target="https://forms.yandex.ru/cloud/66ab2e4002848f1248aa400f/" TargetMode="External"/><Relationship Id="rId35" Type="http://schemas.openxmlformats.org/officeDocument/2006/relationships/hyperlink" Target="https://www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31</Pages>
  <Words>8661</Words>
  <Characters>49368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Косов</dc:creator>
  <cp:keywords/>
  <dc:description/>
  <cp:lastModifiedBy>Андрей Косов</cp:lastModifiedBy>
  <cp:revision>2</cp:revision>
  <dcterms:created xsi:type="dcterms:W3CDTF">2025-01-08T13:24:00Z</dcterms:created>
  <dcterms:modified xsi:type="dcterms:W3CDTF">2025-01-08T21:24:00Z</dcterms:modified>
</cp:coreProperties>
</file>