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i/>
          <w:sz w:val="26"/>
          <w:szCs w:val="26"/>
        </w:rPr>
        <w:t>POST /api/account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Permite a autenticação de um utilizador. Este </w:t>
      </w:r>
      <w:r w:rsidRPr="000F63A2">
        <w:rPr>
          <w:rFonts w:ascii="Helvetica" w:hAnsi="Helvetica" w:cs="Helvetica"/>
          <w:i/>
          <w:sz w:val="24"/>
          <w:szCs w:val="24"/>
        </w:rPr>
        <w:t xml:space="preserve">endpoint </w:t>
      </w:r>
      <w:r>
        <w:rPr>
          <w:rFonts w:ascii="Helvetica" w:hAnsi="Helvetica" w:cs="Helvetica"/>
          <w:sz w:val="24"/>
          <w:szCs w:val="24"/>
        </w:rPr>
        <w:t xml:space="preserve">recebe como </w:t>
      </w:r>
      <w:r w:rsidRPr="000F63A2">
        <w:rPr>
          <w:rFonts w:ascii="Helvetica" w:hAnsi="Helvetica" w:cs="Helvetica"/>
          <w:i/>
          <w:sz w:val="24"/>
          <w:szCs w:val="24"/>
        </w:rPr>
        <w:t>header</w:t>
      </w:r>
      <w:r>
        <w:rPr>
          <w:rFonts w:ascii="Helvetica" w:hAnsi="Helvetica" w:cs="Helvetica"/>
          <w:sz w:val="24"/>
          <w:szCs w:val="24"/>
        </w:rPr>
        <w:t xml:space="preserve"> de </w:t>
      </w:r>
      <w:r w:rsidRPr="000F63A2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 o </w:t>
      </w:r>
      <w:r w:rsidRPr="000F63A2">
        <w:rPr>
          <w:rFonts w:ascii="Helvetica" w:hAnsi="Helvetica" w:cs="Helvetica"/>
          <w:i/>
          <w:sz w:val="24"/>
          <w:szCs w:val="24"/>
        </w:rPr>
        <w:t>ID Token</w:t>
      </w:r>
      <w:r>
        <w:rPr>
          <w:rFonts w:ascii="Helvetica" w:hAnsi="Helvetica" w:cs="Helvetica"/>
          <w:sz w:val="24"/>
          <w:szCs w:val="24"/>
        </w:rPr>
        <w:t xml:space="preserve"> recebido do </w:t>
      </w:r>
      <w:r w:rsidRPr="000F63A2">
        <w:rPr>
          <w:rFonts w:ascii="Helvetica" w:hAnsi="Helvetica" w:cs="Helvetica"/>
          <w:i/>
          <w:sz w:val="24"/>
          <w:szCs w:val="24"/>
        </w:rPr>
        <w:t>OAuth</w:t>
      </w:r>
      <w:r>
        <w:rPr>
          <w:rFonts w:ascii="Helvetica" w:hAnsi="Helvetica" w:cs="Helvetica"/>
          <w:sz w:val="24"/>
          <w:szCs w:val="24"/>
        </w:rPr>
        <w:t xml:space="preserve"> da Google.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 código </w:t>
      </w:r>
      <w:r w:rsidRPr="00305BA7">
        <w:rPr>
          <w:rFonts w:ascii="Helvetica" w:hAnsi="Helvetica" w:cs="Helvetica"/>
          <w:i/>
          <w:sz w:val="24"/>
          <w:szCs w:val="24"/>
        </w:rPr>
        <w:t>HTTP</w:t>
      </w:r>
      <w:r>
        <w:rPr>
          <w:rFonts w:ascii="Helvetica" w:hAnsi="Helvetica" w:cs="Helvetica"/>
          <w:sz w:val="24"/>
          <w:szCs w:val="24"/>
        </w:rPr>
        <w:t xml:space="preserve"> de resposta poderá ser 200, caso o utilizador se tenha autenticado com sucesso ou 400 caso o utilizador não tenha uma conta de utilizador.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 corpo da resposta poderá conter o id único do utilizador, que será utilizado nos outros pedidos que a </w:t>
      </w:r>
      <w:r w:rsidRPr="00305BA7">
        <w:rPr>
          <w:rFonts w:ascii="Helvetica" w:hAnsi="Helvetica" w:cs="Helvetica"/>
          <w:i/>
          <w:sz w:val="24"/>
          <w:szCs w:val="24"/>
        </w:rPr>
        <w:t xml:space="preserve">API </w:t>
      </w:r>
      <w:r>
        <w:rPr>
          <w:rFonts w:ascii="Helvetica" w:hAnsi="Helvetica" w:cs="Helvetica"/>
          <w:sz w:val="24"/>
          <w:szCs w:val="24"/>
        </w:rPr>
        <w:t xml:space="preserve">disponibiliza, caso este tenha o código 200. Em caso de erro o corpo será composto por uma mensagem ilustrativa do erro. 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6"/>
          <w:szCs w:val="26"/>
        </w:rPr>
      </w:pP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• </w:t>
      </w:r>
      <w:r>
        <w:rPr>
          <w:rFonts w:ascii="Helvetica" w:hAnsi="Helvetica" w:cs="Helvetica"/>
          <w:b/>
          <w:bCs/>
          <w:i/>
          <w:sz w:val="26"/>
          <w:szCs w:val="26"/>
        </w:rPr>
        <w:t>PUT /api/account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Permite a criação de uma conta de utilizador. Este </w:t>
      </w:r>
      <w:r w:rsidRPr="000F63A2">
        <w:rPr>
          <w:rFonts w:ascii="Helvetica" w:hAnsi="Helvetica" w:cs="Helvetica"/>
          <w:i/>
          <w:sz w:val="24"/>
          <w:szCs w:val="24"/>
        </w:rPr>
        <w:t xml:space="preserve">endpoint </w:t>
      </w:r>
      <w:r>
        <w:rPr>
          <w:rFonts w:ascii="Helvetica" w:hAnsi="Helvetica" w:cs="Helvetica"/>
          <w:sz w:val="24"/>
          <w:szCs w:val="24"/>
        </w:rPr>
        <w:t xml:space="preserve">recebe como </w:t>
      </w:r>
      <w:r w:rsidRPr="000F63A2">
        <w:rPr>
          <w:rFonts w:ascii="Helvetica" w:hAnsi="Helvetica" w:cs="Helvetica"/>
          <w:i/>
          <w:sz w:val="24"/>
          <w:szCs w:val="24"/>
        </w:rPr>
        <w:t>header</w:t>
      </w:r>
      <w:r>
        <w:rPr>
          <w:rFonts w:ascii="Helvetica" w:hAnsi="Helvetica" w:cs="Helvetica"/>
          <w:sz w:val="24"/>
          <w:szCs w:val="24"/>
        </w:rPr>
        <w:t xml:space="preserve"> de </w:t>
      </w:r>
      <w:r w:rsidRPr="000F63A2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 o </w:t>
      </w:r>
      <w:r w:rsidRPr="000F63A2">
        <w:rPr>
          <w:rFonts w:ascii="Helvetica" w:hAnsi="Helvetica" w:cs="Helvetica"/>
          <w:i/>
          <w:sz w:val="24"/>
          <w:szCs w:val="24"/>
        </w:rPr>
        <w:t>ID Token</w:t>
      </w:r>
      <w:r>
        <w:rPr>
          <w:rFonts w:ascii="Helvetica" w:hAnsi="Helvetica" w:cs="Helvetica"/>
          <w:sz w:val="24"/>
          <w:szCs w:val="24"/>
        </w:rPr>
        <w:t xml:space="preserve"> recebido do </w:t>
      </w:r>
      <w:r w:rsidRPr="000F63A2">
        <w:rPr>
          <w:rFonts w:ascii="Helvetica" w:hAnsi="Helvetica" w:cs="Helvetica"/>
          <w:i/>
          <w:sz w:val="24"/>
          <w:szCs w:val="24"/>
        </w:rPr>
        <w:t>OAuth</w:t>
      </w:r>
      <w:r>
        <w:rPr>
          <w:rFonts w:ascii="Helvetica" w:hAnsi="Helvetica" w:cs="Helvetica"/>
          <w:sz w:val="24"/>
          <w:szCs w:val="24"/>
        </w:rPr>
        <w:t xml:space="preserve"> da Google.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 código </w:t>
      </w:r>
      <w:r w:rsidRPr="00305BA7">
        <w:rPr>
          <w:rFonts w:ascii="Helvetica" w:hAnsi="Helvetica" w:cs="Helvetica"/>
          <w:i/>
          <w:sz w:val="24"/>
          <w:szCs w:val="24"/>
        </w:rPr>
        <w:t>HTTP</w:t>
      </w:r>
      <w:r>
        <w:rPr>
          <w:rFonts w:ascii="Helvetica" w:hAnsi="Helvetica" w:cs="Helvetica"/>
          <w:sz w:val="24"/>
          <w:szCs w:val="24"/>
        </w:rPr>
        <w:t xml:space="preserve"> de resposta poderá ser 200, caso a criação da conta tenha tido sucesso, ou 409 caso já exista uma conta com o id obtido.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Como o </w:t>
      </w:r>
      <w:r w:rsidRPr="00DE29FE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anterior em caso de sucesso no corpo da resposta estará o id único do utilizador, ou uma mensagem descritiva do erro ocorrido. 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322F" w:rsidRPr="00DE29FE" w:rsidRDefault="00B2322F" w:rsidP="00B2322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b/>
          <w:bCs/>
          <w:sz w:val="26"/>
          <w:szCs w:val="26"/>
        </w:rPr>
        <w:t xml:space="preserve">• </w:t>
      </w:r>
      <w:r>
        <w:rPr>
          <w:rFonts w:ascii="Helvetica" w:hAnsi="Helvetica" w:cs="Helvetica"/>
          <w:b/>
          <w:bCs/>
          <w:i/>
          <w:sz w:val="26"/>
          <w:szCs w:val="26"/>
        </w:rPr>
        <w:t>PUT /api/registerDevice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Associa um dispositivo a conta de utilizador.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Este </w:t>
      </w:r>
      <w:r w:rsidRPr="00DE29FE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é composto por 4 parâmetros:</w:t>
      </w:r>
    </w:p>
    <w:p w:rsidR="00B2322F" w:rsidRPr="00DE29FE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DE29FE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: O </w:t>
      </w:r>
      <w:r w:rsidRPr="00DE29FE">
        <w:rPr>
          <w:rFonts w:ascii="Helvetica" w:hAnsi="Helvetica" w:cs="Helvetica"/>
          <w:i/>
          <w:sz w:val="24"/>
          <w:szCs w:val="24"/>
        </w:rPr>
        <w:t>header authorization</w:t>
      </w:r>
      <w:r>
        <w:rPr>
          <w:rFonts w:ascii="Helvetica" w:hAnsi="Helvetica" w:cs="Helvetica"/>
          <w:sz w:val="24"/>
          <w:szCs w:val="24"/>
        </w:rPr>
        <w:t xml:space="preserve"> deve conter o valor do </w:t>
      </w:r>
      <w:r w:rsidRPr="00C731A0"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de utilizador que foi obtido quando se realizou a operação de </w:t>
      </w:r>
      <w:r w:rsidRPr="00C731A0">
        <w:rPr>
          <w:rFonts w:ascii="Helvetica" w:hAnsi="Helvetica" w:cs="Helvetica"/>
          <w:i/>
          <w:sz w:val="24"/>
          <w:szCs w:val="24"/>
        </w:rPr>
        <w:t>login</w:t>
      </w:r>
      <w:r>
        <w:rPr>
          <w:rFonts w:ascii="Helvetica" w:hAnsi="Helvetica" w:cs="Helvetica"/>
          <w:sz w:val="24"/>
          <w:szCs w:val="24"/>
        </w:rPr>
        <w:t xml:space="preserve">/criação da conta. </w:t>
      </w:r>
    </w:p>
    <w:p w:rsidR="00B2322F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deviceIdentifier</w:t>
      </w:r>
      <w:r w:rsidRPr="00DE29F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29FE"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único que identifica um dispositivo. Caso se trate de um dispositivo móvel e pretenda utilizar o servido de GCM, este </w:t>
      </w:r>
      <w:r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terá que ser o </w:t>
      </w:r>
      <w:r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fornecido pela </w:t>
      </w:r>
      <w:r w:rsidRPr="00DE29FE">
        <w:rPr>
          <w:rFonts w:ascii="Helvetica" w:hAnsi="Helvetica" w:cs="Helvetica"/>
          <w:i/>
          <w:sz w:val="24"/>
          <w:szCs w:val="24"/>
        </w:rPr>
        <w:t xml:space="preserve">API </w:t>
      </w:r>
      <w:r>
        <w:rPr>
          <w:rFonts w:ascii="Helvetica" w:hAnsi="Helvetica" w:cs="Helvetica"/>
          <w:sz w:val="24"/>
          <w:szCs w:val="24"/>
        </w:rPr>
        <w:t xml:space="preserve">da </w:t>
      </w:r>
      <w:r w:rsidRPr="00DE29FE">
        <w:rPr>
          <w:rFonts w:ascii="Helvetica" w:hAnsi="Helvetica" w:cs="Helvetica"/>
          <w:i/>
          <w:sz w:val="24"/>
          <w:szCs w:val="24"/>
        </w:rPr>
        <w:t>Firebase</w:t>
      </w:r>
      <w:r>
        <w:rPr>
          <w:rFonts w:ascii="Helvetica" w:hAnsi="Helvetica" w:cs="Helvetica"/>
          <w:sz w:val="24"/>
          <w:szCs w:val="24"/>
        </w:rPr>
        <w:t>.</w:t>
      </w:r>
    </w:p>
    <w:p w:rsidR="00B2322F" w:rsidRPr="0021166F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DE29FE">
        <w:rPr>
          <w:rFonts w:ascii="Helvetica" w:hAnsi="Helvetica" w:cs="Helvetica"/>
          <w:i/>
          <w:sz w:val="24"/>
          <w:szCs w:val="24"/>
        </w:rPr>
        <w:t>useSockets</w:t>
      </w:r>
      <w:r w:rsidRPr="00DE29FE">
        <w:rPr>
          <w:rFonts w:ascii="Times New Roman" w:hAnsi="Times New Roman"/>
          <w:sz w:val="24"/>
          <w:szCs w:val="24"/>
        </w:rPr>
        <w:t xml:space="preserve">: </w:t>
      </w:r>
      <w:r w:rsidRPr="00DE29FE">
        <w:rPr>
          <w:rFonts w:ascii="Helvetica" w:hAnsi="Helvetica" w:cs="Helvetica"/>
          <w:sz w:val="24"/>
          <w:szCs w:val="24"/>
        </w:rPr>
        <w:t xml:space="preserve">indica se este dispositivo pretende receber notificações através de </w:t>
      </w:r>
      <w:r w:rsidRPr="0021166F">
        <w:rPr>
          <w:rFonts w:ascii="Helvetica" w:hAnsi="Helvetica" w:cs="Helvetica"/>
          <w:i/>
          <w:sz w:val="24"/>
          <w:szCs w:val="24"/>
        </w:rPr>
        <w:t>WebSockets</w:t>
      </w:r>
      <w:r w:rsidRPr="00DE29FE">
        <w:rPr>
          <w:rFonts w:ascii="Helvetica" w:hAnsi="Helvetica" w:cs="Helvetica"/>
          <w:sz w:val="24"/>
          <w:szCs w:val="24"/>
        </w:rPr>
        <w:t xml:space="preserve"> ou </w:t>
      </w:r>
      <w:r w:rsidRPr="0021166F">
        <w:rPr>
          <w:rFonts w:ascii="Helvetica" w:hAnsi="Helvetica" w:cs="Helvetica"/>
          <w:i/>
          <w:sz w:val="24"/>
          <w:szCs w:val="24"/>
        </w:rPr>
        <w:t>GCM</w:t>
      </w:r>
      <w:r w:rsidRPr="00DE29FE">
        <w:rPr>
          <w:rFonts w:ascii="Helvetica" w:hAnsi="Helvetica" w:cs="Helvetica"/>
          <w:sz w:val="24"/>
          <w:szCs w:val="24"/>
        </w:rPr>
        <w:t xml:space="preserve">. De notar que apenas dispositivos móveis poderão utilizar o serviço de </w:t>
      </w:r>
      <w:r w:rsidRPr="00891BF8">
        <w:rPr>
          <w:rFonts w:ascii="Helvetica" w:hAnsi="Helvetica" w:cs="Helvetica"/>
          <w:i/>
          <w:sz w:val="24"/>
          <w:szCs w:val="24"/>
        </w:rPr>
        <w:t>GCM</w:t>
      </w:r>
      <w:r w:rsidRPr="00DE29FE">
        <w:rPr>
          <w:rFonts w:ascii="Helvetica" w:hAnsi="Helvetica" w:cs="Helvetica"/>
          <w:sz w:val="24"/>
          <w:szCs w:val="24"/>
        </w:rPr>
        <w:t>.</w:t>
      </w:r>
    </w:p>
    <w:p w:rsidR="00B2322F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deviceName: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o nome do dispositivo.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• </w:t>
      </w:r>
      <w:r>
        <w:rPr>
          <w:rFonts w:ascii="Helvetica" w:hAnsi="Helvetica" w:cs="Helvetica"/>
          <w:b/>
          <w:bCs/>
          <w:i/>
          <w:sz w:val="26"/>
          <w:szCs w:val="26"/>
        </w:rPr>
        <w:t>GET /api/socket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 w:rsidRPr="00891BF8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utilizado pelos dispositivos que pretendem obter informação através de </w:t>
      </w:r>
      <w:r w:rsidRPr="00891BF8">
        <w:rPr>
          <w:rFonts w:ascii="Helvetica" w:hAnsi="Helvetica" w:cs="Helvetica"/>
          <w:i/>
          <w:sz w:val="24"/>
          <w:szCs w:val="24"/>
        </w:rPr>
        <w:t>WebSockets</w:t>
      </w:r>
      <w:r>
        <w:rPr>
          <w:rFonts w:ascii="Helvetica" w:hAnsi="Helvetica" w:cs="Helvetica"/>
          <w:sz w:val="24"/>
          <w:szCs w:val="24"/>
        </w:rPr>
        <w:t xml:space="preserve">. A resposta deste </w:t>
      </w:r>
      <w:r w:rsidRPr="00891BF8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contém no corpo o URI para o qual o dispositivo se deverá conectar. 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Apesar de existir apenas um </w:t>
      </w:r>
      <w:r w:rsidRPr="00891BF8">
        <w:rPr>
          <w:rFonts w:ascii="Helvetica" w:hAnsi="Helvetica" w:cs="Helvetica"/>
          <w:i/>
          <w:sz w:val="24"/>
          <w:szCs w:val="24"/>
        </w:rPr>
        <w:t>URI</w:t>
      </w:r>
      <w:r>
        <w:rPr>
          <w:rFonts w:ascii="Helvetica" w:hAnsi="Helvetica" w:cs="Helvetica"/>
          <w:sz w:val="24"/>
          <w:szCs w:val="24"/>
        </w:rPr>
        <w:t xml:space="preserve"> para o qual os dispositivos se poderão conectar, este </w:t>
      </w:r>
      <w:r w:rsidRPr="00891BF8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poderá ser vantajoso caso se pretenda escalar o serviço pois apenas será necessário alterar uma componente (servidor), sem haver a necessidade de alterar as outras componentes.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Pr="0010197C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0197C">
        <w:rPr>
          <w:rFonts w:ascii="Helvetica" w:hAnsi="Helvetica" w:cs="Helvetica"/>
          <w:b/>
          <w:bCs/>
          <w:sz w:val="26"/>
          <w:szCs w:val="26"/>
        </w:rPr>
        <w:t xml:space="preserve">• </w:t>
      </w:r>
      <w:r w:rsidRPr="0010197C">
        <w:rPr>
          <w:rFonts w:ascii="Helvetica" w:hAnsi="Helvetica" w:cs="Helvetica"/>
          <w:b/>
          <w:bCs/>
          <w:i/>
          <w:sz w:val="26"/>
          <w:szCs w:val="26"/>
        </w:rPr>
        <w:t>PUT /api/push</w:t>
      </w:r>
    </w:p>
    <w:p w:rsidR="00B2322F" w:rsidRPr="0010197C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Pr="00891BF8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 w:rsidRPr="00891BF8">
        <w:rPr>
          <w:rFonts w:ascii="Helvetica" w:hAnsi="Helvetica" w:cs="Helvetica"/>
          <w:sz w:val="24"/>
          <w:szCs w:val="24"/>
        </w:rPr>
        <w:t>Permite colocar conteúdo textual na base de dados.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Tem como parâmetros:</w:t>
      </w:r>
    </w:p>
    <w:p w:rsidR="00B2322F" w:rsidRPr="00BF0BFB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DE29FE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: O </w:t>
      </w:r>
      <w:r w:rsidRPr="00DE29FE">
        <w:rPr>
          <w:rFonts w:ascii="Helvetica" w:hAnsi="Helvetica" w:cs="Helvetica"/>
          <w:i/>
          <w:sz w:val="24"/>
          <w:szCs w:val="24"/>
        </w:rPr>
        <w:t>header authorization</w:t>
      </w:r>
      <w:r>
        <w:rPr>
          <w:rFonts w:ascii="Helvetica" w:hAnsi="Helvetica" w:cs="Helvetica"/>
          <w:sz w:val="24"/>
          <w:szCs w:val="24"/>
        </w:rPr>
        <w:t xml:space="preserve"> deve conter o valor do </w:t>
      </w:r>
      <w:r w:rsidRPr="00C731A0"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de utilizador que foi obtido quando se realizou a operação de </w:t>
      </w:r>
      <w:r w:rsidRPr="00C731A0">
        <w:rPr>
          <w:rFonts w:ascii="Helvetica" w:hAnsi="Helvetica" w:cs="Helvetica"/>
          <w:i/>
          <w:sz w:val="24"/>
          <w:szCs w:val="24"/>
        </w:rPr>
        <w:t>login</w:t>
      </w:r>
      <w:r>
        <w:rPr>
          <w:rFonts w:ascii="Helvetica" w:hAnsi="Helvetica" w:cs="Helvetica"/>
          <w:sz w:val="24"/>
          <w:szCs w:val="24"/>
        </w:rPr>
        <w:t xml:space="preserve">/criação da conta. </w:t>
      </w:r>
    </w:p>
    <w:p w:rsidR="00B2322F" w:rsidRPr="00DE29FE" w:rsidRDefault="00B2322F" w:rsidP="00B232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891BF8">
        <w:rPr>
          <w:rFonts w:ascii="Helvetica" w:hAnsi="Helvetica" w:cs="Helvetica"/>
          <w:sz w:val="24"/>
          <w:szCs w:val="24"/>
        </w:rPr>
        <w:t>data</w:t>
      </w:r>
      <w:r>
        <w:rPr>
          <w:rFonts w:ascii="Helvetica" w:hAnsi="Helvetica" w:cs="Helvetica"/>
          <w:sz w:val="24"/>
          <w:szCs w:val="24"/>
        </w:rPr>
        <w:t xml:space="preserve">: Parâmetro que deverá conter o texto copiado. 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B2322F" w:rsidRPr="00891BF8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891BF8">
        <w:rPr>
          <w:rFonts w:ascii="Helvetica" w:hAnsi="Helvetica" w:cs="Helvetica"/>
          <w:b/>
          <w:bCs/>
          <w:sz w:val="26"/>
          <w:szCs w:val="26"/>
        </w:rPr>
        <w:t xml:space="preserve">• </w:t>
      </w:r>
      <w:r w:rsidRPr="00891BF8">
        <w:rPr>
          <w:rFonts w:ascii="Helvetica" w:hAnsi="Helvetica" w:cs="Helvetica"/>
          <w:b/>
          <w:bCs/>
          <w:i/>
          <w:sz w:val="26"/>
          <w:szCs w:val="26"/>
        </w:rPr>
        <w:t>P</w:t>
      </w:r>
      <w:r>
        <w:rPr>
          <w:rFonts w:ascii="Helvetica" w:hAnsi="Helvetica" w:cs="Helvetica"/>
          <w:b/>
          <w:bCs/>
          <w:i/>
          <w:sz w:val="26"/>
          <w:szCs w:val="26"/>
        </w:rPr>
        <w:t>OST</w:t>
      </w:r>
      <w:r w:rsidRPr="00891BF8">
        <w:rPr>
          <w:rFonts w:ascii="Helvetica" w:hAnsi="Helvetica" w:cs="Helvetica"/>
          <w:b/>
          <w:bCs/>
          <w:i/>
          <w:sz w:val="26"/>
          <w:szCs w:val="26"/>
        </w:rPr>
        <w:t xml:space="preserve"> /api/push</w:t>
      </w:r>
    </w:p>
    <w:p w:rsidR="00B2322F" w:rsidRPr="00891BF8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Pr="00891BF8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 w:rsidRPr="00891BF8">
        <w:rPr>
          <w:rFonts w:ascii="Helvetica" w:hAnsi="Helvetica" w:cs="Helvetica"/>
          <w:sz w:val="24"/>
          <w:szCs w:val="24"/>
        </w:rPr>
        <w:t xml:space="preserve">Permite colocar </w:t>
      </w:r>
      <w:r>
        <w:rPr>
          <w:rFonts w:ascii="Helvetica" w:hAnsi="Helvetica" w:cs="Helvetica"/>
          <w:sz w:val="24"/>
          <w:szCs w:val="24"/>
        </w:rPr>
        <w:t>imagens</w:t>
      </w:r>
      <w:r w:rsidRPr="00891BF8">
        <w:rPr>
          <w:rFonts w:ascii="Helvetica" w:hAnsi="Helvetica" w:cs="Helvetica"/>
          <w:sz w:val="24"/>
          <w:szCs w:val="24"/>
        </w:rPr>
        <w:t xml:space="preserve"> na base de dados.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Tem como parâmetros:</w:t>
      </w:r>
    </w:p>
    <w:p w:rsidR="00B2322F" w:rsidRPr="00D20AC3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DE29FE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: O </w:t>
      </w:r>
      <w:r w:rsidRPr="00DE29FE">
        <w:rPr>
          <w:rFonts w:ascii="Helvetica" w:hAnsi="Helvetica" w:cs="Helvetica"/>
          <w:i/>
          <w:sz w:val="24"/>
          <w:szCs w:val="24"/>
        </w:rPr>
        <w:t>header authorization</w:t>
      </w:r>
      <w:r>
        <w:rPr>
          <w:rFonts w:ascii="Helvetica" w:hAnsi="Helvetica" w:cs="Helvetica"/>
          <w:sz w:val="24"/>
          <w:szCs w:val="24"/>
        </w:rPr>
        <w:t xml:space="preserve"> deve conter o valor do </w:t>
      </w:r>
      <w:r w:rsidRPr="00C731A0"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de utilizador que foi obtido quando se realizou a operação de </w:t>
      </w:r>
      <w:r w:rsidRPr="00C731A0">
        <w:rPr>
          <w:rFonts w:ascii="Helvetica" w:hAnsi="Helvetica" w:cs="Helvetica"/>
          <w:i/>
          <w:sz w:val="24"/>
          <w:szCs w:val="24"/>
        </w:rPr>
        <w:t>login</w:t>
      </w:r>
      <w:r>
        <w:rPr>
          <w:rFonts w:ascii="Helvetica" w:hAnsi="Helvetica" w:cs="Helvetica"/>
          <w:sz w:val="24"/>
          <w:szCs w:val="24"/>
        </w:rPr>
        <w:t xml:space="preserve">/criação da conta. </w:t>
      </w:r>
    </w:p>
    <w:p w:rsidR="00B2322F" w:rsidRPr="00DE29FE" w:rsidRDefault="00B2322F" w:rsidP="00B232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891BF8">
        <w:rPr>
          <w:rFonts w:ascii="Helvetica" w:hAnsi="Helvetica" w:cs="Helvetica"/>
          <w:sz w:val="24"/>
          <w:szCs w:val="24"/>
        </w:rPr>
        <w:t>file</w:t>
      </w:r>
      <w:r>
        <w:rPr>
          <w:rFonts w:ascii="Helvetica" w:hAnsi="Helvetica" w:cs="Helvetica"/>
          <w:sz w:val="24"/>
          <w:szCs w:val="24"/>
        </w:rPr>
        <w:t>: Parâmetro que deverá conter a imagem copiada.</w:t>
      </w:r>
    </w:p>
    <w:p w:rsidR="00B2322F" w:rsidRPr="00891BF8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F14AF3" w:rsidRDefault="00F14AF3">
      <w:bookmarkStart w:id="0" w:name="_GoBack"/>
      <w:bookmarkEnd w:id="0"/>
    </w:p>
    <w:sectPr w:rsidR="00F14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2C1A"/>
    <w:multiLevelType w:val="hybridMultilevel"/>
    <w:tmpl w:val="298E9A36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7432748B"/>
    <w:multiLevelType w:val="hybridMultilevel"/>
    <w:tmpl w:val="393AD23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2F"/>
    <w:rsid w:val="00B2322F"/>
    <w:rsid w:val="00F1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BD5C4-6F90-42A5-AE62-2D3139FE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2F"/>
    <w:rPr>
      <w:rFonts w:eastAsiaTheme="minorEastAsia" w:cs="Times New Roman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Carvalho</dc:creator>
  <cp:keywords/>
  <dc:description/>
  <cp:lastModifiedBy>Diogo Carvalho</cp:lastModifiedBy>
  <cp:revision>1</cp:revision>
  <dcterms:created xsi:type="dcterms:W3CDTF">2017-09-09T09:22:00Z</dcterms:created>
  <dcterms:modified xsi:type="dcterms:W3CDTF">2017-09-09T09:23:00Z</dcterms:modified>
</cp:coreProperties>
</file>