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Ciclo de Vida de Desenvolvimento de Software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Definição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ciclo de vida de desenvolvimento de software é um conjunto estruturado de etapas, organizadas de forma sequencial ou iterativa, que orienta desde a concepção até a entrega e manutenção de um sistema. Para o projeto em questão — uma plataforma de chamados com inteligência artificial aplicada ao suporte técnico — foi adotado o Scrum, um framework ágil amplamente reconhecido na indústria de software para gerenciamento de projetos complexos.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Scrum é um modelo iterativo e incremental que permite a entrega contínua de funcionalidades em ciclos curtos e controláveis, denominados sprints. Esse método proporciona alta flexibilidade para adaptação às mudanças, além de promover a melhoria contínua e o foco constante no valor entregue ao usuário.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Etapas do Scrum no Projeto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Product Backlog: Representa a lista priorizada de funcionalidades e requisitos do sistema, incluindo abertura de chamados, classificação automatizada por IA, base de conhecimento (FAQ), painel do usuário, sistema de feedback, entre outros.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Sprint Planning (Planejamento da Sprint): Reunião onde são definidos os itens do backlog que serão trabalhados em cada sprint, com base na prioridade e capacidade da equipe.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Sprint: Período de desenvolvimento contínuo, geralmente entre 1 e 4 semanas, durante o qual uma parte funcional do sistema é implementada e preparada para entrega.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Daily Scrum: Reuniões diárias rápidas, de aproximadamente 15 minutos, para alinhamento da equipe, identificação de obstáculos e acompanhamento do progresso das atividades.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Sprint Review: Momento de apresentação dos resultados alcançados na sprint para stakeholders e membros do projeto, possibilitando feedback e validação das entregas.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Sprint Retrospective: Sessão interna de avaliação do processo da sprint, focada em identificar oportunidades de melhoria para os ciclos seguintes.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Justificativa da Escolha do Scrum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escolha do Scrum para o desenvolvimento do sistema de chamados com IA baseia-se em diversas vantagens que esse framework oferece: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Iteratividade e Entregas Frequentes: O sistema demanda testes constantes com usuários reais, bem como ajustes frequentes para aprimorar a inteligência artificial, características que se alinham perfeitamente com o desenvolvimento iterativo do Scrum.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Adaptação Rápida a Mudanças: Como os requisitos podem evoluir conforme o feedback do grupo de suporte técnico e da instituição, o Scrum permite incorporar essas mudanças de forma ágil, sem comprometer o planejamento geral.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Colaboração Contínua: O framework promove comunicação constante entre os membros da equipe, estimulando o engajamento e a divisão equilibrada das tarefas.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Melhoria Contínua: A evolução incremental do sistema, especialmente no que tange à IA, é facilitada pelo foco do Scrum na melhoria contínua ao longo dos sprints.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Visibilidade e Controle: As reuniões e entregas periódicas proporcionam transparência no andamento do projeto, permitindo que gestores e equipe façam ajustes tempestivos sempre que necessário.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v6dca6v7379m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Ferramentas Utilizadas no Ciclo de Vida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Durante o desenvolvimento do projeto, foram utilizadas duas ferramentas principais para apoiar o ciclo de vida: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Kanban</w:t>
      </w:r>
      <w:r w:rsidDel="00000000" w:rsidR="00000000" w:rsidRPr="00000000">
        <w:rPr>
          <w:rtl w:val="0"/>
        </w:rPr>
        <w:t xml:space="preserve">: Implementado como quadro visual para organizar as tarefas, dividindo-as em colunas como "A Fazer", "Em Andamento" e "Concluído". Isso permitiu uma visão clara do progresso e facilitou o controle das atividades de cada membro da equipe.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: Utilizado como repositório de código-fonte e controle de versões. Por meio do GitHub, o time pôde manter um histórico das alterações, trabalhar de forma colaborativa, revisar códigos e documentar funcionalidades em issues e commits.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Essas ferramentas foram integradas à metodologia Scrum para garantir maior organização, rastreabilidade, colaboração e transparência durante todo o ciclo de desenvolvimento.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Referências Bibliográficas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SCHWABER, Ken; SUTHERLAND, Jeff. Scrum Guide – O Guia do Scrum: A regra do jogo. Scrum.org, 2020.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SOMMERVILLE, Ian. Engenharia de Software. 10. ed. São Paulo: Pearson Education do Brasil, 2019.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PRESSMAN, Roger S. Engenharia de Software: uma abordagem profissional. 8. ed. São Paulo: AMGH Editora, 2016.</w:t>
      </w:r>
    </w:p>
    <w:sectPr>
      <w:pgSz w:h="15840" w:w="12240" w:orient="portrait"/>
      <w:pgMar w:bottom="793.7007874015751" w:top="283.46456692913387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HtewAWwWSu8J3WDFangpCh6PHA==">CgMxLjAyDmgudjZkY2E2djczNzltOAByITFDR2JpdENPbFpOZHI2QW1hNGJPNG1mRFhWUUJhWUV4Ng==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