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F307A" w14:textId="71510096" w:rsidR="004B112B" w:rsidRPr="004B112B" w:rsidRDefault="004B112B">
      <w:pPr>
        <w:rPr>
          <w:b/>
          <w:bCs/>
          <w:i/>
          <w:iCs/>
          <w:sz w:val="32"/>
          <w:szCs w:val="32"/>
        </w:rPr>
      </w:pPr>
      <w:r w:rsidRPr="004B112B">
        <w:rPr>
          <w:b/>
          <w:bCs/>
          <w:i/>
          <w:iCs/>
          <w:sz w:val="32"/>
          <w:szCs w:val="32"/>
        </w:rPr>
        <w:t xml:space="preserve">Introdução </w:t>
      </w:r>
    </w:p>
    <w:p w14:paraId="7D4EC815" w14:textId="77777777" w:rsidR="004B112B" w:rsidRDefault="004B112B"/>
    <w:p w14:paraId="0C78127C" w14:textId="77777777" w:rsidR="004B112B" w:rsidRPr="004B112B" w:rsidRDefault="004B112B" w:rsidP="004B112B">
      <w:r w:rsidRPr="004B112B">
        <w:t xml:space="preserve">A Análise de Sistemas Orientada a Objetos é uma abordagem essencial para a construção de sistemas de software robustos, reutilizáveis e de fácil manutenção. Baseando-se em conceitos como </w:t>
      </w:r>
      <w:r w:rsidRPr="004B112B">
        <w:rPr>
          <w:b/>
          <w:bCs/>
        </w:rPr>
        <w:t>classes</w:t>
      </w:r>
      <w:r w:rsidRPr="004B112B">
        <w:t xml:space="preserve">, </w:t>
      </w:r>
      <w:r w:rsidRPr="004B112B">
        <w:rPr>
          <w:b/>
          <w:bCs/>
        </w:rPr>
        <w:t>objetos</w:t>
      </w:r>
      <w:r w:rsidRPr="004B112B">
        <w:t xml:space="preserve">, </w:t>
      </w:r>
      <w:r w:rsidRPr="004B112B">
        <w:rPr>
          <w:b/>
          <w:bCs/>
        </w:rPr>
        <w:t>encapsulamento</w:t>
      </w:r>
      <w:r w:rsidRPr="004B112B">
        <w:t xml:space="preserve">, </w:t>
      </w:r>
      <w:r w:rsidRPr="004B112B">
        <w:rPr>
          <w:b/>
          <w:bCs/>
        </w:rPr>
        <w:t>herança</w:t>
      </w:r>
      <w:r w:rsidRPr="004B112B">
        <w:t xml:space="preserve"> e </w:t>
      </w:r>
      <w:r w:rsidRPr="004B112B">
        <w:rPr>
          <w:b/>
          <w:bCs/>
        </w:rPr>
        <w:t>polimorfismo</w:t>
      </w:r>
      <w:r w:rsidRPr="004B112B">
        <w:t>, essa metodologia permite modelar sistemas de forma mais próxima à realidade do domínio do problema.</w:t>
      </w:r>
    </w:p>
    <w:p w14:paraId="7569E627" w14:textId="77777777" w:rsidR="004B112B" w:rsidRPr="004B112B" w:rsidRDefault="004B112B" w:rsidP="004B112B">
      <w:r w:rsidRPr="004B112B">
        <w:t xml:space="preserve">No desenvolvimento do sistema </w:t>
      </w:r>
      <w:proofErr w:type="spellStart"/>
      <w:r w:rsidRPr="004B112B">
        <w:rPr>
          <w:b/>
          <w:bCs/>
        </w:rPr>
        <w:t>Clickdesk</w:t>
      </w:r>
      <w:proofErr w:type="spellEnd"/>
      <w:r w:rsidRPr="004B112B">
        <w:t xml:space="preserve">, a orientação a objetos foi aplicada desde as fases iniciais de análise e projeto, com a utilização de diagramas UML — como </w:t>
      </w:r>
      <w:r w:rsidRPr="004B112B">
        <w:rPr>
          <w:b/>
          <w:bCs/>
        </w:rPr>
        <w:t>diagrama de classes</w:t>
      </w:r>
      <w:r w:rsidRPr="004B112B">
        <w:t xml:space="preserve">, </w:t>
      </w:r>
      <w:r w:rsidRPr="004B112B">
        <w:rPr>
          <w:b/>
          <w:bCs/>
        </w:rPr>
        <w:t>diagrama de sequência</w:t>
      </w:r>
      <w:r w:rsidRPr="004B112B">
        <w:t xml:space="preserve">, </w:t>
      </w:r>
      <w:r w:rsidRPr="004B112B">
        <w:rPr>
          <w:b/>
          <w:bCs/>
        </w:rPr>
        <w:t>casos de uso</w:t>
      </w:r>
      <w:r w:rsidRPr="004B112B">
        <w:t xml:space="preserve"> e </w:t>
      </w:r>
      <w:r w:rsidRPr="004B112B">
        <w:rPr>
          <w:b/>
          <w:bCs/>
        </w:rPr>
        <w:t>atividades</w:t>
      </w:r>
      <w:r w:rsidRPr="004B112B">
        <w:t xml:space="preserve"> — para estruturar os relacionamentos entre os componentes do sistema. A clareza trazida por esses modelos facilitou tanto o entendimento do sistema quanto a sua posterior implementação.</w:t>
      </w:r>
    </w:p>
    <w:p w14:paraId="7AAF4E77" w14:textId="77777777" w:rsidR="004B112B" w:rsidRPr="004B112B" w:rsidRDefault="004B112B" w:rsidP="004B112B">
      <w:r w:rsidRPr="004B112B">
        <w:t>A abordagem orientada a objetos também contribuiu para a organização do código-fonte em módulos coesos e de responsabilidade única, permitindo escalabilidade e manutenção eficiente ao longo das versões do sistema. Dessa forma, a disciplina oferece ferramentas fundamentais para transformar a complexidade de sistemas reais em soluções bem estruturadas e compreensíveis.</w:t>
      </w:r>
    </w:p>
    <w:p w14:paraId="32622571" w14:textId="77777777" w:rsidR="004B112B" w:rsidRPr="004B112B" w:rsidRDefault="004B112B" w:rsidP="004B112B">
      <w:pPr>
        <w:rPr>
          <w:b/>
          <w:bCs/>
        </w:rPr>
      </w:pPr>
      <w:r w:rsidRPr="004B112B">
        <w:rPr>
          <w:rFonts w:ascii="Segoe UI Emoji" w:hAnsi="Segoe UI Emoji" w:cs="Segoe UI Emoji"/>
          <w:b/>
          <w:bCs/>
        </w:rPr>
        <w:t>📚</w:t>
      </w:r>
      <w:r w:rsidRPr="004B112B">
        <w:rPr>
          <w:b/>
          <w:bCs/>
        </w:rPr>
        <w:t xml:space="preserve"> Referências (Análise de Sistemas OO)</w:t>
      </w:r>
    </w:p>
    <w:p w14:paraId="7A431D6A" w14:textId="77777777" w:rsidR="004B112B" w:rsidRPr="004B112B" w:rsidRDefault="004B112B" w:rsidP="004B112B">
      <w:pPr>
        <w:numPr>
          <w:ilvl w:val="0"/>
          <w:numId w:val="1"/>
        </w:numPr>
      </w:pPr>
      <w:r w:rsidRPr="004B112B">
        <w:t xml:space="preserve">LARMAN, Craig. </w:t>
      </w:r>
      <w:r w:rsidRPr="004B112B">
        <w:rPr>
          <w:i/>
          <w:iCs/>
        </w:rPr>
        <w:t>Utilizando UML e Padrões: Uma Introdução à Análise e ao Projeto Orientado a Objetos</w:t>
      </w:r>
      <w:r w:rsidRPr="004B112B">
        <w:t>. 3. ed. Porto Alegre: Bookman, 2007.</w:t>
      </w:r>
    </w:p>
    <w:p w14:paraId="7BCC62A4" w14:textId="77777777" w:rsidR="004B112B" w:rsidRPr="004B112B" w:rsidRDefault="004B112B" w:rsidP="004B112B">
      <w:pPr>
        <w:numPr>
          <w:ilvl w:val="0"/>
          <w:numId w:val="1"/>
        </w:numPr>
      </w:pPr>
      <w:r w:rsidRPr="004B112B">
        <w:t xml:space="preserve">BEZERRA, Eduardo. </w:t>
      </w:r>
      <w:r w:rsidRPr="004B112B">
        <w:rPr>
          <w:i/>
          <w:iCs/>
        </w:rPr>
        <w:t>Princípios de Análise e Projeto de Sistemas com UML</w:t>
      </w:r>
      <w:r w:rsidRPr="004B112B">
        <w:t>. 3. ed. Rio de Janeiro: Elsevier, 2011.</w:t>
      </w:r>
    </w:p>
    <w:p w14:paraId="6AF12696" w14:textId="77777777" w:rsidR="004B112B" w:rsidRPr="004B112B" w:rsidRDefault="004B112B" w:rsidP="004B112B">
      <w:pPr>
        <w:numPr>
          <w:ilvl w:val="0"/>
          <w:numId w:val="1"/>
        </w:numPr>
      </w:pPr>
      <w:r w:rsidRPr="004B112B">
        <w:t xml:space="preserve">FOWLER, Martin. </w:t>
      </w:r>
      <w:r w:rsidRPr="004B112B">
        <w:rPr>
          <w:i/>
          <w:iCs/>
        </w:rPr>
        <w:t>UML Essencial</w:t>
      </w:r>
      <w:r w:rsidRPr="004B112B">
        <w:t>. 3. ed. Porto Alegre: Bookman, 2005.</w:t>
      </w:r>
    </w:p>
    <w:p w14:paraId="1B1C49EB" w14:textId="77777777" w:rsidR="004B112B" w:rsidRDefault="004B112B"/>
    <w:sectPr w:rsidR="004B1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F7FCA"/>
    <w:multiLevelType w:val="multilevel"/>
    <w:tmpl w:val="66E6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3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2B"/>
    <w:rsid w:val="004B112B"/>
    <w:rsid w:val="00D2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1670"/>
  <w15:chartTrackingRefBased/>
  <w15:docId w15:val="{175341FC-CDA4-436C-9F39-D2594BAC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1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1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1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11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1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1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1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8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Fagundes</dc:creator>
  <cp:keywords/>
  <dc:description/>
  <cp:lastModifiedBy>Vinicius Fagundes</cp:lastModifiedBy>
  <cp:revision>1</cp:revision>
  <dcterms:created xsi:type="dcterms:W3CDTF">2025-05-17T21:07:00Z</dcterms:created>
  <dcterms:modified xsi:type="dcterms:W3CDTF">2025-05-17T21:09:00Z</dcterms:modified>
</cp:coreProperties>
</file>