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 Implementation has changed very little/not at all from previous implementation. Everything is set up for this to be a directory viewer/file deletion tool until I can put the time towards making the application move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My timeline has since changed to final product being pushed Nov. 25th. VR testing is to happen in the days of the 23rd-24th of November. The project will be build as a 1st person game to simulate VR until I can properly translate it to VR.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I believe not being able to move files and directory backgrounds currently will have the biggest impact on users. In addition, having a limited number of directory viewers may limit the workflow of some applications. However, I plan on making the number of directory viewers a decent size so there will be few applicable senarios where you will need more directory viewers.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is designed for controller-less use, there are many people that could not previously use file directory viewers on the computer as it required arm movement, now they can as all this aplication requires is head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The unique-ness of this application is I believe there is nothing else like it out there. There are Window's in VR applications out there but I have only found ways to use them with VR controllers rather than just with a headset. In addition, those are just desktops projected into a VR space, most of the time it is just a projection that is like a screen directly in front of the user. This application has a full 360 degree view/use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You need to be able to turn your head (or move your mouse for PC version). You also have to have knowledge that what you are looking at are your files and you can actually delete them if you choose to do so in-game. You don't need any skills beyond that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The goal of this application is to provide a unique experience for potentially non-abled individuals. It will allow them to manage files on computers in a way they previously could not, taking into account not everyone can use their arms and hands.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