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178C3" w14:textId="77777777" w:rsidR="00B74647" w:rsidRPr="00041C05" w:rsidRDefault="00B74647" w:rsidP="00B74647">
      <w:pPr>
        <w:spacing w:line="240" w:lineRule="auto"/>
        <w:ind w:firstLine="0"/>
        <w:rPr>
          <w:rFonts w:cs="Arial"/>
          <w:b/>
          <w:bCs/>
          <w:szCs w:val="24"/>
        </w:rPr>
      </w:pPr>
      <w:bookmarkStart w:id="0" w:name="_Hlk158289343"/>
      <w:bookmarkEnd w:id="0"/>
      <w:r w:rsidRPr="00041C05">
        <w:rPr>
          <w:rFonts w:cs="Arial"/>
          <w:b/>
          <w:bCs/>
          <w:szCs w:val="24"/>
        </w:rPr>
        <w:t xml:space="preserve">Escuela Colombiana de Ingeniería Julio Garavito </w:t>
      </w:r>
    </w:p>
    <w:p w14:paraId="7BC2A701" w14:textId="70332201" w:rsidR="00B74647" w:rsidRPr="00041C05" w:rsidRDefault="00B74647" w:rsidP="00B74647">
      <w:pPr>
        <w:spacing w:line="240" w:lineRule="auto"/>
        <w:ind w:firstLine="0"/>
        <w:rPr>
          <w:rFonts w:cs="Arial"/>
          <w:szCs w:val="24"/>
        </w:rPr>
      </w:pPr>
      <w:r w:rsidRPr="00041C05">
        <w:rPr>
          <w:rFonts w:cs="Arial"/>
          <w:b/>
          <w:bCs/>
          <w:szCs w:val="24"/>
        </w:rPr>
        <w:t xml:space="preserve">Carrera / Semestre: </w:t>
      </w:r>
      <w:r w:rsidRPr="00041C05">
        <w:rPr>
          <w:rFonts w:cs="Arial"/>
          <w:szCs w:val="24"/>
        </w:rPr>
        <w:t xml:space="preserve">Ingeniería de Sistemas </w:t>
      </w:r>
      <w:bookmarkStart w:id="1" w:name="_Hlk94642667"/>
      <w:r w:rsidRPr="00041C05">
        <w:rPr>
          <w:rFonts w:cs="Arial"/>
          <w:szCs w:val="24"/>
        </w:rPr>
        <w:t xml:space="preserve">/ </w:t>
      </w:r>
      <w:r w:rsidR="00164459">
        <w:rPr>
          <w:rFonts w:cs="Arial"/>
          <w:szCs w:val="24"/>
        </w:rPr>
        <w:t>5</w:t>
      </w:r>
      <w:r w:rsidR="00164459">
        <w:rPr>
          <w:rFonts w:cs="Arial"/>
          <w:szCs w:val="24"/>
          <w:u w:val="single"/>
          <w:vertAlign w:val="superscript"/>
        </w:rPr>
        <w:t>to</w:t>
      </w:r>
      <w:r w:rsidR="00BC48F2" w:rsidRPr="00041C05">
        <w:rPr>
          <w:rFonts w:cs="Arial"/>
          <w:szCs w:val="24"/>
        </w:rPr>
        <w:t xml:space="preserve"> </w:t>
      </w:r>
      <w:r w:rsidRPr="00041C05">
        <w:rPr>
          <w:rFonts w:cs="Arial"/>
          <w:szCs w:val="24"/>
        </w:rPr>
        <w:t>Semestre</w:t>
      </w:r>
      <w:bookmarkEnd w:id="1"/>
    </w:p>
    <w:p w14:paraId="758DCD38" w14:textId="40F79AA4" w:rsidR="00B74647" w:rsidRPr="00041C05" w:rsidRDefault="00B74647" w:rsidP="003471F7">
      <w:pPr>
        <w:spacing w:line="240" w:lineRule="auto"/>
        <w:ind w:firstLine="0"/>
        <w:rPr>
          <w:rFonts w:cs="Arial"/>
          <w:szCs w:val="24"/>
        </w:rPr>
      </w:pPr>
      <w:r w:rsidRPr="00041C05">
        <w:rPr>
          <w:rFonts w:cs="Arial"/>
          <w:b/>
          <w:bCs/>
          <w:szCs w:val="24"/>
        </w:rPr>
        <w:t xml:space="preserve">Asignatura: </w:t>
      </w:r>
      <w:r w:rsidR="00164459">
        <w:rPr>
          <w:rFonts w:cs="Arial"/>
          <w:szCs w:val="24"/>
        </w:rPr>
        <w:t>Modelos y Bases de Datos (MBDA)</w:t>
      </w:r>
    </w:p>
    <w:p w14:paraId="466F20B5" w14:textId="327B2AB5" w:rsidR="00F5673B" w:rsidRPr="00041C05" w:rsidRDefault="00B74647" w:rsidP="003471F7">
      <w:pPr>
        <w:spacing w:line="240" w:lineRule="auto"/>
        <w:ind w:firstLine="0"/>
        <w:rPr>
          <w:rFonts w:cs="Arial"/>
          <w:szCs w:val="24"/>
        </w:rPr>
      </w:pPr>
      <w:r w:rsidRPr="00041C05">
        <w:rPr>
          <w:rFonts w:cs="Arial"/>
          <w:b/>
          <w:bCs/>
          <w:szCs w:val="24"/>
        </w:rPr>
        <w:t xml:space="preserve">Nombre: </w:t>
      </w:r>
      <w:r w:rsidR="00164459" w:rsidRPr="00164459">
        <w:rPr>
          <w:rFonts w:cs="Arial"/>
          <w:bCs/>
          <w:szCs w:val="24"/>
        </w:rPr>
        <w:t>Andrés Chavarro, Jesús Pinzón</w:t>
      </w:r>
    </w:p>
    <w:p w14:paraId="72690E85" w14:textId="09DE0C02" w:rsidR="003471F7" w:rsidRPr="00041C05" w:rsidRDefault="003471F7" w:rsidP="003471F7">
      <w:pPr>
        <w:spacing w:line="240" w:lineRule="auto"/>
        <w:ind w:firstLine="0"/>
        <w:rPr>
          <w:rFonts w:cs="Arial"/>
          <w:szCs w:val="24"/>
        </w:rPr>
      </w:pPr>
      <w:r w:rsidRPr="00041C05">
        <w:rPr>
          <w:rFonts w:cs="Arial"/>
          <w:b/>
          <w:bCs/>
          <w:szCs w:val="24"/>
        </w:rPr>
        <w:t xml:space="preserve">Fecha: </w:t>
      </w:r>
      <w:r w:rsidR="00164459">
        <w:rPr>
          <w:rFonts w:cs="Arial"/>
          <w:szCs w:val="24"/>
        </w:rPr>
        <w:t>2024/02/08</w:t>
      </w:r>
    </w:p>
    <w:p w14:paraId="6828524A" w14:textId="77777777" w:rsidR="003471F7" w:rsidRPr="00041C05" w:rsidRDefault="003471F7" w:rsidP="003471F7">
      <w:pPr>
        <w:spacing w:line="240" w:lineRule="auto"/>
        <w:ind w:firstLine="0"/>
        <w:rPr>
          <w:rFonts w:cs="Arial"/>
          <w:szCs w:val="24"/>
        </w:rPr>
      </w:pPr>
    </w:p>
    <w:p w14:paraId="795E4711" w14:textId="06F7006D" w:rsidR="00BC48F2" w:rsidRDefault="00164459" w:rsidP="00AE1B0E">
      <w:pPr>
        <w:ind w:firstLine="0"/>
        <w:jc w:val="center"/>
        <w:rPr>
          <w:rFonts w:cs="Arial"/>
          <w:b/>
          <w:bCs/>
          <w:sz w:val="28"/>
          <w:szCs w:val="28"/>
          <w:u w:val="single"/>
        </w:rPr>
      </w:pPr>
      <w:r>
        <w:rPr>
          <w:rFonts w:cs="Arial"/>
          <w:b/>
          <w:bCs/>
          <w:sz w:val="28"/>
          <w:szCs w:val="28"/>
          <w:u w:val="single"/>
        </w:rPr>
        <w:t>Autoestudio 1 - SQL</w:t>
      </w:r>
    </w:p>
    <w:p w14:paraId="1A566AEF" w14:textId="4B401D08" w:rsidR="00164459" w:rsidRPr="00AE1B0E" w:rsidRDefault="00164459" w:rsidP="00AE1B0E">
      <w:pPr>
        <w:ind w:firstLine="0"/>
        <w:rPr>
          <w:rFonts w:cs="Arial"/>
          <w:b/>
          <w:bCs/>
          <w:szCs w:val="24"/>
          <w:u w:val="single"/>
        </w:rPr>
      </w:pPr>
      <w:r w:rsidRPr="00AE1B0E">
        <w:rPr>
          <w:rFonts w:cs="Arial"/>
          <w:b/>
          <w:bCs/>
          <w:szCs w:val="24"/>
          <w:u w:val="single"/>
        </w:rPr>
        <w:t>Investigación</w:t>
      </w:r>
    </w:p>
    <w:p w14:paraId="6F41CD1A" w14:textId="62D999B6" w:rsidR="00164459" w:rsidRPr="00BA48FF" w:rsidRDefault="00164459" w:rsidP="00BA48FF">
      <w:pPr>
        <w:pStyle w:val="ListParagraph"/>
        <w:numPr>
          <w:ilvl w:val="0"/>
          <w:numId w:val="15"/>
        </w:numPr>
        <w:rPr>
          <w:rFonts w:cs="Arial"/>
          <w:b/>
        </w:rPr>
      </w:pPr>
      <w:r w:rsidRPr="00BA48FF">
        <w:rPr>
          <w:rFonts w:cs="Arial"/>
          <w:b/>
        </w:rPr>
        <w:t>SQL</w:t>
      </w:r>
    </w:p>
    <w:p w14:paraId="2C8C72C1" w14:textId="4A6DC20B" w:rsidR="00164459" w:rsidRDefault="00164459" w:rsidP="00BA48FF">
      <w:pPr>
        <w:pStyle w:val="ListParagraph"/>
        <w:numPr>
          <w:ilvl w:val="0"/>
          <w:numId w:val="2"/>
        </w:numPr>
        <w:ind w:left="1069"/>
        <w:rPr>
          <w:rFonts w:cs="Arial"/>
        </w:rPr>
      </w:pPr>
      <w:r w:rsidRPr="00164459">
        <w:rPr>
          <w:rFonts w:cs="Arial"/>
        </w:rPr>
        <w:t>¿</w:t>
      </w:r>
      <w:r w:rsidRPr="00164459">
        <w:rPr>
          <w:rFonts w:cs="Arial"/>
        </w:rPr>
        <w:t>Qué es? ¿Para qué sirve?</w:t>
      </w:r>
    </w:p>
    <w:p w14:paraId="1A6BF85F" w14:textId="438F8922" w:rsidR="00990AB0" w:rsidRPr="00990AB0" w:rsidRDefault="00990AB0" w:rsidP="00BA48FF">
      <w:pPr>
        <w:pStyle w:val="ListParagraph"/>
        <w:ind w:left="1069" w:firstLine="0"/>
      </w:pPr>
      <w:r w:rsidRPr="00F115B1">
        <w:rPr>
          <w:b/>
        </w:rPr>
        <w:t>SQL</w:t>
      </w:r>
      <w:r w:rsidRPr="00990AB0">
        <w:t xml:space="preserve"> (</w:t>
      </w:r>
      <w:proofErr w:type="spellStart"/>
      <w:r w:rsidRPr="00F115B1">
        <w:rPr>
          <w:b/>
          <w:i/>
        </w:rPr>
        <w:t>S</w:t>
      </w:r>
      <w:r w:rsidRPr="00F115B1">
        <w:rPr>
          <w:i/>
        </w:rPr>
        <w:t>tructured</w:t>
      </w:r>
      <w:proofErr w:type="spellEnd"/>
      <w:r w:rsidRPr="00F115B1">
        <w:rPr>
          <w:i/>
        </w:rPr>
        <w:t xml:space="preserve"> </w:t>
      </w:r>
      <w:proofErr w:type="spellStart"/>
      <w:r w:rsidRPr="00F115B1">
        <w:rPr>
          <w:b/>
          <w:i/>
        </w:rPr>
        <w:t>Q</w:t>
      </w:r>
      <w:r w:rsidRPr="00F115B1">
        <w:rPr>
          <w:i/>
        </w:rPr>
        <w:t>uery</w:t>
      </w:r>
      <w:proofErr w:type="spellEnd"/>
      <w:r w:rsidRPr="00F115B1">
        <w:rPr>
          <w:i/>
        </w:rPr>
        <w:t xml:space="preserve"> </w:t>
      </w:r>
      <w:proofErr w:type="spellStart"/>
      <w:r w:rsidRPr="00F115B1">
        <w:rPr>
          <w:b/>
          <w:i/>
        </w:rPr>
        <w:t>L</w:t>
      </w:r>
      <w:r w:rsidRPr="00F115B1">
        <w:rPr>
          <w:i/>
        </w:rPr>
        <w:t>anguage</w:t>
      </w:r>
      <w:proofErr w:type="spellEnd"/>
      <w:r w:rsidRPr="00990AB0">
        <w:t xml:space="preserve">) </w:t>
      </w:r>
      <w:r w:rsidRPr="00F115B1">
        <w:rPr>
          <w:b/>
        </w:rPr>
        <w:t>es un lenguaje de programación</w:t>
      </w:r>
      <w:r w:rsidRPr="00990AB0">
        <w:t xml:space="preserve"> diseñado para gestionar y manipular bases de datos relacionales. Fue desarrollado originalmente por IBM en la década de 1970 y desde entonces ha sido adoptado como el estándar de facto para la gestión de datos en sistemas de bases de datos relacionales.</w:t>
      </w:r>
      <w:r>
        <w:t xml:space="preserve"> </w:t>
      </w:r>
      <w:r w:rsidRPr="00990AB0">
        <w:t>SQL se utiliza para realizar una variedad de tareas relacionadas con bases de datos, incluyendo:</w:t>
      </w:r>
    </w:p>
    <w:p w14:paraId="31B9C439" w14:textId="77777777" w:rsidR="00990AB0" w:rsidRDefault="00990AB0" w:rsidP="00BA48FF">
      <w:pPr>
        <w:pStyle w:val="ListParagraph"/>
        <w:numPr>
          <w:ilvl w:val="0"/>
          <w:numId w:val="8"/>
        </w:numPr>
        <w:ind w:left="1429"/>
      </w:pPr>
      <w:r w:rsidRPr="00990AB0">
        <w:rPr>
          <w:b/>
        </w:rPr>
        <w:t>Consulta de datos:</w:t>
      </w:r>
      <w:r w:rsidRPr="00990AB0">
        <w:t xml:space="preserve"> SQL permite realizar consultas para recuperar información específica de una base de datos, como seleccionar registros de una tabla que cumplan con ciertos criterios.</w:t>
      </w:r>
    </w:p>
    <w:p w14:paraId="34E036BF" w14:textId="77777777" w:rsidR="00990AB0" w:rsidRDefault="00990AB0" w:rsidP="00BA48FF">
      <w:pPr>
        <w:pStyle w:val="ListParagraph"/>
        <w:numPr>
          <w:ilvl w:val="0"/>
          <w:numId w:val="8"/>
        </w:numPr>
        <w:ind w:left="1429"/>
      </w:pPr>
      <w:r w:rsidRPr="00F115B1">
        <w:rPr>
          <w:b/>
        </w:rPr>
        <w:t>Manipulación de datos:</w:t>
      </w:r>
      <w:r w:rsidRPr="00990AB0">
        <w:t xml:space="preserve"> SQL permite agregar, modificar y eliminar datos en una base de datos. Esto incluye la inserción de nuevos registros, la actualización de registros existentes y la eliminación de registros que ya no son necesarios.</w:t>
      </w:r>
    </w:p>
    <w:p w14:paraId="35FE6952" w14:textId="77777777" w:rsidR="00990AB0" w:rsidRDefault="00990AB0" w:rsidP="00BA48FF">
      <w:pPr>
        <w:pStyle w:val="ListParagraph"/>
        <w:numPr>
          <w:ilvl w:val="0"/>
          <w:numId w:val="8"/>
        </w:numPr>
        <w:ind w:left="1429"/>
      </w:pPr>
      <w:r w:rsidRPr="00F115B1">
        <w:rPr>
          <w:b/>
        </w:rPr>
        <w:t>Definición de datos:</w:t>
      </w:r>
      <w:r w:rsidRPr="00990AB0">
        <w:t xml:space="preserve"> SQL se utiliza para definir la estructura de una base de datos, incluyendo la creación y modificación de tablas, la especificación de restricciones de integridad, la definición de índices y la creación de vistas.</w:t>
      </w:r>
    </w:p>
    <w:p w14:paraId="26989BE0" w14:textId="0973AE9D" w:rsidR="00990AB0" w:rsidRPr="00990AB0" w:rsidRDefault="00990AB0" w:rsidP="00BA48FF">
      <w:pPr>
        <w:pStyle w:val="ListParagraph"/>
        <w:numPr>
          <w:ilvl w:val="0"/>
          <w:numId w:val="8"/>
        </w:numPr>
        <w:ind w:left="1429"/>
      </w:pPr>
      <w:r w:rsidRPr="00F115B1">
        <w:rPr>
          <w:b/>
        </w:rPr>
        <w:t>Control de acceso:</w:t>
      </w:r>
      <w:r w:rsidRPr="00990AB0">
        <w:t xml:space="preserve"> SQL proporciona comandos para administrar los permisos de acceso a la base de datos, lo que permite controlar quién puede ver, modificar o eliminar datos en la base de datos.</w:t>
      </w:r>
    </w:p>
    <w:p w14:paraId="6FB9FD21" w14:textId="33E451D9" w:rsidR="00990AB0" w:rsidRDefault="00990AB0" w:rsidP="00BA48FF">
      <w:pPr>
        <w:ind w:left="1069" w:firstLine="0"/>
        <w:rPr>
          <w:rFonts w:cs="Arial"/>
        </w:rPr>
      </w:pPr>
      <w:r w:rsidRPr="00990AB0">
        <w:t xml:space="preserve">En resumen, SQL es un lenguaje poderoso que permite a los desarrolladores y administradores de bases de datos interactuar con bases de datos </w:t>
      </w:r>
      <w:r w:rsidRPr="00AE1B0E">
        <w:rPr>
          <w:rFonts w:cs="Arial"/>
        </w:rPr>
        <w:lastRenderedPageBreak/>
        <w:t>relacionales de manera eficiente y efectiva, facilitando tareas como la consulta, manipulación y administración de datos</w:t>
      </w:r>
      <w:r w:rsidRPr="00AE1B0E">
        <w:rPr>
          <w:rFonts w:cs="Arial"/>
        </w:rPr>
        <w:t>.</w:t>
      </w:r>
    </w:p>
    <w:p w14:paraId="5924BBB6" w14:textId="77777777" w:rsidR="00AE1B0E" w:rsidRPr="00AE1B0E" w:rsidRDefault="00AE1B0E" w:rsidP="00BA48FF">
      <w:pPr>
        <w:ind w:left="-141"/>
        <w:rPr>
          <w:rFonts w:cs="Arial"/>
        </w:rPr>
      </w:pPr>
    </w:p>
    <w:p w14:paraId="3A77FE60" w14:textId="0B0217A0" w:rsidR="00164459" w:rsidRPr="00BA48FF" w:rsidRDefault="00164459" w:rsidP="00BA48FF">
      <w:pPr>
        <w:pStyle w:val="ListParagraph"/>
        <w:numPr>
          <w:ilvl w:val="0"/>
          <w:numId w:val="2"/>
        </w:numPr>
        <w:ind w:left="786"/>
        <w:rPr>
          <w:rFonts w:cs="Arial"/>
        </w:rPr>
      </w:pPr>
      <w:r w:rsidRPr="00BA48FF">
        <w:rPr>
          <w:rFonts w:cs="Arial"/>
        </w:rPr>
        <w:t xml:space="preserve">¿Qué es DML, </w:t>
      </w:r>
      <w:r w:rsidRPr="00BA48FF">
        <w:rPr>
          <w:rFonts w:cs="Arial"/>
        </w:rPr>
        <w:t>DDL, DCL, TCL</w:t>
      </w:r>
      <w:r w:rsidRPr="00BA48FF">
        <w:rPr>
          <w:rFonts w:cs="Arial"/>
        </w:rPr>
        <w:t>?</w:t>
      </w:r>
    </w:p>
    <w:p w14:paraId="46302899" w14:textId="35BC6E0A" w:rsidR="00F115B1" w:rsidRPr="00AE1B0E" w:rsidRDefault="00F115B1" w:rsidP="00BA48FF">
      <w:pPr>
        <w:pStyle w:val="ListParagraph"/>
        <w:ind w:left="1067" w:firstLine="0"/>
        <w:rPr>
          <w:rFonts w:cs="Arial"/>
          <w:color w:val="0D0D0D"/>
          <w:shd w:val="clear" w:color="auto" w:fill="FFFFFF"/>
        </w:rPr>
      </w:pPr>
      <w:r w:rsidRPr="00AE1B0E">
        <w:rPr>
          <w:rFonts w:cs="Arial"/>
          <w:color w:val="0D0D0D"/>
          <w:shd w:val="clear" w:color="auto" w:fill="FFFFFF"/>
        </w:rPr>
        <w:t xml:space="preserve">DML, DDL, DCL y TCL son acrónimos que se utilizan comúnmente en el contexto de SQL para referirse a diferentes tipos de comandos utilizados para interactuar con bases de datos relacionales. </w:t>
      </w:r>
    </w:p>
    <w:p w14:paraId="17043B93" w14:textId="5D5E333D" w:rsidR="00F115B1" w:rsidRPr="00AE1B0E" w:rsidRDefault="00F115B1" w:rsidP="00BA48FF">
      <w:pPr>
        <w:pStyle w:val="ListParagraph"/>
        <w:numPr>
          <w:ilvl w:val="0"/>
          <w:numId w:val="13"/>
        </w:numPr>
        <w:ind w:left="1429"/>
        <w:rPr>
          <w:rFonts w:cs="Arial"/>
        </w:rPr>
      </w:pPr>
      <w:r w:rsidRPr="00AE1B0E">
        <w:rPr>
          <w:rFonts w:cs="Arial"/>
          <w:b/>
        </w:rPr>
        <w:t>DML (</w:t>
      </w:r>
      <w:r w:rsidRPr="00AE1B0E">
        <w:rPr>
          <w:rFonts w:cs="Arial"/>
          <w:b/>
          <w:i/>
        </w:rPr>
        <w:t xml:space="preserve">Data </w:t>
      </w:r>
      <w:proofErr w:type="spellStart"/>
      <w:r w:rsidRPr="00AE1B0E">
        <w:rPr>
          <w:rFonts w:cs="Arial"/>
          <w:b/>
          <w:i/>
        </w:rPr>
        <w:t>Manipulation</w:t>
      </w:r>
      <w:proofErr w:type="spellEnd"/>
      <w:r w:rsidRPr="00AE1B0E">
        <w:rPr>
          <w:rFonts w:cs="Arial"/>
          <w:b/>
          <w:i/>
        </w:rPr>
        <w:t xml:space="preserve"> </w:t>
      </w:r>
      <w:proofErr w:type="spellStart"/>
      <w:r w:rsidRPr="00AE1B0E">
        <w:rPr>
          <w:rFonts w:cs="Arial"/>
          <w:b/>
          <w:i/>
        </w:rPr>
        <w:t>Language</w:t>
      </w:r>
      <w:proofErr w:type="spellEnd"/>
      <w:r w:rsidRPr="00AE1B0E">
        <w:rPr>
          <w:rFonts w:cs="Arial"/>
          <w:b/>
        </w:rPr>
        <w:t>):</w:t>
      </w:r>
      <w:r w:rsidRPr="00AE1B0E">
        <w:rPr>
          <w:rFonts w:cs="Arial"/>
        </w:rPr>
        <w:t xml:space="preserve"> Se refiere al conjunto de comandos en SQL que se utilizan para manipular datos dentro de una base de datos. Esto incluye operaciones como INSERT (para agregar nuevos registros), UPDATE (para modificar registros existentes), DELETE (para eliminar registros) y SELECT (para recuperar datos).</w:t>
      </w:r>
    </w:p>
    <w:p w14:paraId="0210B4C2" w14:textId="7D3B487B" w:rsidR="00F115B1" w:rsidRPr="007A4C66" w:rsidRDefault="00F115B1" w:rsidP="00BA48FF">
      <w:pPr>
        <w:pStyle w:val="ListParagraph"/>
        <w:numPr>
          <w:ilvl w:val="0"/>
          <w:numId w:val="13"/>
        </w:numPr>
        <w:ind w:left="1429"/>
      </w:pPr>
      <w:r w:rsidRPr="007A4C66">
        <w:rPr>
          <w:b/>
        </w:rPr>
        <w:t>DDL (</w:t>
      </w:r>
      <w:r w:rsidRPr="007A4C66">
        <w:rPr>
          <w:b/>
          <w:i/>
        </w:rPr>
        <w:t xml:space="preserve">Data </w:t>
      </w:r>
      <w:proofErr w:type="spellStart"/>
      <w:r w:rsidRPr="007A4C66">
        <w:rPr>
          <w:b/>
          <w:i/>
        </w:rPr>
        <w:t>Definition</w:t>
      </w:r>
      <w:proofErr w:type="spellEnd"/>
      <w:r w:rsidRPr="007A4C66">
        <w:rPr>
          <w:b/>
          <w:i/>
        </w:rPr>
        <w:t xml:space="preserve"> </w:t>
      </w:r>
      <w:proofErr w:type="spellStart"/>
      <w:r w:rsidRPr="007A4C66">
        <w:rPr>
          <w:b/>
          <w:i/>
        </w:rPr>
        <w:t>Language</w:t>
      </w:r>
      <w:proofErr w:type="spellEnd"/>
      <w:r w:rsidRPr="007A4C66">
        <w:rPr>
          <w:b/>
        </w:rPr>
        <w:t>):</w:t>
      </w:r>
      <w:r w:rsidRPr="007A4C66">
        <w:t xml:space="preserve"> Se refiere al conjunto de comandos en SQL que se utilizan para definir la estructura de la base de datos y los objetos dentro de ella. Esto incluye operaciones como CREATE (para crear tablas, índices, vistas, etc.), ALTER (para modificar la estructura de los objetos existentes) y DROP (para eliminar objetos).</w:t>
      </w:r>
    </w:p>
    <w:p w14:paraId="4217BC86" w14:textId="18695E81" w:rsidR="00F115B1" w:rsidRPr="007A4C66" w:rsidRDefault="00F115B1" w:rsidP="00BA48FF">
      <w:pPr>
        <w:pStyle w:val="ListParagraph"/>
        <w:numPr>
          <w:ilvl w:val="0"/>
          <w:numId w:val="13"/>
        </w:numPr>
        <w:ind w:left="1429"/>
      </w:pPr>
      <w:r w:rsidRPr="007A4C66">
        <w:rPr>
          <w:b/>
        </w:rPr>
        <w:t>DCL (</w:t>
      </w:r>
      <w:r w:rsidRPr="007A4C66">
        <w:rPr>
          <w:b/>
          <w:i/>
        </w:rPr>
        <w:t xml:space="preserve">Data Control </w:t>
      </w:r>
      <w:proofErr w:type="spellStart"/>
      <w:r w:rsidRPr="007A4C66">
        <w:rPr>
          <w:b/>
          <w:i/>
        </w:rPr>
        <w:t>Language</w:t>
      </w:r>
      <w:proofErr w:type="spellEnd"/>
      <w:r w:rsidRPr="007A4C66">
        <w:rPr>
          <w:b/>
        </w:rPr>
        <w:t>):</w:t>
      </w:r>
      <w:r w:rsidRPr="007A4C66">
        <w:t xml:space="preserve"> Se refiere al conjunto de comandos en SQL que se utilizan para controlar los permisos de acceso y seguridad dentro de una base de datos. Esto incluye operaciones como GRANT (para otorgar permisos de acceso) y REVOKE (para revocar permisos).</w:t>
      </w:r>
    </w:p>
    <w:p w14:paraId="157217AF" w14:textId="7844E03A" w:rsidR="00F115B1" w:rsidRDefault="007A4C66" w:rsidP="00BA48FF">
      <w:pPr>
        <w:pStyle w:val="ListParagraph"/>
        <w:numPr>
          <w:ilvl w:val="0"/>
          <w:numId w:val="13"/>
        </w:numPr>
        <w:ind w:left="1429"/>
      </w:pPr>
      <w:r w:rsidRPr="007A4C66">
        <w:rPr>
          <w:b/>
        </w:rPr>
        <w:t>TCL (</w:t>
      </w:r>
      <w:proofErr w:type="spellStart"/>
      <w:r w:rsidRPr="007A4C66">
        <w:rPr>
          <w:b/>
          <w:i/>
        </w:rPr>
        <w:t>Transaction</w:t>
      </w:r>
      <w:proofErr w:type="spellEnd"/>
      <w:r w:rsidRPr="007A4C66">
        <w:rPr>
          <w:b/>
          <w:i/>
        </w:rPr>
        <w:t xml:space="preserve"> Control </w:t>
      </w:r>
      <w:proofErr w:type="spellStart"/>
      <w:r w:rsidRPr="007A4C66">
        <w:rPr>
          <w:b/>
          <w:i/>
        </w:rPr>
        <w:t>Language</w:t>
      </w:r>
      <w:proofErr w:type="spellEnd"/>
      <w:r w:rsidRPr="007A4C66">
        <w:rPr>
          <w:b/>
        </w:rPr>
        <w:t>):</w:t>
      </w:r>
      <w:r w:rsidRPr="007A4C66">
        <w:t xml:space="preserve"> Se refiere al conjunto de comandos en SQL que se utilizan para gestionar transacciones en una base de datos. Las transacciones son unidades lógicas de trabajo que pueden estar compuestas por una o más operaciones DML. Las operaciones TCL permiten controlar el inicio, la confirmación y el deshacer de las transacciones.</w:t>
      </w:r>
    </w:p>
    <w:p w14:paraId="2EB3A89D" w14:textId="41BDBC3A" w:rsidR="00AE1B0E" w:rsidRPr="00AE1B0E" w:rsidRDefault="00AE1B0E" w:rsidP="00AE1B0E">
      <w:pPr>
        <w:spacing w:after="160" w:line="259" w:lineRule="auto"/>
        <w:ind w:firstLine="0"/>
        <w:jc w:val="left"/>
      </w:pPr>
      <w:r>
        <w:br w:type="page"/>
      </w:r>
    </w:p>
    <w:p w14:paraId="484E835B" w14:textId="48DE1A5C" w:rsidR="00164459" w:rsidRDefault="00164459" w:rsidP="00BA48FF">
      <w:pPr>
        <w:pStyle w:val="ListParagraph"/>
        <w:numPr>
          <w:ilvl w:val="0"/>
          <w:numId w:val="2"/>
        </w:numPr>
        <w:rPr>
          <w:rFonts w:cs="Arial"/>
        </w:rPr>
      </w:pPr>
      <w:r w:rsidRPr="00164459">
        <w:rPr>
          <w:rFonts w:cs="Arial"/>
        </w:rPr>
        <w:lastRenderedPageBreak/>
        <w:t>En este autoestudio, ¿en qué escribimos? ¿por qué?</w:t>
      </w:r>
    </w:p>
    <w:p w14:paraId="0EFAF9CB" w14:textId="3ACD40CE" w:rsidR="00AE1B0E" w:rsidRDefault="00AE1B0E" w:rsidP="00BA48FF">
      <w:pPr>
        <w:ind w:left="1066" w:firstLine="0"/>
        <w:contextualSpacing/>
        <w:rPr>
          <w:rFonts w:cs="Arial"/>
        </w:rPr>
      </w:pPr>
      <w:r>
        <w:rPr>
          <w:rFonts w:cs="Arial"/>
        </w:rPr>
        <w:t xml:space="preserve">En este autoestudio escribimos las consultas para las bases de datos por medio de </w:t>
      </w:r>
      <w:r w:rsidRPr="00464EF4">
        <w:rPr>
          <w:rFonts w:cs="Arial"/>
          <w:b/>
        </w:rPr>
        <w:t>SLQ</w:t>
      </w:r>
      <w:r>
        <w:rPr>
          <w:rFonts w:cs="Arial"/>
        </w:rPr>
        <w:t xml:space="preserve"> como lenguaje universal unificado, adaptándonos a las diferentes variaciones sintácticas que tienen los softwares</w:t>
      </w:r>
      <w:r w:rsidR="00464EF4">
        <w:rPr>
          <w:rFonts w:cs="Arial"/>
        </w:rPr>
        <w:t xml:space="preserve"> p</w:t>
      </w:r>
      <w:r>
        <w:rPr>
          <w:rFonts w:cs="Arial"/>
        </w:rPr>
        <w:t>ara bases de datos</w:t>
      </w:r>
      <w:r w:rsidR="00464EF4">
        <w:rPr>
          <w:rFonts w:cs="Arial"/>
        </w:rPr>
        <w:t xml:space="preserve">, tales </w:t>
      </w:r>
      <w:r>
        <w:rPr>
          <w:rFonts w:cs="Arial"/>
        </w:rPr>
        <w:t>como Oracle</w:t>
      </w:r>
      <w:r w:rsidR="00464EF4">
        <w:rPr>
          <w:rFonts w:cs="Arial"/>
        </w:rPr>
        <w:t xml:space="preserve">, el cual </w:t>
      </w:r>
      <w:r>
        <w:rPr>
          <w:rFonts w:cs="Arial"/>
        </w:rPr>
        <w:t>vamos a trabajar en esta asignatura.</w:t>
      </w:r>
    </w:p>
    <w:p w14:paraId="0ED45836" w14:textId="1140B613" w:rsidR="00AE1B0E" w:rsidRPr="00AE1B0E" w:rsidRDefault="00AE1B0E" w:rsidP="00BA48FF">
      <w:pPr>
        <w:ind w:left="1066" w:firstLine="0"/>
        <w:contextualSpacing/>
        <w:rPr>
          <w:rFonts w:cs="Arial"/>
        </w:rPr>
      </w:pPr>
      <w:r>
        <w:rPr>
          <w:rFonts w:cs="Arial"/>
        </w:rPr>
        <w:t>De igual forma, a nivel teórico y conceptual también podemos escribir las consultas con expresiones algebráicas y de cálculo usando los símbolos correspondientes</w:t>
      </w:r>
      <w:r w:rsidR="00464EF4">
        <w:rPr>
          <w:rFonts w:cs="Arial"/>
        </w:rPr>
        <w:t xml:space="preserve"> para cada consulta.</w:t>
      </w:r>
    </w:p>
    <w:p w14:paraId="50D436BD" w14:textId="77777777" w:rsidR="00AE1B0E" w:rsidRPr="00164459" w:rsidRDefault="00AE1B0E" w:rsidP="00AE1B0E">
      <w:pPr>
        <w:pStyle w:val="ListParagraph"/>
        <w:ind w:left="1210" w:firstLine="0"/>
        <w:rPr>
          <w:rFonts w:cs="Arial"/>
        </w:rPr>
      </w:pPr>
    </w:p>
    <w:p w14:paraId="6061AB33" w14:textId="16E3EF6D" w:rsidR="00164459" w:rsidRPr="00990AB0" w:rsidRDefault="00164459" w:rsidP="00BA48FF">
      <w:pPr>
        <w:pStyle w:val="ListParagraph"/>
        <w:numPr>
          <w:ilvl w:val="0"/>
          <w:numId w:val="15"/>
        </w:numPr>
        <w:rPr>
          <w:rFonts w:cs="Arial"/>
          <w:b/>
          <w:szCs w:val="24"/>
        </w:rPr>
      </w:pPr>
      <w:r w:rsidRPr="00990AB0">
        <w:rPr>
          <w:rFonts w:cs="Arial"/>
          <w:b/>
        </w:rPr>
        <w:t>Motor de bases de datos y bases de datos</w:t>
      </w:r>
    </w:p>
    <w:p w14:paraId="2D621DCB" w14:textId="0C656947" w:rsidR="00164459" w:rsidRPr="00464EF4" w:rsidRDefault="00164459" w:rsidP="00BA48FF">
      <w:pPr>
        <w:pStyle w:val="ListParagraph"/>
        <w:numPr>
          <w:ilvl w:val="0"/>
          <w:numId w:val="2"/>
        </w:numPr>
      </w:pPr>
      <w:r w:rsidRPr="00464EF4">
        <w:t>¿Qué son?</w:t>
      </w:r>
    </w:p>
    <w:p w14:paraId="106D368A" w14:textId="36579A60" w:rsidR="00464EF4" w:rsidRPr="00464EF4" w:rsidRDefault="00464EF4" w:rsidP="00BA48FF">
      <w:pPr>
        <w:ind w:left="1066" w:firstLine="0"/>
      </w:pPr>
      <w:r w:rsidRPr="00464EF4">
        <w:t xml:space="preserve">Un </w:t>
      </w:r>
      <w:r w:rsidRPr="00464EF4">
        <w:rPr>
          <w:b/>
        </w:rPr>
        <w:t>motor de base de datos</w:t>
      </w:r>
      <w:r w:rsidRPr="00464EF4">
        <w:t xml:space="preserve">, también conocido como sistema de gestión de bases de datos, es un </w:t>
      </w:r>
      <w:r w:rsidRPr="00464EF4">
        <w:rPr>
          <w:b/>
        </w:rPr>
        <w:t>software</w:t>
      </w:r>
      <w:r w:rsidRPr="00464EF4">
        <w:t xml:space="preserve"> que proporciona una interfaz para interactuar con una base de datos. Su función principal es gestionar y administrar la información almacenada en una base de datos, permitiendo el acceso, manipulación y organización de los datos de manera eficiente y segura.</w:t>
      </w:r>
    </w:p>
    <w:p w14:paraId="634D663F" w14:textId="48E2EF6E" w:rsidR="00164459" w:rsidRPr="00464EF4" w:rsidRDefault="00164459" w:rsidP="00BA48FF">
      <w:pPr>
        <w:pStyle w:val="ListParagraph"/>
        <w:numPr>
          <w:ilvl w:val="0"/>
          <w:numId w:val="2"/>
        </w:numPr>
      </w:pPr>
      <w:r w:rsidRPr="00464EF4">
        <w:t xml:space="preserve">¿Qué motores </w:t>
      </w:r>
      <w:r w:rsidR="000B0538">
        <w:t xml:space="preserve">y </w:t>
      </w:r>
      <w:r w:rsidR="00464EF4">
        <w:t xml:space="preserve">bases de datos </w:t>
      </w:r>
      <w:r w:rsidRPr="00464EF4">
        <w:t xml:space="preserve">ofrece </w:t>
      </w:r>
      <w:hyperlink r:id="rId8" w:history="1">
        <w:r w:rsidRPr="00464EF4">
          <w:rPr>
            <w:rStyle w:val="Hyperlink"/>
          </w:rPr>
          <w:t>sqlzoo.net</w:t>
        </w:r>
      </w:hyperlink>
      <w:r w:rsidRPr="00464EF4">
        <w:t>?</w:t>
      </w:r>
    </w:p>
    <w:p w14:paraId="7C191708" w14:textId="54605CD8" w:rsidR="00BC48F2" w:rsidRDefault="00464EF4" w:rsidP="00BA48FF">
      <w:pPr>
        <w:ind w:left="1066" w:firstLine="0"/>
        <w:rPr>
          <w:b/>
        </w:rPr>
      </w:pPr>
      <w:r w:rsidRPr="00464EF4">
        <w:t xml:space="preserve">SQLZoo es un sitio web que proporciona tutoriales interactivos y ejercicios prácticos para aprender SQL. Ofrece ejercicios para varios motores </w:t>
      </w:r>
      <w:r w:rsidR="000B0538">
        <w:t>y</w:t>
      </w:r>
      <w:r w:rsidRPr="00464EF4">
        <w:t xml:space="preserve"> bases de datos, entre los cuales se incluyen: </w:t>
      </w:r>
      <w:r w:rsidRPr="00464EF4">
        <w:rPr>
          <w:b/>
        </w:rPr>
        <w:t>MySQL, Oracle, SQL Server, DB2 y PostgreSQL.</w:t>
      </w:r>
    </w:p>
    <w:p w14:paraId="0FD69C5E" w14:textId="37398A15" w:rsidR="000B0538" w:rsidRDefault="000B0538">
      <w:pPr>
        <w:spacing w:after="160" w:line="259" w:lineRule="auto"/>
        <w:ind w:firstLine="0"/>
        <w:jc w:val="left"/>
        <w:rPr>
          <w:b/>
        </w:rPr>
      </w:pPr>
      <w:r>
        <w:rPr>
          <w:b/>
        </w:rPr>
        <w:br w:type="page"/>
      </w:r>
    </w:p>
    <w:p w14:paraId="3573097E" w14:textId="172A49FF" w:rsidR="000B0538" w:rsidRDefault="000B0538" w:rsidP="000B0538">
      <w:pPr>
        <w:ind w:firstLine="0"/>
        <w:rPr>
          <w:b/>
          <w:u w:val="single"/>
        </w:rPr>
      </w:pPr>
      <w:r w:rsidRPr="000B0538">
        <w:rPr>
          <w:b/>
          <w:u w:val="single"/>
        </w:rPr>
        <w:lastRenderedPageBreak/>
        <w:t>Pr</w:t>
      </w:r>
      <w:r w:rsidR="000E0647">
        <w:rPr>
          <w:b/>
          <w:u w:val="single"/>
        </w:rPr>
        <w:t>á</w:t>
      </w:r>
      <w:r w:rsidRPr="000B0538">
        <w:rPr>
          <w:b/>
          <w:u w:val="single"/>
        </w:rPr>
        <w:t>ctica</w:t>
      </w:r>
    </w:p>
    <w:p w14:paraId="661D661D" w14:textId="0C85697F" w:rsidR="00BA48FF" w:rsidRPr="000E0647" w:rsidRDefault="00BA48FF" w:rsidP="00BA48FF">
      <w:pPr>
        <w:pStyle w:val="ListParagraph"/>
        <w:numPr>
          <w:ilvl w:val="0"/>
          <w:numId w:val="16"/>
        </w:numPr>
        <w:rPr>
          <w:b/>
          <w:u w:val="single"/>
        </w:rPr>
      </w:pPr>
      <w:r w:rsidRPr="000E0647">
        <w:rPr>
          <w:b/>
        </w:rPr>
        <w:t>Consultas con</w:t>
      </w:r>
      <w:r w:rsidRPr="000E0647">
        <w:rPr>
          <w:b/>
        </w:rPr>
        <w:t xml:space="preserve"> expresiones</w:t>
      </w:r>
      <w:r w:rsidRPr="000E0647">
        <w:rPr>
          <w:b/>
        </w:rPr>
        <w:t xml:space="preserve"> </w:t>
      </w:r>
      <w:r w:rsidRPr="000E0647">
        <w:rPr>
          <w:b/>
        </w:rPr>
        <w:t xml:space="preserve">en cálculo y </w:t>
      </w:r>
      <w:r w:rsidRPr="000E0647">
        <w:rPr>
          <w:b/>
        </w:rPr>
        <w:t>á</w:t>
      </w:r>
      <w:r w:rsidRPr="000E0647">
        <w:rPr>
          <w:b/>
        </w:rPr>
        <w:t>lgebra</w:t>
      </w:r>
      <w:r w:rsidRPr="000E0647">
        <w:rPr>
          <w:b/>
        </w:rPr>
        <w:t>.</w:t>
      </w:r>
    </w:p>
    <w:p w14:paraId="752CDED0" w14:textId="4D37E758" w:rsidR="00BA48FF" w:rsidRPr="00BA48FF" w:rsidRDefault="00BA48FF" w:rsidP="00BA48FF">
      <w:pPr>
        <w:pStyle w:val="ListParagraph"/>
        <w:numPr>
          <w:ilvl w:val="0"/>
          <w:numId w:val="2"/>
        </w:numPr>
        <w:rPr>
          <w:b/>
        </w:rPr>
      </w:pPr>
      <w:r w:rsidRPr="00BA48FF">
        <w:rPr>
          <w:b/>
        </w:rPr>
        <w:t>SELECT</w:t>
      </w:r>
    </w:p>
    <w:p w14:paraId="74B30B22" w14:textId="71489CD5" w:rsidR="00BA48FF" w:rsidRDefault="00BA48FF" w:rsidP="00BA48FF">
      <w:pPr>
        <w:pStyle w:val="ListParagraph"/>
        <w:numPr>
          <w:ilvl w:val="0"/>
          <w:numId w:val="13"/>
        </w:numPr>
        <w:rPr>
          <w:b/>
        </w:rPr>
      </w:pPr>
      <w:r>
        <w:rPr>
          <w:b/>
        </w:rPr>
        <w:t>Cálculo</w:t>
      </w:r>
    </w:p>
    <w:p w14:paraId="1FED1965" w14:textId="2AB248CE" w:rsidR="00464943" w:rsidRPr="00464943" w:rsidRDefault="00BA48FF" w:rsidP="00D97792">
      <w:pPr>
        <w:pStyle w:val="ListParagraph"/>
        <w:ind w:left="1531"/>
        <w:contextualSpacing w:val="0"/>
        <w:rPr>
          <w:rFonts w:eastAsiaTheme="minorEastAsia"/>
        </w:rPr>
      </w:pPr>
      <m:oMathPara>
        <m:oMathParaPr>
          <m:jc m:val="left"/>
        </m:oMathParaPr>
        <m:oMath>
          <m:r>
            <w:rPr>
              <w:rFonts w:ascii="Cambria Math" w:hAnsi="Cambria Math"/>
            </w:rPr>
            <m:t>{x:games|:yr,city</m:t>
          </m:r>
          <m:r>
            <w:rPr>
              <w:rFonts w:ascii="Cambria Math" w:hAnsi="Cambria Math"/>
            </w:rPr>
            <m:t>}</m:t>
          </m:r>
        </m:oMath>
      </m:oMathPara>
    </w:p>
    <w:p w14:paraId="56EC9407" w14:textId="1268F036" w:rsidR="00BA48FF" w:rsidRDefault="00BA48FF" w:rsidP="00BA48FF">
      <w:pPr>
        <w:pStyle w:val="ListParagraph"/>
        <w:numPr>
          <w:ilvl w:val="0"/>
          <w:numId w:val="13"/>
        </w:numPr>
        <w:rPr>
          <w:b/>
        </w:rPr>
      </w:pPr>
      <w:r>
        <w:rPr>
          <w:b/>
        </w:rPr>
        <w:t>Álgebra</w:t>
      </w:r>
    </w:p>
    <w:p w14:paraId="5ED40DC0" w14:textId="66FEFF0D" w:rsidR="00BA48FF" w:rsidRPr="00CE6E7C" w:rsidRDefault="00464943" w:rsidP="00D97792">
      <w:pPr>
        <w:pStyle w:val="ListParagraph"/>
        <w:ind w:left="1531"/>
        <w:contextualSpacing w:val="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yr,city</m:t>
              </m:r>
            </m:sub>
          </m:sSub>
          <m:r>
            <w:rPr>
              <w:rFonts w:ascii="Cambria Math" w:eastAsiaTheme="minorEastAsia" w:hAnsi="Cambria Math"/>
            </w:rPr>
            <m:t xml:space="preserve"> games</m:t>
          </m:r>
        </m:oMath>
      </m:oMathPara>
    </w:p>
    <w:p w14:paraId="5F8B8C42" w14:textId="77777777" w:rsidR="00CE6E7C" w:rsidRPr="00464943" w:rsidRDefault="00CE6E7C" w:rsidP="00464943">
      <w:pPr>
        <w:pStyle w:val="ListParagraph"/>
        <w:ind w:left="1570" w:firstLine="0"/>
        <w:rPr>
          <w:rFonts w:eastAsiaTheme="minorEastAsia"/>
        </w:rPr>
      </w:pPr>
    </w:p>
    <w:p w14:paraId="019FD93C" w14:textId="4DC53DB8" w:rsidR="00BA48FF" w:rsidRDefault="00BA48FF" w:rsidP="00BA48FF">
      <w:pPr>
        <w:pStyle w:val="ListParagraph"/>
        <w:numPr>
          <w:ilvl w:val="0"/>
          <w:numId w:val="2"/>
        </w:numPr>
        <w:rPr>
          <w:b/>
        </w:rPr>
      </w:pPr>
      <w:r w:rsidRPr="00BA48FF">
        <w:rPr>
          <w:b/>
        </w:rPr>
        <w:t>SELECT…WHERE</w:t>
      </w:r>
    </w:p>
    <w:p w14:paraId="43711820" w14:textId="5ED9D1B2" w:rsidR="00BA48FF" w:rsidRDefault="00BA48FF" w:rsidP="00BA48FF">
      <w:pPr>
        <w:pStyle w:val="ListParagraph"/>
        <w:numPr>
          <w:ilvl w:val="0"/>
          <w:numId w:val="13"/>
        </w:numPr>
        <w:rPr>
          <w:b/>
        </w:rPr>
      </w:pPr>
      <w:r>
        <w:rPr>
          <w:b/>
        </w:rPr>
        <w:t>Cálculo</w:t>
      </w:r>
    </w:p>
    <w:p w14:paraId="64B75B70" w14:textId="63FF8CDE" w:rsidR="00BA48FF" w:rsidRPr="00464943" w:rsidRDefault="00464943" w:rsidP="00D97792">
      <w:pPr>
        <w:pStyle w:val="ListParagraph"/>
        <w:ind w:left="1531"/>
        <w:contextualSpacing w:val="0"/>
        <w:rPr>
          <w:rFonts w:eastAsiaTheme="minorEastAsia"/>
        </w:rPr>
      </w:pPr>
      <m:oMathPara>
        <m:oMathParaPr>
          <m:jc m:val="left"/>
        </m:oMathParaPr>
        <m:oMath>
          <m:r>
            <w:rPr>
              <w:rFonts w:ascii="Cambria Math" w:hAnsi="Cambria Math"/>
            </w:rPr>
            <m:t>{x:games|</m:t>
          </m:r>
          <m:r>
            <w:rPr>
              <w:rFonts w:ascii="Cambria Math" w:hAnsi="Cambria Math"/>
            </w:rPr>
            <m:t>yr=2004</m:t>
          </m:r>
          <m:r>
            <w:rPr>
              <w:rFonts w:ascii="Cambria Math" w:hAnsi="Cambria Math"/>
            </w:rPr>
            <m:t>:</m:t>
          </m:r>
          <m:r>
            <w:rPr>
              <w:rFonts w:ascii="Cambria Math" w:hAnsi="Cambria Math"/>
            </w:rPr>
            <m:t>x</m:t>
          </m:r>
          <m:r>
            <w:rPr>
              <w:rFonts w:ascii="Cambria Math" w:hAnsi="Cambria Math"/>
            </w:rPr>
            <m:t>}</m:t>
          </m:r>
        </m:oMath>
      </m:oMathPara>
    </w:p>
    <w:p w14:paraId="693BD364" w14:textId="53D6E02F" w:rsidR="00BA48FF" w:rsidRDefault="00BA48FF" w:rsidP="00BA48FF">
      <w:pPr>
        <w:pStyle w:val="ListParagraph"/>
        <w:numPr>
          <w:ilvl w:val="0"/>
          <w:numId w:val="13"/>
        </w:numPr>
        <w:rPr>
          <w:b/>
        </w:rPr>
      </w:pPr>
      <w:r>
        <w:rPr>
          <w:b/>
        </w:rPr>
        <w:t>Álgebra</w:t>
      </w:r>
    </w:p>
    <w:p w14:paraId="247BD9D2" w14:textId="0790A775" w:rsidR="00BA48FF" w:rsidRPr="00CE6E7C" w:rsidRDefault="00464943" w:rsidP="00D97792">
      <w:pPr>
        <w:pStyle w:val="ListParagraph"/>
        <w:ind w:left="1531"/>
        <w:contextualSpacing w:val="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yr</m:t>
              </m:r>
              <m:r>
                <w:rPr>
                  <w:rFonts w:ascii="Cambria Math" w:eastAsiaTheme="minorEastAsia" w:hAnsi="Cambria Math"/>
                </w:rPr>
                <m:t>=2004</m:t>
              </m:r>
            </m:sub>
          </m:sSub>
          <m:r>
            <w:rPr>
              <w:rFonts w:ascii="Cambria Math" w:eastAsiaTheme="minorEastAsia" w:hAnsi="Cambria Math"/>
            </w:rPr>
            <m:t xml:space="preserve"> games</m:t>
          </m:r>
        </m:oMath>
      </m:oMathPara>
    </w:p>
    <w:p w14:paraId="5374E10F" w14:textId="77777777" w:rsidR="00CE6E7C" w:rsidRPr="00464943" w:rsidRDefault="00CE6E7C" w:rsidP="00464943">
      <w:pPr>
        <w:pStyle w:val="ListParagraph"/>
        <w:ind w:left="1570" w:firstLine="0"/>
        <w:rPr>
          <w:rFonts w:eastAsiaTheme="minorEastAsia"/>
        </w:rPr>
      </w:pPr>
    </w:p>
    <w:p w14:paraId="4865EA4B" w14:textId="5FDBCB6C" w:rsidR="00BA48FF" w:rsidRPr="00BA48FF" w:rsidRDefault="00BA48FF" w:rsidP="00BA48FF">
      <w:pPr>
        <w:pStyle w:val="ListParagraph"/>
        <w:numPr>
          <w:ilvl w:val="0"/>
          <w:numId w:val="2"/>
        </w:numPr>
        <w:rPr>
          <w:b/>
        </w:rPr>
      </w:pPr>
      <w:r w:rsidRPr="00BA48FF">
        <w:rPr>
          <w:b/>
        </w:rPr>
        <w:t>SELECT…GROUP BY</w:t>
      </w:r>
    </w:p>
    <w:p w14:paraId="027B4F64" w14:textId="19A2D9E8" w:rsidR="00464943" w:rsidRDefault="00464943" w:rsidP="00464943">
      <w:pPr>
        <w:pStyle w:val="ListParagraph"/>
        <w:numPr>
          <w:ilvl w:val="0"/>
          <w:numId w:val="13"/>
        </w:numPr>
        <w:rPr>
          <w:b/>
        </w:rPr>
      </w:pPr>
      <w:r>
        <w:rPr>
          <w:b/>
        </w:rPr>
        <w:t>Cálculo</w:t>
      </w:r>
    </w:p>
    <w:p w14:paraId="4FA16B1F" w14:textId="03EE45F8" w:rsidR="00464943" w:rsidRPr="00464943" w:rsidRDefault="00464943" w:rsidP="00D97792">
      <w:pPr>
        <w:pStyle w:val="ListParagraph"/>
        <w:ind w:left="1531"/>
        <w:contextualSpacing w:val="0"/>
        <w:rPr>
          <w:rFonts w:eastAsiaTheme="minorEastAsia"/>
        </w:rPr>
      </w:pPr>
      <m:oMathPara>
        <m:oMathParaPr>
          <m:jc m:val="left"/>
        </m:oMathParaPr>
        <m:oMath>
          <m:r>
            <w:rPr>
              <w:rFonts w:ascii="Cambria Math" w:hAnsi="Cambria Math"/>
            </w:rPr>
            <m:t>{x:games|:</m:t>
          </m:r>
          <m:r>
            <w:rPr>
              <w:rFonts w:ascii="Cambria Math" w:hAnsi="Cambria Math"/>
            </w:rPr>
            <m:t>continent,COUNT(yr)</m:t>
          </m:r>
          <m:r>
            <w:rPr>
              <w:rFonts w:ascii="Cambria Math" w:hAnsi="Cambria Math"/>
            </w:rPr>
            <m:t>}</m:t>
          </m:r>
        </m:oMath>
      </m:oMathPara>
    </w:p>
    <w:p w14:paraId="7E975C27" w14:textId="30A741D8" w:rsidR="00464943" w:rsidRDefault="00464943" w:rsidP="00464943">
      <w:pPr>
        <w:pStyle w:val="ListParagraph"/>
        <w:numPr>
          <w:ilvl w:val="0"/>
          <w:numId w:val="13"/>
        </w:numPr>
        <w:rPr>
          <w:b/>
        </w:rPr>
      </w:pPr>
      <w:r>
        <w:rPr>
          <w:b/>
        </w:rPr>
        <w:t>Álgebra</w:t>
      </w:r>
    </w:p>
    <w:p w14:paraId="0FB7377C" w14:textId="36EFE719" w:rsidR="00464943" w:rsidRPr="00464943" w:rsidRDefault="00464943" w:rsidP="00D97792">
      <w:pPr>
        <w:pStyle w:val="ListParagraph"/>
        <w:ind w:left="1531"/>
        <w:contextualSpacing w:val="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continent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m:t>
                  </m:r>
                  <m:r>
                    <w:rPr>
                      <w:rFonts w:ascii="Cambria Math" w:eastAsiaTheme="minorEastAsia" w:hAnsi="Cambria Math"/>
                    </w:rPr>
                    <m:t>COUNT</m:t>
                  </m:r>
                </m:e>
                <m:sub>
                  <m:r>
                    <w:rPr>
                      <w:rFonts w:ascii="Cambria Math" w:eastAsiaTheme="minorEastAsia" w:hAnsi="Cambria Math"/>
                    </w:rPr>
                    <m:t>yr</m:t>
                  </m:r>
                </m:sub>
              </m:sSub>
            </m:sub>
          </m:sSub>
          <m:r>
            <w:rPr>
              <w:rFonts w:ascii="Cambria Math" w:eastAsiaTheme="minorEastAsia" w:hAnsi="Cambria Math"/>
            </w:rPr>
            <m:t xml:space="preserve"> games</m:t>
          </m:r>
          <m:r>
            <w:rPr>
              <w:rFonts w:ascii="Cambria Math" w:eastAsiaTheme="minorEastAsia" w:hAnsi="Cambria Math"/>
            </w:rPr>
            <m:t xml:space="preserve"> / </m:t>
          </m:r>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continent</m:t>
              </m:r>
            </m:sub>
          </m:sSub>
        </m:oMath>
      </m:oMathPara>
    </w:p>
    <w:p w14:paraId="0E17CC93" w14:textId="77777777" w:rsidR="00BA48FF" w:rsidRPr="00BA48FF" w:rsidRDefault="00BA48FF" w:rsidP="00BA48FF">
      <w:pPr>
        <w:pStyle w:val="ListParagraph"/>
        <w:ind w:left="927" w:firstLine="0"/>
        <w:rPr>
          <w:b/>
        </w:rPr>
      </w:pPr>
    </w:p>
    <w:p w14:paraId="02E5085B" w14:textId="45EAE712" w:rsidR="00BA48FF" w:rsidRDefault="00BA48FF" w:rsidP="00BA48FF">
      <w:pPr>
        <w:pStyle w:val="ListParagraph"/>
        <w:numPr>
          <w:ilvl w:val="0"/>
          <w:numId w:val="2"/>
        </w:numPr>
        <w:rPr>
          <w:b/>
        </w:rPr>
      </w:pPr>
      <w:r w:rsidRPr="00BA48FF">
        <w:rPr>
          <w:b/>
        </w:rPr>
        <w:t>SELECT…SELECT</w:t>
      </w:r>
    </w:p>
    <w:p w14:paraId="2E16CA7E" w14:textId="0FAF6611" w:rsidR="00CE6E7C" w:rsidRDefault="00CE6E7C" w:rsidP="00CE6E7C">
      <w:pPr>
        <w:pStyle w:val="ListParagraph"/>
        <w:numPr>
          <w:ilvl w:val="0"/>
          <w:numId w:val="13"/>
        </w:numPr>
        <w:rPr>
          <w:b/>
        </w:rPr>
      </w:pPr>
      <w:r>
        <w:rPr>
          <w:b/>
        </w:rPr>
        <w:t>Cálculo</w:t>
      </w:r>
    </w:p>
    <w:p w14:paraId="3B630EA1" w14:textId="4F2B3BE2" w:rsidR="00CE6E7C" w:rsidRPr="000E0647" w:rsidRDefault="000E0647" w:rsidP="00D97792">
      <w:pPr>
        <w:ind w:left="1531"/>
        <w:rPr>
          <w:rFonts w:eastAsiaTheme="minorEastAsia"/>
        </w:rPr>
      </w:pPr>
      <m:oMathPara>
        <m:oMathParaPr>
          <m:jc m:val="left"/>
        </m:oMathParaPr>
        <m:oMath>
          <m:r>
            <w:rPr>
              <w:rFonts w:ascii="Cambria Math" w:eastAsiaTheme="minorEastAsia" w:hAnsi="Cambria Math"/>
            </w:rPr>
            <m:t>{ name, gdp/population AS gdp_per_capita : world | gdp/population &gt; 20000 : name, gdp, population }</m:t>
          </m:r>
        </m:oMath>
      </m:oMathPara>
    </w:p>
    <w:p w14:paraId="48A51A5A" w14:textId="66E36A2A" w:rsidR="000E0647" w:rsidRPr="00D97792" w:rsidRDefault="00D97792" w:rsidP="00D97792">
      <w:pPr>
        <w:ind w:left="1531"/>
        <w:rPr>
          <w:rFonts w:ascii="Cambria Math" w:hAnsi="Cambria Math"/>
          <w:oMath/>
        </w:rPr>
      </w:pPr>
      <m:oMathPara>
        <m:oMath>
          <m:r>
            <w:rPr>
              <w:rFonts w:ascii="Cambria Math" w:hAnsi="Cambria Math"/>
            </w:rPr>
            <m:t xml:space="preserve">{ name : world | continent </m:t>
          </m:r>
          <m:r>
            <w:rPr>
              <w:rFonts w:ascii="Cambria Math" w:hAnsi="Cambria Math" w:cs="Cambria Math"/>
            </w:rPr>
            <m:t>∈</m:t>
          </m:r>
          <m:r>
            <w:rPr>
              <w:rFonts w:ascii="Cambria Math" w:hAnsi="Cambria Math"/>
            </w:rPr>
            <m:t xml:space="preserve"> { continent : world | name = 'Bhutan' } }</m:t>
          </m:r>
        </m:oMath>
      </m:oMathPara>
    </w:p>
    <w:p w14:paraId="1CE38569" w14:textId="0FCE53AB" w:rsidR="000E0647" w:rsidRPr="00D97792" w:rsidRDefault="00D97792" w:rsidP="00D97792">
      <w:pPr>
        <w:ind w:left="1531"/>
      </w:pPr>
      <m:oMathPara>
        <m:oMathParaPr>
          <m:jc m:val="left"/>
        </m:oMathParaPr>
        <m:oMath>
          <m:r>
            <w:rPr>
              <w:rFonts w:ascii="Cambria Math" w:hAnsi="Cambria Math"/>
            </w:rPr>
            <m:t>{ name : bbc b1 | population &gt; 5 * { AVG(population) : bbc | region = b1.region } : name }</m:t>
          </m:r>
        </m:oMath>
      </m:oMathPara>
    </w:p>
    <w:p w14:paraId="6234FB92" w14:textId="2E5E5499" w:rsidR="00CE6E7C" w:rsidRDefault="00CE6E7C" w:rsidP="00CE6E7C">
      <w:pPr>
        <w:pStyle w:val="ListParagraph"/>
        <w:numPr>
          <w:ilvl w:val="0"/>
          <w:numId w:val="13"/>
        </w:numPr>
        <w:rPr>
          <w:b/>
        </w:rPr>
      </w:pPr>
      <w:r>
        <w:rPr>
          <w:b/>
        </w:rPr>
        <w:t>Álgebra</w:t>
      </w:r>
    </w:p>
    <w:p w14:paraId="25A3FC03" w14:textId="764993AB" w:rsidR="00CE6E7C" w:rsidRPr="00D97792" w:rsidRDefault="00CE6E7C" w:rsidP="00D97792">
      <w:pPr>
        <w:pStyle w:val="ListParagraph"/>
        <w:ind w:left="1531"/>
        <w:contextualSpacing w:val="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gdp_per_capita &gt; 20000</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 xml:space="preserve">name,   (gdp/population) AS </m:t>
              </m:r>
              <m:r>
                <w:rPr>
                  <w:rFonts w:ascii="Cambria Math" w:eastAsiaTheme="minorEastAsia" w:hAnsi="Cambria Math"/>
                </w:rPr>
                <m:t>gdp_per_capita</m:t>
              </m:r>
            </m:sub>
          </m:sSub>
          <m:r>
            <w:rPr>
              <w:rFonts w:ascii="Cambria Math" w:eastAsiaTheme="minorEastAsia" w:hAnsi="Cambria Math"/>
            </w:rPr>
            <m:t>world</m:t>
          </m:r>
        </m:oMath>
      </m:oMathPara>
    </w:p>
    <w:p w14:paraId="65EB3355" w14:textId="601FF1EF" w:rsidR="00D97792" w:rsidRPr="00D97792" w:rsidRDefault="00D97792" w:rsidP="00D9779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name</m:t>
              </m:r>
            </m:sub>
          </m:sSub>
          <m:d>
            <m:dPr>
              <m:ctrlPr>
                <w:rPr>
                  <w:rFonts w:ascii="Cambria Math" w:hAnsi="Cambria Math"/>
                  <w:i/>
                </w:rPr>
              </m:ctrlPr>
            </m:dPr>
            <m:e>
              <m:r>
                <w:rPr>
                  <w:rFonts w:ascii="Cambria Math" w:hAnsi="Cambria Math"/>
                </w:rPr>
                <m:t xml:space="preserve">world </m:t>
              </m:r>
              <m:r>
                <m:rPr>
                  <m:sty m:val="p"/>
                </m:rPr>
                <w:rPr>
                  <w:rFonts w:ascii="Cambria Math" w:hAnsi="Cambria Math"/>
                </w:rPr>
                <m:t>⨝</m:t>
              </m:r>
              <m:d>
                <m:dPr>
                  <m:ctrlPr>
                    <w:rPr>
                      <w:rFonts w:ascii="Cambria Math" w:hAnsi="Cambria Math"/>
                      <w:i/>
                    </w:rPr>
                  </m:ctrlPr>
                </m:dPr>
                <m:e>
                  <m:r>
                    <w:rPr>
                      <w:rFonts w:ascii="Cambria Math" w:hAnsi="Cambria Math"/>
                    </w:rPr>
                    <m:t>ρ</m:t>
                  </m:r>
                  <m:d>
                    <m:dPr>
                      <m:ctrlPr>
                        <w:rPr>
                          <w:rFonts w:ascii="Cambria Math" w:hAnsi="Cambria Math"/>
                          <w:i/>
                        </w:rPr>
                      </m:ctrlPr>
                    </m:dPr>
                    <m:e>
                      <m:r>
                        <w:rPr>
                          <w:rFonts w:ascii="Cambria Math" w:hAnsi="Cambria Math"/>
                        </w:rPr>
                        <m:t>continen</m:t>
                      </m:r>
                      <m:sSub>
                        <m:sSubPr>
                          <m:ctrlPr>
                            <w:rPr>
                              <w:rFonts w:ascii="Cambria Math" w:hAnsi="Cambria Math"/>
                              <w:i/>
                            </w:rPr>
                          </m:ctrlPr>
                        </m:sSubPr>
                        <m:e>
                          <m:r>
                            <w:rPr>
                              <w:rFonts w:ascii="Cambria Math" w:hAnsi="Cambria Math"/>
                            </w:rPr>
                            <m:t>t</m:t>
                          </m:r>
                        </m:e>
                        <m:sub>
                          <m:r>
                            <w:rPr>
                              <w:rFonts w:ascii="Cambria Math" w:hAnsi="Cambria Math"/>
                            </w:rPr>
                            <m:t>temp</m:t>
                          </m:r>
                        </m:sub>
                      </m:sSub>
                      <m:r>
                        <w:rPr>
                          <w:rFonts w:ascii="Cambria Math" w:hAnsi="Cambria Math"/>
                        </w:rPr>
                        <m:t>, continent</m:t>
                      </m:r>
                    </m:e>
                  </m:d>
                  <m:d>
                    <m:dPr>
                      <m:ctrlPr>
                        <w:rPr>
                          <w:rFonts w:ascii="Cambria Math" w:hAnsi="Cambria Math"/>
                          <w:i/>
                        </w:rPr>
                      </m:ctrlPr>
                    </m:d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hAnsi="Cambria Math"/>
                            </w:rPr>
                            <m:t>name</m:t>
                          </m:r>
                          <m:r>
                            <w:rPr>
                              <w:rFonts w:ascii="Cambria Math" w:hAnsi="Cambria Math"/>
                            </w:rPr>
                            <m:t>=</m:t>
                          </m:r>
                          <m:r>
                            <w:rPr>
                              <w:rFonts w:ascii="Cambria Math" w:hAnsi="Cambria Math"/>
                            </w:rPr>
                            <m:t>"</m:t>
                          </m:r>
                          <m:r>
                            <w:rPr>
                              <w:rFonts w:ascii="Cambria Math" w:hAnsi="Cambria Math"/>
                            </w:rPr>
                            <m:t>Bhuta</m:t>
                          </m:r>
                          <m:r>
                            <w:rPr>
                              <w:rFonts w:ascii="Cambria Math" w:hAnsi="Cambria Math"/>
                            </w:rPr>
                            <m:t>n"</m:t>
                          </m:r>
                        </m:sub>
                      </m:sSub>
                      <m:r>
                        <w:rPr>
                          <w:rFonts w:ascii="Cambria Math" w:hAnsi="Cambria Math"/>
                        </w:rPr>
                        <m:t xml:space="preserve"> world</m:t>
                      </m:r>
                    </m:e>
                  </m:d>
                </m:e>
              </m:d>
            </m:e>
          </m:d>
        </m:oMath>
      </m:oMathPara>
    </w:p>
    <w:p w14:paraId="44C2E5F2" w14:textId="55A96920" w:rsidR="000E0647" w:rsidRPr="00D97792" w:rsidRDefault="00F15D6D" w:rsidP="00D97792">
      <w:pPr>
        <w:ind w:left="1531" w:firstLine="0"/>
        <w:rPr>
          <w:rFonts w:ascii="Cambria Math" w:hAnsi="Cambria Math"/>
          <w:oMath/>
        </w:rPr>
      </w:pPr>
      <m:oMathPara>
        <m:oMath>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eastAsiaTheme="minorEastAsia" w:hAnsi="Cambria Math"/>
                </w:rPr>
                <m:t>name</m:t>
              </m:r>
            </m:sub>
          </m:sSub>
          <m:r>
            <w:rPr>
              <w:rFonts w:ascii="Cambria Math" w:hAnsi="Cambria Math"/>
            </w:rPr>
            <m:t xml:space="preserve">(bbc b1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regio</m:t>
              </m:r>
              <m:sSub>
                <m:sSubPr>
                  <m:ctrlPr>
                    <w:rPr>
                      <w:rFonts w:ascii="Cambria Math" w:hAnsi="Cambria Math"/>
                      <w:i/>
                    </w:rPr>
                  </m:ctrlPr>
                </m:sSubPr>
                <m:e>
                  <m:r>
                    <w:rPr>
                      <w:rFonts w:ascii="Cambria Math" w:hAnsi="Cambria Math"/>
                    </w:rPr>
                    <m:t>n</m:t>
                  </m:r>
                </m:e>
                <m:sub>
                  <m:r>
                    <w:rPr>
                      <w:rFonts w:ascii="Cambria Math" w:hAnsi="Cambria Math"/>
                    </w:rPr>
                    <m:t>temp</m:t>
                  </m:r>
                </m:sub>
              </m:sSub>
            </m:sub>
          </m:sSub>
          <m:r>
            <w:rPr>
              <w:rFonts w:ascii="Cambria Math" w:hAnsi="Cambria Math"/>
            </w:rPr>
            <m:t>)</m:t>
          </m:r>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Π</m:t>
              </m:r>
            </m:e>
            <m:sub>
              <m:r>
                <w:rPr>
                  <w:rFonts w:ascii="Cambria Math" w:hAnsi="Cambria Math"/>
                </w:rPr>
                <m:t>region, AVG</m:t>
              </m:r>
              <m:d>
                <m:dPr>
                  <m:ctrlPr>
                    <w:rPr>
                      <w:rFonts w:ascii="Cambria Math" w:hAnsi="Cambria Math"/>
                      <w:i/>
                    </w:rPr>
                  </m:ctrlPr>
                </m:dPr>
                <m:e>
                  <m:r>
                    <w:rPr>
                      <w:rFonts w:ascii="Cambria Math" w:hAnsi="Cambria Math"/>
                    </w:rPr>
                    <m:t>population</m:t>
                  </m:r>
                </m:e>
              </m:d>
            </m:sub>
          </m:sSub>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hAnsi="Cambria Math"/>
                </w:rPr>
                <m:t>region=b1.region</m:t>
              </m:r>
            </m:sub>
          </m:sSub>
          <m:r>
            <w:rPr>
              <w:rFonts w:ascii="Cambria Math" w:hAnsi="Cambria Math"/>
            </w:rPr>
            <m:t xml:space="preserve"> </m:t>
          </m:r>
          <m:r>
            <w:rPr>
              <w:rFonts w:ascii="Cambria Math" w:hAnsi="Cambria Math"/>
            </w:rPr>
            <m:t>bbc))</m:t>
          </m:r>
        </m:oMath>
      </m:oMathPara>
    </w:p>
    <w:p w14:paraId="217E4A7D" w14:textId="4C658032" w:rsidR="000E0647" w:rsidRDefault="000E0647" w:rsidP="000E0647">
      <w:pPr>
        <w:pStyle w:val="ListParagraph"/>
        <w:numPr>
          <w:ilvl w:val="0"/>
          <w:numId w:val="16"/>
        </w:numPr>
        <w:rPr>
          <w:b/>
        </w:rPr>
      </w:pPr>
      <w:r>
        <w:rPr>
          <w:b/>
        </w:rPr>
        <w:t>F</w:t>
      </w:r>
      <w:proofErr w:type="spellStart"/>
      <w:r>
        <w:rPr>
          <w:b/>
        </w:rPr>
        <w:t>unctions</w:t>
      </w:r>
      <w:proofErr w:type="spellEnd"/>
    </w:p>
    <w:p w14:paraId="6CF3DFB8" w14:textId="64EAB817" w:rsidR="000E0647" w:rsidRDefault="000E0647" w:rsidP="000E0647">
      <w:pPr>
        <w:pStyle w:val="ListParagraph"/>
        <w:numPr>
          <w:ilvl w:val="0"/>
          <w:numId w:val="2"/>
        </w:numPr>
        <w:rPr>
          <w:b/>
        </w:rPr>
      </w:pPr>
      <w:proofErr w:type="spellStart"/>
      <w:r>
        <w:rPr>
          <w:b/>
        </w:rPr>
        <w:t>Extracting</w:t>
      </w:r>
      <w:proofErr w:type="spellEnd"/>
      <w:r>
        <w:rPr>
          <w:b/>
        </w:rPr>
        <w:t xml:space="preserve"> </w:t>
      </w:r>
      <w:proofErr w:type="spellStart"/>
      <w:r>
        <w:rPr>
          <w:b/>
        </w:rPr>
        <w:t>Substrings</w:t>
      </w:r>
      <w:proofErr w:type="spellEnd"/>
    </w:p>
    <w:p w14:paraId="1BA5429E" w14:textId="42C560B8" w:rsidR="000F0DD2" w:rsidRDefault="000F0DD2" w:rsidP="000F0DD2">
      <w:pPr>
        <w:pStyle w:val="ListParagraph"/>
        <w:ind w:left="927" w:firstLine="0"/>
        <w:rPr>
          <w:b/>
        </w:rPr>
      </w:pPr>
      <w:r w:rsidRPr="000F0DD2">
        <w:rPr>
          <w:b/>
        </w:rPr>
        <w:drawing>
          <wp:inline distT="0" distB="0" distL="0" distR="0" wp14:anchorId="6E2729C9" wp14:editId="50C2BC4A">
            <wp:extent cx="3864221" cy="2160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4221" cy="2160000"/>
                    </a:xfrm>
                    <a:prstGeom prst="rect">
                      <a:avLst/>
                    </a:prstGeom>
                  </pic:spPr>
                </pic:pic>
              </a:graphicData>
            </a:graphic>
          </wp:inline>
        </w:drawing>
      </w:r>
    </w:p>
    <w:p w14:paraId="291C4771" w14:textId="76ED5BB6" w:rsidR="00D97792" w:rsidRDefault="00D97792" w:rsidP="00D97792">
      <w:pPr>
        <w:pStyle w:val="ListParagraph"/>
        <w:numPr>
          <w:ilvl w:val="0"/>
          <w:numId w:val="2"/>
        </w:numPr>
        <w:rPr>
          <w:b/>
        </w:rPr>
      </w:pPr>
      <w:proofErr w:type="spellStart"/>
      <w:r>
        <w:rPr>
          <w:b/>
        </w:rPr>
        <w:t>Lower</w:t>
      </w:r>
      <w:proofErr w:type="spellEnd"/>
      <w:r>
        <w:rPr>
          <w:b/>
        </w:rPr>
        <w:t xml:space="preserve"> Case</w:t>
      </w:r>
    </w:p>
    <w:p w14:paraId="0AE454E0" w14:textId="5106A744" w:rsidR="00F15D6D" w:rsidRDefault="00D97792" w:rsidP="00D97792">
      <w:pPr>
        <w:pStyle w:val="ListParagraph"/>
        <w:ind w:left="709" w:firstLine="218"/>
        <w:rPr>
          <w:b/>
        </w:rPr>
      </w:pPr>
      <w:r w:rsidRPr="00D97792">
        <w:rPr>
          <w:b/>
        </w:rPr>
        <w:drawing>
          <wp:inline distT="0" distB="0" distL="0" distR="0" wp14:anchorId="216B5BB9" wp14:editId="58720C6C">
            <wp:extent cx="3862006" cy="2160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2006" cy="2160000"/>
                    </a:xfrm>
                    <a:prstGeom prst="rect">
                      <a:avLst/>
                    </a:prstGeom>
                  </pic:spPr>
                </pic:pic>
              </a:graphicData>
            </a:graphic>
          </wp:inline>
        </w:drawing>
      </w:r>
    </w:p>
    <w:p w14:paraId="15A40954" w14:textId="29340DED" w:rsidR="00D97792" w:rsidRPr="00F15D6D" w:rsidRDefault="00F15D6D" w:rsidP="00F15D6D">
      <w:pPr>
        <w:spacing w:after="160" w:line="259" w:lineRule="auto"/>
        <w:ind w:firstLine="0"/>
        <w:jc w:val="left"/>
        <w:rPr>
          <w:b/>
        </w:rPr>
      </w:pPr>
      <w:r>
        <w:rPr>
          <w:b/>
        </w:rPr>
        <w:br w:type="page"/>
      </w:r>
    </w:p>
    <w:p w14:paraId="22AEA5B3" w14:textId="2A01C73F" w:rsidR="000F0DD2" w:rsidRDefault="00D97792" w:rsidP="00D97792">
      <w:pPr>
        <w:pStyle w:val="ListParagraph"/>
        <w:numPr>
          <w:ilvl w:val="0"/>
          <w:numId w:val="2"/>
        </w:numPr>
        <w:rPr>
          <w:b/>
        </w:rPr>
      </w:pPr>
      <w:proofErr w:type="spellStart"/>
      <w:r>
        <w:rPr>
          <w:b/>
        </w:rPr>
        <w:lastRenderedPageBreak/>
        <w:t>Replace</w:t>
      </w:r>
      <w:proofErr w:type="spellEnd"/>
      <w:r>
        <w:rPr>
          <w:b/>
        </w:rPr>
        <w:t xml:space="preserve"> a NULL </w:t>
      </w:r>
      <w:proofErr w:type="spellStart"/>
      <w:r>
        <w:rPr>
          <w:b/>
        </w:rPr>
        <w:t>with</w:t>
      </w:r>
      <w:proofErr w:type="spellEnd"/>
      <w:r>
        <w:rPr>
          <w:b/>
        </w:rPr>
        <w:t xml:space="preserve"> </w:t>
      </w:r>
      <w:proofErr w:type="spellStart"/>
      <w:r>
        <w:rPr>
          <w:b/>
        </w:rPr>
        <w:t>Specific</w:t>
      </w:r>
      <w:proofErr w:type="spellEnd"/>
      <w:r>
        <w:rPr>
          <w:b/>
        </w:rPr>
        <w:t xml:space="preserve"> </w:t>
      </w:r>
      <w:proofErr w:type="spellStart"/>
      <w:r>
        <w:rPr>
          <w:b/>
        </w:rPr>
        <w:t>Value</w:t>
      </w:r>
      <w:proofErr w:type="spellEnd"/>
    </w:p>
    <w:p w14:paraId="04CDFB5B" w14:textId="569C7101" w:rsidR="00BA48FF" w:rsidRDefault="00D97792" w:rsidP="00D97792">
      <w:pPr>
        <w:pStyle w:val="ListParagraph"/>
        <w:ind w:left="927" w:firstLine="0"/>
        <w:rPr>
          <w:b/>
        </w:rPr>
      </w:pPr>
      <w:r w:rsidRPr="00D97792">
        <w:rPr>
          <w:b/>
        </w:rPr>
        <w:drawing>
          <wp:inline distT="0" distB="0" distL="0" distR="0" wp14:anchorId="4E85B2E9" wp14:editId="706ECAEC">
            <wp:extent cx="5486400" cy="215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00"/>
                    <a:stretch/>
                  </pic:blipFill>
                  <pic:spPr bwMode="auto">
                    <a:xfrm>
                      <a:off x="0" y="0"/>
                      <a:ext cx="5487327" cy="2160000"/>
                    </a:xfrm>
                    <a:prstGeom prst="rect">
                      <a:avLst/>
                    </a:prstGeom>
                    <a:ln>
                      <a:noFill/>
                    </a:ln>
                    <a:extLst>
                      <a:ext uri="{53640926-AAD7-44D8-BBD7-CCE9431645EC}">
                        <a14:shadowObscured xmlns:a14="http://schemas.microsoft.com/office/drawing/2010/main"/>
                      </a:ext>
                    </a:extLst>
                  </pic:spPr>
                </pic:pic>
              </a:graphicData>
            </a:graphic>
          </wp:inline>
        </w:drawing>
      </w:r>
    </w:p>
    <w:p w14:paraId="3F013DB2" w14:textId="77777777" w:rsidR="00F15D6D" w:rsidRDefault="00F15D6D" w:rsidP="00F15D6D">
      <w:pPr>
        <w:pStyle w:val="ListParagraph"/>
        <w:numPr>
          <w:ilvl w:val="0"/>
          <w:numId w:val="16"/>
        </w:numPr>
        <w:rPr>
          <w:b/>
        </w:rPr>
      </w:pPr>
      <w:proofErr w:type="spellStart"/>
      <w:r>
        <w:rPr>
          <w:b/>
        </w:rPr>
        <w:t>Quices</w:t>
      </w:r>
      <w:proofErr w:type="spellEnd"/>
      <w:r>
        <w:rPr>
          <w:b/>
        </w:rPr>
        <w:t xml:space="preserve"> en </w:t>
      </w:r>
      <w:proofErr w:type="spellStart"/>
      <w:r>
        <w:rPr>
          <w:b/>
        </w:rPr>
        <w:t>My</w:t>
      </w:r>
      <w:proofErr w:type="spellEnd"/>
      <w:r>
        <w:rPr>
          <w:b/>
        </w:rPr>
        <w:t xml:space="preserve"> SQL</w:t>
      </w:r>
    </w:p>
    <w:p w14:paraId="47925E5C" w14:textId="2A8EAFF6" w:rsidR="00F15D6D" w:rsidRDefault="00F15D6D" w:rsidP="00F15D6D">
      <w:pPr>
        <w:pStyle w:val="ListParagraph"/>
        <w:ind w:firstLine="0"/>
        <w:rPr>
          <w:b/>
        </w:rPr>
      </w:pPr>
      <w:bookmarkStart w:id="2" w:name="_GoBack"/>
      <w:bookmarkEnd w:id="2"/>
      <w:r>
        <w:rPr>
          <w:noProof/>
        </w:rPr>
        <w:drawing>
          <wp:inline distT="0" distB="0" distL="0" distR="0" wp14:anchorId="29E43BDB" wp14:editId="33D91887">
            <wp:extent cx="5612130" cy="3155315"/>
            <wp:effectExtent l="0" t="0" r="7620" b="6985"/>
            <wp:docPr id="34"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12"/>
                    <a:stretch>
                      <a:fillRect/>
                    </a:stretch>
                  </pic:blipFill>
                  <pic:spPr>
                    <a:xfrm>
                      <a:off x="0" y="0"/>
                      <a:ext cx="5612130" cy="3155315"/>
                    </a:xfrm>
                    <a:prstGeom prst="rect">
                      <a:avLst/>
                    </a:prstGeom>
                  </pic:spPr>
                </pic:pic>
              </a:graphicData>
            </a:graphic>
          </wp:inline>
        </w:drawing>
      </w:r>
    </w:p>
    <w:p w14:paraId="5B33D82A" w14:textId="03AC11D7" w:rsidR="00F15D6D" w:rsidRPr="00F15D6D" w:rsidRDefault="00F15D6D" w:rsidP="00F15D6D">
      <w:pPr>
        <w:pStyle w:val="ListParagraph"/>
        <w:ind w:firstLine="0"/>
        <w:rPr>
          <w:b/>
        </w:rPr>
      </w:pPr>
      <w:r>
        <w:rPr>
          <w:noProof/>
        </w:rPr>
        <w:lastRenderedPageBreak/>
        <w:drawing>
          <wp:inline distT="0" distB="0" distL="0" distR="0" wp14:anchorId="4CF97FD9" wp14:editId="1AAA77B5">
            <wp:extent cx="5612130" cy="3155315"/>
            <wp:effectExtent l="0" t="0" r="7620" b="698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3"/>
                    <a:stretch>
                      <a:fillRect/>
                    </a:stretch>
                  </pic:blipFill>
                  <pic:spPr>
                    <a:xfrm>
                      <a:off x="0" y="0"/>
                      <a:ext cx="5612130" cy="3155315"/>
                    </a:xfrm>
                    <a:prstGeom prst="rect">
                      <a:avLst/>
                    </a:prstGeom>
                  </pic:spPr>
                </pic:pic>
              </a:graphicData>
            </a:graphic>
          </wp:inline>
        </w:drawing>
      </w:r>
      <w:r>
        <w:rPr>
          <w:noProof/>
        </w:rPr>
        <w:drawing>
          <wp:inline distT="0" distB="0" distL="0" distR="0" wp14:anchorId="18BF265C" wp14:editId="782F5576">
            <wp:extent cx="5612130" cy="315531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4AEE78FE" wp14:editId="39A47C1E">
            <wp:extent cx="5612130" cy="3155315"/>
            <wp:effectExtent l="0" t="0" r="7620" b="698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5"/>
                    <a:stretch>
                      <a:fillRect/>
                    </a:stretch>
                  </pic:blipFill>
                  <pic:spPr>
                    <a:xfrm>
                      <a:off x="0" y="0"/>
                      <a:ext cx="5612130" cy="3155315"/>
                    </a:xfrm>
                    <a:prstGeom prst="rect">
                      <a:avLst/>
                    </a:prstGeom>
                  </pic:spPr>
                </pic:pic>
              </a:graphicData>
            </a:graphic>
          </wp:inline>
        </w:drawing>
      </w:r>
      <w:r>
        <w:rPr>
          <w:noProof/>
        </w:rPr>
        <w:drawing>
          <wp:inline distT="0" distB="0" distL="0" distR="0" wp14:anchorId="763A6E8D" wp14:editId="3AB00764">
            <wp:extent cx="5612130" cy="3155315"/>
            <wp:effectExtent l="0" t="0" r="7620" b="698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0E185E06" wp14:editId="57DBC5B9">
            <wp:extent cx="5612130" cy="3155315"/>
            <wp:effectExtent l="0" t="0" r="7620" b="698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7"/>
                    <a:stretch>
                      <a:fillRect/>
                    </a:stretch>
                  </pic:blipFill>
                  <pic:spPr>
                    <a:xfrm>
                      <a:off x="0" y="0"/>
                      <a:ext cx="5612130" cy="3155315"/>
                    </a:xfrm>
                    <a:prstGeom prst="rect">
                      <a:avLst/>
                    </a:prstGeom>
                  </pic:spPr>
                </pic:pic>
              </a:graphicData>
            </a:graphic>
          </wp:inline>
        </w:drawing>
      </w:r>
      <w:r>
        <w:rPr>
          <w:noProof/>
        </w:rPr>
        <w:drawing>
          <wp:inline distT="0" distB="0" distL="0" distR="0" wp14:anchorId="253D373B" wp14:editId="387C90ED">
            <wp:extent cx="5612130" cy="3155315"/>
            <wp:effectExtent l="0" t="0" r="7620" b="698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8"/>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1DD09A4F" wp14:editId="66BC83BE">
            <wp:extent cx="5612130" cy="3155315"/>
            <wp:effectExtent l="0" t="0" r="762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5612130" cy="3155315"/>
                    </a:xfrm>
                    <a:prstGeom prst="rect">
                      <a:avLst/>
                    </a:prstGeom>
                  </pic:spPr>
                </pic:pic>
              </a:graphicData>
            </a:graphic>
          </wp:inline>
        </w:drawing>
      </w:r>
      <w:r>
        <w:rPr>
          <w:noProof/>
        </w:rPr>
        <w:drawing>
          <wp:inline distT="0" distB="0" distL="0" distR="0" wp14:anchorId="6916EEF5" wp14:editId="2FDA0C2A">
            <wp:extent cx="5612130" cy="3155315"/>
            <wp:effectExtent l="0" t="0" r="7620" b="698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20"/>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5B1174F5" wp14:editId="47C0C2B4">
            <wp:extent cx="5612130" cy="3155315"/>
            <wp:effectExtent l="0" t="0" r="7620" b="698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1"/>
                    <a:stretch>
                      <a:fillRect/>
                    </a:stretch>
                  </pic:blipFill>
                  <pic:spPr>
                    <a:xfrm>
                      <a:off x="0" y="0"/>
                      <a:ext cx="5612130" cy="3155315"/>
                    </a:xfrm>
                    <a:prstGeom prst="rect">
                      <a:avLst/>
                    </a:prstGeom>
                  </pic:spPr>
                </pic:pic>
              </a:graphicData>
            </a:graphic>
          </wp:inline>
        </w:drawing>
      </w:r>
      <w:r>
        <w:rPr>
          <w:noProof/>
        </w:rPr>
        <w:drawing>
          <wp:inline distT="0" distB="0" distL="0" distR="0" wp14:anchorId="48FA5C37" wp14:editId="47B0883D">
            <wp:extent cx="5612130" cy="3155315"/>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5A677954" wp14:editId="4EA67E4E">
            <wp:extent cx="5612130" cy="3155315"/>
            <wp:effectExtent l="0" t="0" r="7620" b="698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3"/>
                    <a:stretch>
                      <a:fillRect/>
                    </a:stretch>
                  </pic:blipFill>
                  <pic:spPr>
                    <a:xfrm>
                      <a:off x="0" y="0"/>
                      <a:ext cx="5612130" cy="3155315"/>
                    </a:xfrm>
                    <a:prstGeom prst="rect">
                      <a:avLst/>
                    </a:prstGeom>
                  </pic:spPr>
                </pic:pic>
              </a:graphicData>
            </a:graphic>
          </wp:inline>
        </w:drawing>
      </w:r>
      <w:r>
        <w:rPr>
          <w:noProof/>
        </w:rPr>
        <w:drawing>
          <wp:inline distT="0" distB="0" distL="0" distR="0" wp14:anchorId="64485AAA" wp14:editId="46CB0DEA">
            <wp:extent cx="5612130" cy="3155315"/>
            <wp:effectExtent l="0" t="0" r="7620" b="6985"/>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24"/>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76E1A1E5" wp14:editId="490CD0DE">
            <wp:extent cx="5612130" cy="3155315"/>
            <wp:effectExtent l="0" t="0" r="7620" b="698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5"/>
                    <a:stretch>
                      <a:fillRect/>
                    </a:stretch>
                  </pic:blipFill>
                  <pic:spPr>
                    <a:xfrm>
                      <a:off x="0" y="0"/>
                      <a:ext cx="5612130" cy="3155315"/>
                    </a:xfrm>
                    <a:prstGeom prst="rect">
                      <a:avLst/>
                    </a:prstGeom>
                  </pic:spPr>
                </pic:pic>
              </a:graphicData>
            </a:graphic>
          </wp:inline>
        </w:drawing>
      </w:r>
      <w:r>
        <w:rPr>
          <w:noProof/>
        </w:rPr>
        <w:drawing>
          <wp:inline distT="0" distB="0" distL="0" distR="0" wp14:anchorId="0BB5A619" wp14:editId="52B1D191">
            <wp:extent cx="5612130" cy="3155315"/>
            <wp:effectExtent l="0" t="0" r="7620" b="698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6"/>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0AC18245" wp14:editId="3CAF3555">
            <wp:extent cx="5612130" cy="3155315"/>
            <wp:effectExtent l="0" t="0" r="7620" b="6985"/>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screen&#10;&#10;Description automatically generated"/>
                    <pic:cNvPicPr/>
                  </pic:nvPicPr>
                  <pic:blipFill>
                    <a:blip r:embed="rId27"/>
                    <a:stretch>
                      <a:fillRect/>
                    </a:stretch>
                  </pic:blipFill>
                  <pic:spPr>
                    <a:xfrm>
                      <a:off x="0" y="0"/>
                      <a:ext cx="5612130" cy="3155315"/>
                    </a:xfrm>
                    <a:prstGeom prst="rect">
                      <a:avLst/>
                    </a:prstGeom>
                  </pic:spPr>
                </pic:pic>
              </a:graphicData>
            </a:graphic>
          </wp:inline>
        </w:drawing>
      </w:r>
      <w:r>
        <w:rPr>
          <w:noProof/>
        </w:rPr>
        <w:drawing>
          <wp:inline distT="0" distB="0" distL="0" distR="0" wp14:anchorId="289DD46C" wp14:editId="49EB0535">
            <wp:extent cx="5612130" cy="3155315"/>
            <wp:effectExtent l="0" t="0" r="7620" b="6985"/>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8"/>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58339127" wp14:editId="4D546946">
            <wp:extent cx="5612130" cy="3155315"/>
            <wp:effectExtent l="0" t="0" r="7620" b="698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9"/>
                    <a:stretch>
                      <a:fillRect/>
                    </a:stretch>
                  </pic:blipFill>
                  <pic:spPr>
                    <a:xfrm>
                      <a:off x="0" y="0"/>
                      <a:ext cx="5612130" cy="3155315"/>
                    </a:xfrm>
                    <a:prstGeom prst="rect">
                      <a:avLst/>
                    </a:prstGeom>
                  </pic:spPr>
                </pic:pic>
              </a:graphicData>
            </a:graphic>
          </wp:inline>
        </w:drawing>
      </w:r>
      <w:r>
        <w:rPr>
          <w:noProof/>
        </w:rPr>
        <w:drawing>
          <wp:inline distT="0" distB="0" distL="0" distR="0" wp14:anchorId="3A576FAE" wp14:editId="47644A77">
            <wp:extent cx="5612130" cy="3155315"/>
            <wp:effectExtent l="0" t="0" r="7620" b="698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0"/>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6D89926A" wp14:editId="51C2EEE2">
            <wp:extent cx="5612130" cy="3155315"/>
            <wp:effectExtent l="0" t="0" r="762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31"/>
                    <a:stretch>
                      <a:fillRect/>
                    </a:stretch>
                  </pic:blipFill>
                  <pic:spPr>
                    <a:xfrm>
                      <a:off x="0" y="0"/>
                      <a:ext cx="5612130" cy="3155315"/>
                    </a:xfrm>
                    <a:prstGeom prst="rect">
                      <a:avLst/>
                    </a:prstGeom>
                  </pic:spPr>
                </pic:pic>
              </a:graphicData>
            </a:graphic>
          </wp:inline>
        </w:drawing>
      </w:r>
      <w:r>
        <w:rPr>
          <w:noProof/>
        </w:rPr>
        <w:drawing>
          <wp:inline distT="0" distB="0" distL="0" distR="0" wp14:anchorId="3E53300A" wp14:editId="1866C49B">
            <wp:extent cx="5612130" cy="3155315"/>
            <wp:effectExtent l="0" t="0" r="7620" b="698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32"/>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39912109" wp14:editId="0FAD2EFD">
            <wp:extent cx="5612130" cy="3155315"/>
            <wp:effectExtent l="0" t="0" r="7620" b="698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3"/>
                    <a:stretch>
                      <a:fillRect/>
                    </a:stretch>
                  </pic:blipFill>
                  <pic:spPr>
                    <a:xfrm>
                      <a:off x="0" y="0"/>
                      <a:ext cx="5612130" cy="3155315"/>
                    </a:xfrm>
                    <a:prstGeom prst="rect">
                      <a:avLst/>
                    </a:prstGeom>
                  </pic:spPr>
                </pic:pic>
              </a:graphicData>
            </a:graphic>
          </wp:inline>
        </w:drawing>
      </w:r>
      <w:r>
        <w:rPr>
          <w:noProof/>
        </w:rPr>
        <w:drawing>
          <wp:inline distT="0" distB="0" distL="0" distR="0" wp14:anchorId="01F055CA" wp14:editId="7C17CA7F">
            <wp:extent cx="5612130" cy="3155315"/>
            <wp:effectExtent l="0" t="0" r="7620" b="69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34"/>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37C0591C" wp14:editId="69275206">
            <wp:extent cx="5612130" cy="3155315"/>
            <wp:effectExtent l="0" t="0" r="7620" b="6985"/>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35"/>
                    <a:stretch>
                      <a:fillRect/>
                    </a:stretch>
                  </pic:blipFill>
                  <pic:spPr>
                    <a:xfrm>
                      <a:off x="0" y="0"/>
                      <a:ext cx="5612130" cy="3155315"/>
                    </a:xfrm>
                    <a:prstGeom prst="rect">
                      <a:avLst/>
                    </a:prstGeom>
                  </pic:spPr>
                </pic:pic>
              </a:graphicData>
            </a:graphic>
          </wp:inline>
        </w:drawing>
      </w:r>
      <w:r>
        <w:rPr>
          <w:noProof/>
        </w:rPr>
        <w:drawing>
          <wp:inline distT="0" distB="0" distL="0" distR="0" wp14:anchorId="24829BA1" wp14:editId="41993519">
            <wp:extent cx="5612130" cy="3155315"/>
            <wp:effectExtent l="0" t="0" r="7620" b="698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6"/>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2D96D01B" wp14:editId="0DBA755A">
            <wp:extent cx="5612130" cy="3155315"/>
            <wp:effectExtent l="0" t="0" r="7620" b="6985"/>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pic:cNvPicPr/>
                  </pic:nvPicPr>
                  <pic:blipFill>
                    <a:blip r:embed="rId37"/>
                    <a:stretch>
                      <a:fillRect/>
                    </a:stretch>
                  </pic:blipFill>
                  <pic:spPr>
                    <a:xfrm>
                      <a:off x="0" y="0"/>
                      <a:ext cx="5612130" cy="3155315"/>
                    </a:xfrm>
                    <a:prstGeom prst="rect">
                      <a:avLst/>
                    </a:prstGeom>
                  </pic:spPr>
                </pic:pic>
              </a:graphicData>
            </a:graphic>
          </wp:inline>
        </w:drawing>
      </w:r>
      <w:r>
        <w:rPr>
          <w:noProof/>
        </w:rPr>
        <w:drawing>
          <wp:inline distT="0" distB="0" distL="0" distR="0" wp14:anchorId="4534B37E" wp14:editId="11D6D2A6">
            <wp:extent cx="5612130" cy="3155315"/>
            <wp:effectExtent l="0" t="0" r="7620" b="698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8"/>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795BF707" wp14:editId="5820C7BE">
            <wp:extent cx="5612130" cy="3155315"/>
            <wp:effectExtent l="0" t="0" r="7620" b="698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9"/>
                    <a:stretch>
                      <a:fillRect/>
                    </a:stretch>
                  </pic:blipFill>
                  <pic:spPr>
                    <a:xfrm>
                      <a:off x="0" y="0"/>
                      <a:ext cx="5612130" cy="3155315"/>
                    </a:xfrm>
                    <a:prstGeom prst="rect">
                      <a:avLst/>
                    </a:prstGeom>
                  </pic:spPr>
                </pic:pic>
              </a:graphicData>
            </a:graphic>
          </wp:inline>
        </w:drawing>
      </w:r>
      <w:r>
        <w:rPr>
          <w:noProof/>
        </w:rPr>
        <w:drawing>
          <wp:inline distT="0" distB="0" distL="0" distR="0" wp14:anchorId="7C9BBC21" wp14:editId="7D8D44B5">
            <wp:extent cx="5612130" cy="3155315"/>
            <wp:effectExtent l="0" t="0" r="7620" b="698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40"/>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2F91C45F" wp14:editId="06274AA8">
            <wp:extent cx="5612130" cy="3155315"/>
            <wp:effectExtent l="0" t="0" r="7620" b="698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41"/>
                    <a:stretch>
                      <a:fillRect/>
                    </a:stretch>
                  </pic:blipFill>
                  <pic:spPr>
                    <a:xfrm>
                      <a:off x="0" y="0"/>
                      <a:ext cx="5612130" cy="3155315"/>
                    </a:xfrm>
                    <a:prstGeom prst="rect">
                      <a:avLst/>
                    </a:prstGeom>
                  </pic:spPr>
                </pic:pic>
              </a:graphicData>
            </a:graphic>
          </wp:inline>
        </w:drawing>
      </w:r>
      <w:r>
        <w:rPr>
          <w:noProof/>
        </w:rPr>
        <w:drawing>
          <wp:inline distT="0" distB="0" distL="0" distR="0" wp14:anchorId="2C67AFDA" wp14:editId="20D2071A">
            <wp:extent cx="5612130" cy="3155315"/>
            <wp:effectExtent l="0" t="0" r="7620" b="698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42"/>
                    <a:stretch>
                      <a:fillRect/>
                    </a:stretch>
                  </pic:blipFill>
                  <pic:spPr>
                    <a:xfrm>
                      <a:off x="0" y="0"/>
                      <a:ext cx="5612130" cy="3155315"/>
                    </a:xfrm>
                    <a:prstGeom prst="rect">
                      <a:avLst/>
                    </a:prstGeom>
                  </pic:spPr>
                </pic:pic>
              </a:graphicData>
            </a:graphic>
          </wp:inline>
        </w:drawing>
      </w:r>
      <w:r>
        <w:rPr>
          <w:noProof/>
        </w:rPr>
        <w:lastRenderedPageBreak/>
        <w:drawing>
          <wp:inline distT="0" distB="0" distL="0" distR="0" wp14:anchorId="3467402C" wp14:editId="781595A6">
            <wp:extent cx="5612130" cy="3155315"/>
            <wp:effectExtent l="0" t="0" r="7620" b="698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3"/>
                    <a:stretch>
                      <a:fillRect/>
                    </a:stretch>
                  </pic:blipFill>
                  <pic:spPr>
                    <a:xfrm>
                      <a:off x="0" y="0"/>
                      <a:ext cx="5612130" cy="3155315"/>
                    </a:xfrm>
                    <a:prstGeom prst="rect">
                      <a:avLst/>
                    </a:prstGeom>
                  </pic:spPr>
                </pic:pic>
              </a:graphicData>
            </a:graphic>
          </wp:inline>
        </w:drawing>
      </w:r>
      <w:r>
        <w:rPr>
          <w:noProof/>
        </w:rPr>
        <w:drawing>
          <wp:inline distT="0" distB="0" distL="0" distR="0" wp14:anchorId="6F1AEDF3" wp14:editId="77276BCD">
            <wp:extent cx="5612130" cy="3155315"/>
            <wp:effectExtent l="0" t="0" r="7620" b="6985"/>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44"/>
                    <a:stretch>
                      <a:fillRect/>
                    </a:stretch>
                  </pic:blipFill>
                  <pic:spPr>
                    <a:xfrm>
                      <a:off x="0" y="0"/>
                      <a:ext cx="5612130" cy="3155315"/>
                    </a:xfrm>
                    <a:prstGeom prst="rect">
                      <a:avLst/>
                    </a:prstGeom>
                  </pic:spPr>
                </pic:pic>
              </a:graphicData>
            </a:graphic>
          </wp:inline>
        </w:drawing>
      </w:r>
    </w:p>
    <w:p w14:paraId="74B191D0" w14:textId="77777777" w:rsidR="00F15D6D" w:rsidRPr="00F15D6D" w:rsidRDefault="00F15D6D" w:rsidP="00F15D6D">
      <w:pPr>
        <w:pStyle w:val="ListParagraph"/>
        <w:ind w:firstLine="0"/>
        <w:rPr>
          <w:b/>
        </w:rPr>
      </w:pPr>
    </w:p>
    <w:p w14:paraId="7A1CB9A1" w14:textId="77777777" w:rsidR="000B0538" w:rsidRPr="00BA48FF" w:rsidRDefault="000B0538" w:rsidP="000B0538">
      <w:pPr>
        <w:ind w:firstLine="0"/>
        <w:rPr>
          <w:b/>
        </w:rPr>
      </w:pPr>
    </w:p>
    <w:p w14:paraId="3277EC3E" w14:textId="77777777" w:rsidR="00464EF4" w:rsidRPr="00464EF4" w:rsidRDefault="00464EF4" w:rsidP="00464EF4">
      <w:pPr>
        <w:pStyle w:val="ListParagraph"/>
        <w:ind w:left="1080" w:firstLine="0"/>
      </w:pPr>
    </w:p>
    <w:p w14:paraId="6852404E" w14:textId="77777777" w:rsidR="00164459" w:rsidRPr="00464EF4" w:rsidRDefault="00164459" w:rsidP="00464EF4">
      <w:pPr>
        <w:ind w:left="720" w:firstLine="0"/>
      </w:pPr>
      <w:r w:rsidRPr="00464EF4">
        <w:br w:type="page"/>
      </w:r>
    </w:p>
    <w:p w14:paraId="37DAE63F" w14:textId="58C713DF" w:rsidR="00BC48F2" w:rsidRPr="00041C05" w:rsidRDefault="00BC48F2" w:rsidP="00BC48F2">
      <w:pPr>
        <w:ind w:firstLine="0"/>
        <w:rPr>
          <w:rFonts w:cs="Arial"/>
          <w:b/>
          <w:bCs/>
          <w:szCs w:val="24"/>
        </w:rPr>
      </w:pPr>
      <w:r w:rsidRPr="00041C05">
        <w:rPr>
          <w:rFonts w:cs="Arial"/>
          <w:b/>
          <w:bCs/>
          <w:szCs w:val="24"/>
        </w:rPr>
        <w:lastRenderedPageBreak/>
        <w:t>Bibliografía</w:t>
      </w:r>
    </w:p>
    <w:p w14:paraId="55747C35" w14:textId="0BAE0681" w:rsidR="00F115B1" w:rsidRDefault="00F115B1" w:rsidP="00F115B1">
      <w:pPr>
        <w:ind w:left="709" w:hanging="709"/>
        <w:rPr>
          <w:rFonts w:cs="Arial"/>
          <w:szCs w:val="24"/>
        </w:rPr>
      </w:pPr>
      <w:r>
        <w:rPr>
          <w:rFonts w:cs="Arial"/>
          <w:szCs w:val="24"/>
        </w:rPr>
        <w:t xml:space="preserve">Amazon Web </w:t>
      </w:r>
      <w:proofErr w:type="spellStart"/>
      <w:r>
        <w:rPr>
          <w:rFonts w:cs="Arial"/>
          <w:szCs w:val="24"/>
        </w:rPr>
        <w:t>Services</w:t>
      </w:r>
      <w:proofErr w:type="spellEnd"/>
      <w:r>
        <w:rPr>
          <w:rFonts w:cs="Arial"/>
          <w:szCs w:val="24"/>
        </w:rPr>
        <w:t xml:space="preserve">. (2024). </w:t>
      </w:r>
      <w:r>
        <w:rPr>
          <w:rFonts w:cs="Arial"/>
          <w:i/>
          <w:szCs w:val="24"/>
        </w:rPr>
        <w:t>¿Qué es SQL (lenguaje de consulta estructurada</w:t>
      </w:r>
      <w:proofErr w:type="gramStart"/>
      <w:r>
        <w:rPr>
          <w:rFonts w:cs="Arial"/>
          <w:i/>
          <w:szCs w:val="24"/>
        </w:rPr>
        <w:t>)?.</w:t>
      </w:r>
      <w:proofErr w:type="gramEnd"/>
      <w:r>
        <w:rPr>
          <w:rFonts w:cs="Arial"/>
          <w:i/>
          <w:szCs w:val="24"/>
        </w:rPr>
        <w:t xml:space="preserve"> </w:t>
      </w:r>
      <w:r w:rsidRPr="00F115B1">
        <w:rPr>
          <w:rFonts w:cs="Arial"/>
          <w:szCs w:val="24"/>
        </w:rPr>
        <w:t xml:space="preserve">Consultado de: </w:t>
      </w:r>
      <w:hyperlink r:id="rId45" w:history="1">
        <w:r w:rsidRPr="00ED2457">
          <w:rPr>
            <w:rStyle w:val="Hyperlink"/>
            <w:rFonts w:cs="Arial"/>
            <w:szCs w:val="24"/>
          </w:rPr>
          <w:t>https://aws.amazon.com/es/what-is/sql/</w:t>
        </w:r>
      </w:hyperlink>
    </w:p>
    <w:p w14:paraId="32480932" w14:textId="77777777" w:rsidR="00464EF4" w:rsidRDefault="00F115B1" w:rsidP="00464EF4">
      <w:pPr>
        <w:ind w:left="709" w:hanging="709"/>
        <w:rPr>
          <w:rFonts w:cs="Arial"/>
          <w:szCs w:val="24"/>
        </w:rPr>
      </w:pPr>
      <w:proofErr w:type="spellStart"/>
      <w:r>
        <w:rPr>
          <w:rFonts w:cs="Arial"/>
          <w:szCs w:val="24"/>
        </w:rPr>
        <w:t>DataScientest</w:t>
      </w:r>
      <w:proofErr w:type="spellEnd"/>
      <w:r>
        <w:rPr>
          <w:rFonts w:cs="Arial"/>
          <w:szCs w:val="24"/>
        </w:rPr>
        <w:t xml:space="preserve">. (2021). </w:t>
      </w:r>
      <w:r>
        <w:rPr>
          <w:rFonts w:cs="Arial"/>
          <w:i/>
          <w:szCs w:val="24"/>
        </w:rPr>
        <w:t xml:space="preserve">SQL: todo lo que necesitas saber sobre el lenguaje de programación de bases de datos. </w:t>
      </w:r>
      <w:r>
        <w:rPr>
          <w:rFonts w:cs="Arial"/>
          <w:szCs w:val="24"/>
        </w:rPr>
        <w:t xml:space="preserve">Consultado de: </w:t>
      </w:r>
      <w:hyperlink r:id="rId46" w:history="1">
        <w:r w:rsidRPr="00ED2457">
          <w:rPr>
            <w:rStyle w:val="Hyperlink"/>
            <w:rFonts w:cs="Arial"/>
            <w:szCs w:val="24"/>
          </w:rPr>
          <w:t>https://datascientest.com/es/sql-todo-lo-que-necesitas-saber-sobre-el-lenguaje-de-programacion-de-bases-de-datos</w:t>
        </w:r>
      </w:hyperlink>
    </w:p>
    <w:p w14:paraId="4EE2A4C0" w14:textId="2A16C4D3" w:rsidR="00464EF4" w:rsidRPr="00464EF4" w:rsidRDefault="00464EF4" w:rsidP="00464EF4">
      <w:pPr>
        <w:ind w:left="709" w:hanging="709"/>
      </w:pPr>
      <w:r>
        <w:t xml:space="preserve">KEEPCODING. (2023). </w:t>
      </w:r>
      <w:r>
        <w:rPr>
          <w:i/>
        </w:rPr>
        <w:t xml:space="preserve">¿Qué son los motores de bases de </w:t>
      </w:r>
      <w:proofErr w:type="gramStart"/>
      <w:r>
        <w:rPr>
          <w:i/>
        </w:rPr>
        <w:t>datos?.</w:t>
      </w:r>
      <w:proofErr w:type="gramEnd"/>
      <w:r>
        <w:rPr>
          <w:i/>
        </w:rPr>
        <w:t xml:space="preserve"> </w:t>
      </w:r>
      <w:r>
        <w:t xml:space="preserve">Consultado de: </w:t>
      </w:r>
      <w:hyperlink r:id="rId47" w:history="1">
        <w:r w:rsidRPr="00ED2457">
          <w:rPr>
            <w:rStyle w:val="Hyperlink"/>
          </w:rPr>
          <w:t>https://keepcoding.io/blog/que-son-los-motores-de-bases-de-datos/</w:t>
        </w:r>
      </w:hyperlink>
      <w:r>
        <w:t xml:space="preserve"> </w:t>
      </w:r>
    </w:p>
    <w:p w14:paraId="528D081F" w14:textId="6B62F876" w:rsidR="00464EF4" w:rsidRDefault="00464EF4" w:rsidP="00464EF4">
      <w:pPr>
        <w:ind w:left="709" w:hanging="709"/>
        <w:rPr>
          <w:rFonts w:cs="Arial"/>
          <w:szCs w:val="24"/>
        </w:rPr>
      </w:pPr>
      <w:proofErr w:type="spellStart"/>
      <w:r w:rsidRPr="00464EF4">
        <w:t>Platzi</w:t>
      </w:r>
      <w:proofErr w:type="spellEnd"/>
      <w:r w:rsidRPr="00464EF4">
        <w:t xml:space="preserve">. (2024). </w:t>
      </w:r>
      <w:r w:rsidRPr="00464EF4">
        <w:rPr>
          <w:i/>
        </w:rPr>
        <w:t>¿Qué es DDL? Qué significa DML, DCL y TCL + Integridad Referencial</w:t>
      </w:r>
      <w:r>
        <w:rPr>
          <w:i/>
        </w:rPr>
        <w:t xml:space="preserve">. </w:t>
      </w:r>
      <w:r>
        <w:t xml:space="preserve">Consultado de: </w:t>
      </w:r>
      <w:hyperlink r:id="rId48" w:history="1">
        <w:r w:rsidRPr="00ED2457">
          <w:rPr>
            <w:rStyle w:val="Hyperlink"/>
          </w:rPr>
          <w:t>https://platzi.com/tutoriales/50-sql-mysql-2016/1564-que-es-ddl-dml-dcl-y-tcl-integridad-referencial/</w:t>
        </w:r>
      </w:hyperlink>
      <w:r>
        <w:t xml:space="preserve"> </w:t>
      </w:r>
    </w:p>
    <w:p w14:paraId="16CA3945" w14:textId="4A73ABA7" w:rsidR="00BC48F2" w:rsidRPr="00164459" w:rsidRDefault="00164459" w:rsidP="00F115B1">
      <w:pPr>
        <w:ind w:left="709" w:hanging="709"/>
        <w:rPr>
          <w:rFonts w:cs="Arial"/>
          <w:szCs w:val="24"/>
        </w:rPr>
      </w:pPr>
      <w:r>
        <w:rPr>
          <w:rFonts w:cs="Arial"/>
          <w:szCs w:val="24"/>
        </w:rPr>
        <w:t xml:space="preserve">SQLZoo. (2032). </w:t>
      </w:r>
      <w:r>
        <w:rPr>
          <w:rFonts w:cs="Arial"/>
          <w:i/>
          <w:szCs w:val="24"/>
        </w:rPr>
        <w:t xml:space="preserve">SQL Tutorial. </w:t>
      </w:r>
      <w:r w:rsidRPr="00164459">
        <w:rPr>
          <w:rFonts w:cs="Arial"/>
          <w:szCs w:val="24"/>
        </w:rPr>
        <w:t>Consultado de:</w:t>
      </w:r>
      <w:r>
        <w:rPr>
          <w:rFonts w:cs="Arial"/>
          <w:i/>
          <w:szCs w:val="24"/>
        </w:rPr>
        <w:t xml:space="preserve"> </w:t>
      </w:r>
      <w:hyperlink r:id="rId49" w:history="1">
        <w:r w:rsidRPr="00164459">
          <w:rPr>
            <w:rStyle w:val="Hyperlink"/>
            <w:rFonts w:cs="Arial"/>
            <w:szCs w:val="24"/>
          </w:rPr>
          <w:t>https://sqlzoo.net/wiki/SQL_Tutorial</w:t>
        </w:r>
      </w:hyperlink>
      <w:r>
        <w:rPr>
          <w:rFonts w:cs="Arial"/>
          <w:i/>
          <w:szCs w:val="24"/>
        </w:rPr>
        <w:t xml:space="preserve"> </w:t>
      </w:r>
    </w:p>
    <w:sectPr w:rsidR="00BC48F2" w:rsidRPr="00164459" w:rsidSect="001C1CFB">
      <w:headerReference w:type="default" r:id="rId50"/>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52AD0" w14:textId="77777777" w:rsidR="00B97B08" w:rsidRDefault="00B97B08" w:rsidP="00BC48F2">
      <w:pPr>
        <w:spacing w:line="240" w:lineRule="auto"/>
      </w:pPr>
      <w:r>
        <w:separator/>
      </w:r>
    </w:p>
  </w:endnote>
  <w:endnote w:type="continuationSeparator" w:id="0">
    <w:p w14:paraId="4A106FA3" w14:textId="77777777" w:rsidR="00B97B08" w:rsidRDefault="00B97B08" w:rsidP="00BC48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36E47" w14:textId="77777777" w:rsidR="00B97B08" w:rsidRDefault="00B97B08" w:rsidP="00BC48F2">
      <w:pPr>
        <w:spacing w:line="240" w:lineRule="auto"/>
      </w:pPr>
      <w:r>
        <w:separator/>
      </w:r>
    </w:p>
  </w:footnote>
  <w:footnote w:type="continuationSeparator" w:id="0">
    <w:p w14:paraId="62781EA2" w14:textId="77777777" w:rsidR="00B97B08" w:rsidRDefault="00B97B08" w:rsidP="00BC48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B5641" w14:textId="77777777" w:rsidR="00242DED" w:rsidRPr="005874FA" w:rsidRDefault="00242DED" w:rsidP="00242DED">
    <w:pPr>
      <w:ind w:firstLine="0"/>
      <w:jc w:val="right"/>
      <w:rPr>
        <w:rFonts w:cs="Arial"/>
        <w:b/>
        <w:bCs/>
        <w:szCs w:val="24"/>
      </w:rPr>
    </w:pPr>
    <w:r w:rsidRPr="005874FA">
      <w:rPr>
        <w:rFonts w:cs="Arial"/>
        <w:noProof/>
        <w:szCs w:val="24"/>
      </w:rPr>
      <w:drawing>
        <wp:anchor distT="0" distB="0" distL="114300" distR="114300" simplePos="0" relativeHeight="251659264" behindDoc="0" locked="0" layoutInCell="1" allowOverlap="1" wp14:anchorId="51893143" wp14:editId="1733C929">
          <wp:simplePos x="0" y="0"/>
          <wp:positionH relativeFrom="margin">
            <wp:align>left</wp:align>
          </wp:positionH>
          <wp:positionV relativeFrom="paragraph">
            <wp:posOffset>-138788</wp:posOffset>
          </wp:positionV>
          <wp:extent cx="1415143" cy="561293"/>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3867" t="12366" r="12753" b="36085"/>
                  <a:stretch/>
                </pic:blipFill>
                <pic:spPr bwMode="auto">
                  <a:xfrm>
                    <a:off x="0" y="0"/>
                    <a:ext cx="1415143" cy="5612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74FA">
      <w:rPr>
        <w:rFonts w:cs="Arial"/>
        <w:b/>
        <w:bCs/>
        <w:noProof/>
        <w:szCs w:val="24"/>
      </w:rPr>
      <w:drawing>
        <wp:anchor distT="0" distB="0" distL="114300" distR="114300" simplePos="0" relativeHeight="251660288" behindDoc="0" locked="0" layoutInCell="1" allowOverlap="1" wp14:anchorId="38B8DA00" wp14:editId="268FFD01">
          <wp:simplePos x="0" y="0"/>
          <wp:positionH relativeFrom="margin">
            <wp:align>right</wp:align>
          </wp:positionH>
          <wp:positionV relativeFrom="paragraph">
            <wp:posOffset>242440</wp:posOffset>
          </wp:positionV>
          <wp:extent cx="4097655" cy="161925"/>
          <wp:effectExtent l="0" t="0" r="0" b="952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4097655" cy="161925"/>
                  </a:xfrm>
                  <a:prstGeom prst="rect">
                    <a:avLst/>
                  </a:prstGeom>
                </pic:spPr>
              </pic:pic>
            </a:graphicData>
          </a:graphic>
        </wp:anchor>
      </w:drawing>
    </w:r>
    <w:r w:rsidRPr="003F6955">
      <w:rPr>
        <w:rFonts w:cs="Arial"/>
        <w:b/>
        <w:bCs/>
        <w:szCs w:val="24"/>
      </w:rPr>
      <w:t xml:space="preserve"> </w:t>
    </w:r>
  </w:p>
  <w:p w14:paraId="7D58C4F7" w14:textId="77777777" w:rsidR="00242DED" w:rsidRDefault="00242DED" w:rsidP="00242DED">
    <w:pPr>
      <w:pStyle w:val="Header"/>
      <w:pBdr>
        <w:bottom w:val="single" w:sz="12" w:space="1" w:color="auto"/>
      </w:pBdr>
      <w:ind w:firstLine="0"/>
      <w:rPr>
        <w:lang w:val="es-MX"/>
      </w:rPr>
    </w:pPr>
  </w:p>
  <w:p w14:paraId="35374977" w14:textId="408FA041" w:rsidR="00BC48F2" w:rsidRPr="00BC48F2" w:rsidRDefault="00BC48F2" w:rsidP="00242DED">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01CB9"/>
    <w:multiLevelType w:val="hybridMultilevel"/>
    <w:tmpl w:val="CF92A3B2"/>
    <w:lvl w:ilvl="0" w:tplc="5CCC93E8">
      <w:start w:val="2"/>
      <w:numFmt w:val="bullet"/>
      <w:lvlText w:val="-"/>
      <w:lvlJc w:val="left"/>
      <w:pPr>
        <w:ind w:left="1570" w:hanging="360"/>
      </w:pPr>
      <w:rPr>
        <w:rFonts w:ascii="Arial" w:eastAsiaTheme="minorHAnsi" w:hAnsi="Arial" w:cs="Aria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 w15:restartNumberingAfterBreak="0">
    <w:nsid w:val="103F7E1B"/>
    <w:multiLevelType w:val="multilevel"/>
    <w:tmpl w:val="280E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E7338B"/>
    <w:multiLevelType w:val="multilevel"/>
    <w:tmpl w:val="49A24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76B86"/>
    <w:multiLevelType w:val="hybridMultilevel"/>
    <w:tmpl w:val="294C96A8"/>
    <w:lvl w:ilvl="0" w:tplc="5E3A3E5E">
      <w:start w:val="2"/>
      <w:numFmt w:val="bullet"/>
      <w:lvlText w:val="-"/>
      <w:lvlJc w:val="left"/>
      <w:pPr>
        <w:ind w:left="1570" w:hanging="360"/>
      </w:pPr>
      <w:rPr>
        <w:rFonts w:ascii="Times New Roman" w:eastAsiaTheme="minorHAnsi" w:hAnsi="Times New Roman" w:cs="Times New Roman"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4" w15:restartNumberingAfterBreak="0">
    <w:nsid w:val="28667CD3"/>
    <w:multiLevelType w:val="hybridMultilevel"/>
    <w:tmpl w:val="FC6C7C3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15:restartNumberingAfterBreak="0">
    <w:nsid w:val="28B721B4"/>
    <w:multiLevelType w:val="hybridMultilevel"/>
    <w:tmpl w:val="5D9CAFD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0260B0"/>
    <w:multiLevelType w:val="multilevel"/>
    <w:tmpl w:val="29E2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FC7149"/>
    <w:multiLevelType w:val="hybridMultilevel"/>
    <w:tmpl w:val="C19C158C"/>
    <w:lvl w:ilvl="0" w:tplc="0409000D">
      <w:start w:val="1"/>
      <w:numFmt w:val="bullet"/>
      <w:lvlText w:val=""/>
      <w:lvlJc w:val="left"/>
      <w:pPr>
        <w:ind w:left="1930" w:hanging="360"/>
      </w:pPr>
      <w:rPr>
        <w:rFonts w:ascii="Wingdings" w:hAnsi="Wingdings" w:hint="default"/>
      </w:rPr>
    </w:lvl>
    <w:lvl w:ilvl="1" w:tplc="04090003" w:tentative="1">
      <w:start w:val="1"/>
      <w:numFmt w:val="bullet"/>
      <w:lvlText w:val="o"/>
      <w:lvlJc w:val="left"/>
      <w:pPr>
        <w:ind w:left="2650" w:hanging="360"/>
      </w:pPr>
      <w:rPr>
        <w:rFonts w:ascii="Courier New" w:hAnsi="Courier New" w:cs="Courier New" w:hint="default"/>
      </w:rPr>
    </w:lvl>
    <w:lvl w:ilvl="2" w:tplc="04090005" w:tentative="1">
      <w:start w:val="1"/>
      <w:numFmt w:val="bullet"/>
      <w:lvlText w:val=""/>
      <w:lvlJc w:val="left"/>
      <w:pPr>
        <w:ind w:left="3370" w:hanging="360"/>
      </w:pPr>
      <w:rPr>
        <w:rFonts w:ascii="Wingdings" w:hAnsi="Wingdings" w:hint="default"/>
      </w:rPr>
    </w:lvl>
    <w:lvl w:ilvl="3" w:tplc="04090001" w:tentative="1">
      <w:start w:val="1"/>
      <w:numFmt w:val="bullet"/>
      <w:lvlText w:val=""/>
      <w:lvlJc w:val="left"/>
      <w:pPr>
        <w:ind w:left="4090" w:hanging="360"/>
      </w:pPr>
      <w:rPr>
        <w:rFonts w:ascii="Symbol" w:hAnsi="Symbol" w:hint="default"/>
      </w:rPr>
    </w:lvl>
    <w:lvl w:ilvl="4" w:tplc="04090003" w:tentative="1">
      <w:start w:val="1"/>
      <w:numFmt w:val="bullet"/>
      <w:lvlText w:val="o"/>
      <w:lvlJc w:val="left"/>
      <w:pPr>
        <w:ind w:left="4810" w:hanging="360"/>
      </w:pPr>
      <w:rPr>
        <w:rFonts w:ascii="Courier New" w:hAnsi="Courier New" w:cs="Courier New" w:hint="default"/>
      </w:rPr>
    </w:lvl>
    <w:lvl w:ilvl="5" w:tplc="04090005" w:tentative="1">
      <w:start w:val="1"/>
      <w:numFmt w:val="bullet"/>
      <w:lvlText w:val=""/>
      <w:lvlJc w:val="left"/>
      <w:pPr>
        <w:ind w:left="5530" w:hanging="360"/>
      </w:pPr>
      <w:rPr>
        <w:rFonts w:ascii="Wingdings" w:hAnsi="Wingdings" w:hint="default"/>
      </w:rPr>
    </w:lvl>
    <w:lvl w:ilvl="6" w:tplc="04090001" w:tentative="1">
      <w:start w:val="1"/>
      <w:numFmt w:val="bullet"/>
      <w:lvlText w:val=""/>
      <w:lvlJc w:val="left"/>
      <w:pPr>
        <w:ind w:left="6250" w:hanging="360"/>
      </w:pPr>
      <w:rPr>
        <w:rFonts w:ascii="Symbol" w:hAnsi="Symbol" w:hint="default"/>
      </w:rPr>
    </w:lvl>
    <w:lvl w:ilvl="7" w:tplc="04090003" w:tentative="1">
      <w:start w:val="1"/>
      <w:numFmt w:val="bullet"/>
      <w:lvlText w:val="o"/>
      <w:lvlJc w:val="left"/>
      <w:pPr>
        <w:ind w:left="6970" w:hanging="360"/>
      </w:pPr>
      <w:rPr>
        <w:rFonts w:ascii="Courier New" w:hAnsi="Courier New" w:cs="Courier New" w:hint="default"/>
      </w:rPr>
    </w:lvl>
    <w:lvl w:ilvl="8" w:tplc="04090005" w:tentative="1">
      <w:start w:val="1"/>
      <w:numFmt w:val="bullet"/>
      <w:lvlText w:val=""/>
      <w:lvlJc w:val="left"/>
      <w:pPr>
        <w:ind w:left="7690" w:hanging="360"/>
      </w:pPr>
      <w:rPr>
        <w:rFonts w:ascii="Wingdings" w:hAnsi="Wingdings" w:hint="default"/>
      </w:rPr>
    </w:lvl>
  </w:abstractNum>
  <w:abstractNum w:abstractNumId="8" w15:restartNumberingAfterBreak="0">
    <w:nsid w:val="32BD456E"/>
    <w:multiLevelType w:val="multilevel"/>
    <w:tmpl w:val="9F1C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CF0864"/>
    <w:multiLevelType w:val="hybridMultilevel"/>
    <w:tmpl w:val="DC2AB6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EA5737"/>
    <w:multiLevelType w:val="hybridMultilevel"/>
    <w:tmpl w:val="94C6F1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9F7DA0"/>
    <w:multiLevelType w:val="hybridMultilevel"/>
    <w:tmpl w:val="F3F22504"/>
    <w:lvl w:ilvl="0" w:tplc="10AE3246">
      <w:start w:val="2"/>
      <w:numFmt w:val="bullet"/>
      <w:lvlText w:val="-"/>
      <w:lvlJc w:val="left"/>
      <w:pPr>
        <w:ind w:left="1570" w:hanging="360"/>
      </w:pPr>
      <w:rPr>
        <w:rFonts w:ascii="Arial" w:eastAsiaTheme="minorHAnsi" w:hAnsi="Arial" w:cs="Aria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2" w15:restartNumberingAfterBreak="0">
    <w:nsid w:val="65A711CD"/>
    <w:multiLevelType w:val="hybridMultilevel"/>
    <w:tmpl w:val="39DE89A8"/>
    <w:lvl w:ilvl="0" w:tplc="714CCC88">
      <w:start w:val="1"/>
      <w:numFmt w:val="upp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69D30FD5"/>
    <w:multiLevelType w:val="multilevel"/>
    <w:tmpl w:val="4216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A905274"/>
    <w:multiLevelType w:val="hybridMultilevel"/>
    <w:tmpl w:val="C1B606A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6EF20548"/>
    <w:multiLevelType w:val="hybridMultilevel"/>
    <w:tmpl w:val="FE1646BA"/>
    <w:lvl w:ilvl="0" w:tplc="D584A87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num>
  <w:num w:numId="2">
    <w:abstractNumId w:val="14"/>
  </w:num>
  <w:num w:numId="3">
    <w:abstractNumId w:val="4"/>
  </w:num>
  <w:num w:numId="4">
    <w:abstractNumId w:val="15"/>
  </w:num>
  <w:num w:numId="5">
    <w:abstractNumId w:val="11"/>
  </w:num>
  <w:num w:numId="6">
    <w:abstractNumId w:val="2"/>
  </w:num>
  <w:num w:numId="7">
    <w:abstractNumId w:val="3"/>
  </w:num>
  <w:num w:numId="8">
    <w:abstractNumId w:val="7"/>
  </w:num>
  <w:num w:numId="9">
    <w:abstractNumId w:val="6"/>
  </w:num>
  <w:num w:numId="10">
    <w:abstractNumId w:val="8"/>
  </w:num>
  <w:num w:numId="11">
    <w:abstractNumId w:val="13"/>
  </w:num>
  <w:num w:numId="12">
    <w:abstractNumId w:val="1"/>
  </w:num>
  <w:num w:numId="13">
    <w:abstractNumId w:val="0"/>
  </w:num>
  <w:num w:numId="14">
    <w:abstractNumId w:val="12"/>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647"/>
    <w:rsid w:val="00041C05"/>
    <w:rsid w:val="00065944"/>
    <w:rsid w:val="000B0538"/>
    <w:rsid w:val="000E0647"/>
    <w:rsid w:val="000F0DD2"/>
    <w:rsid w:val="00164459"/>
    <w:rsid w:val="001C1CFB"/>
    <w:rsid w:val="00221960"/>
    <w:rsid w:val="00242DED"/>
    <w:rsid w:val="00323453"/>
    <w:rsid w:val="003471F7"/>
    <w:rsid w:val="003B43BF"/>
    <w:rsid w:val="003E0B46"/>
    <w:rsid w:val="00464943"/>
    <w:rsid w:val="00464EF4"/>
    <w:rsid w:val="00510CC7"/>
    <w:rsid w:val="005F4257"/>
    <w:rsid w:val="0061064A"/>
    <w:rsid w:val="00633C5A"/>
    <w:rsid w:val="006D3CEE"/>
    <w:rsid w:val="007A4C66"/>
    <w:rsid w:val="007C565C"/>
    <w:rsid w:val="008563CD"/>
    <w:rsid w:val="00890F90"/>
    <w:rsid w:val="00990AB0"/>
    <w:rsid w:val="00A1365F"/>
    <w:rsid w:val="00AE1B0E"/>
    <w:rsid w:val="00B73171"/>
    <w:rsid w:val="00B74647"/>
    <w:rsid w:val="00B97B08"/>
    <w:rsid w:val="00BA26DB"/>
    <w:rsid w:val="00BA48FF"/>
    <w:rsid w:val="00BC48F2"/>
    <w:rsid w:val="00BD1BF8"/>
    <w:rsid w:val="00CC16CC"/>
    <w:rsid w:val="00CE6E7C"/>
    <w:rsid w:val="00D97792"/>
    <w:rsid w:val="00F115B1"/>
    <w:rsid w:val="00F15D6D"/>
    <w:rsid w:val="00F5673B"/>
    <w:rsid w:val="00FB0E16"/>
    <w:rsid w:val="00FE5951"/>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20E9068"/>
  <w15:chartTrackingRefBased/>
  <w15:docId w15:val="{EB6DBDCC-6917-49EA-A6A9-EA412DDD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15B1"/>
    <w:pPr>
      <w:spacing w:after="0" w:line="360" w:lineRule="auto"/>
      <w:ind w:firstLine="720"/>
      <w:jc w:val="both"/>
    </w:pPr>
    <w:rPr>
      <w:rFonts w:ascii="Arial" w:hAnsi="Arial"/>
      <w:sz w:val="24"/>
      <w:lang w:val="es-CO"/>
    </w:rPr>
  </w:style>
  <w:style w:type="paragraph" w:styleId="Heading1">
    <w:name w:val="heading 1"/>
    <w:basedOn w:val="Normal"/>
    <w:link w:val="Heading1Char"/>
    <w:uiPriority w:val="9"/>
    <w:qFormat/>
    <w:rsid w:val="00464EF4"/>
    <w:pPr>
      <w:spacing w:before="100" w:beforeAutospacing="1" w:after="100" w:afterAutospacing="1" w:line="240" w:lineRule="auto"/>
      <w:ind w:firstLine="0"/>
      <w:jc w:val="left"/>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C48F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sAPASptimaEdicin">
    <w:name w:val="Normas APA Séptima Edición"/>
    <w:basedOn w:val="Normal"/>
    <w:link w:val="NormasAPASptimaEdicinCar"/>
    <w:autoRedefine/>
    <w:qFormat/>
    <w:rsid w:val="00A1365F"/>
    <w:pPr>
      <w:spacing w:line="480" w:lineRule="auto"/>
    </w:pPr>
    <w:rPr>
      <w:rFonts w:eastAsia="Times New Roman" w:cs="Arial"/>
      <w:szCs w:val="24"/>
      <w:lang w:val="es-MX" w:eastAsia="es-CO"/>
    </w:rPr>
  </w:style>
  <w:style w:type="character" w:customStyle="1" w:styleId="NormasAPASptimaEdicinCar">
    <w:name w:val="Normas APA Séptima Edición Car"/>
    <w:basedOn w:val="DefaultParagraphFont"/>
    <w:link w:val="NormasAPASptimaEdicin"/>
    <w:rsid w:val="00A1365F"/>
    <w:rPr>
      <w:rFonts w:ascii="Times New Roman" w:eastAsia="Times New Roman" w:hAnsi="Times New Roman" w:cs="Arial"/>
      <w:sz w:val="24"/>
      <w:szCs w:val="24"/>
      <w:lang w:eastAsia="es-CO"/>
    </w:rPr>
  </w:style>
  <w:style w:type="paragraph" w:styleId="Header">
    <w:name w:val="header"/>
    <w:basedOn w:val="Normal"/>
    <w:link w:val="HeaderChar"/>
    <w:uiPriority w:val="99"/>
    <w:unhideWhenUsed/>
    <w:rsid w:val="00BC48F2"/>
    <w:pPr>
      <w:tabs>
        <w:tab w:val="center" w:pos="4419"/>
        <w:tab w:val="right" w:pos="8838"/>
      </w:tabs>
      <w:spacing w:line="240" w:lineRule="auto"/>
    </w:pPr>
  </w:style>
  <w:style w:type="character" w:customStyle="1" w:styleId="HeaderChar">
    <w:name w:val="Header Char"/>
    <w:basedOn w:val="DefaultParagraphFont"/>
    <w:link w:val="Header"/>
    <w:uiPriority w:val="99"/>
    <w:rsid w:val="00BC48F2"/>
    <w:rPr>
      <w:rFonts w:ascii="Times New Roman" w:hAnsi="Times New Roman"/>
      <w:sz w:val="24"/>
      <w:lang w:val="es-CO"/>
    </w:rPr>
  </w:style>
  <w:style w:type="paragraph" w:styleId="Footer">
    <w:name w:val="footer"/>
    <w:basedOn w:val="Normal"/>
    <w:link w:val="FooterChar"/>
    <w:uiPriority w:val="99"/>
    <w:unhideWhenUsed/>
    <w:rsid w:val="00BC48F2"/>
    <w:pPr>
      <w:tabs>
        <w:tab w:val="center" w:pos="4419"/>
        <w:tab w:val="right" w:pos="8838"/>
      </w:tabs>
      <w:spacing w:line="240" w:lineRule="auto"/>
    </w:pPr>
  </w:style>
  <w:style w:type="character" w:customStyle="1" w:styleId="FooterChar">
    <w:name w:val="Footer Char"/>
    <w:basedOn w:val="DefaultParagraphFont"/>
    <w:link w:val="Footer"/>
    <w:uiPriority w:val="99"/>
    <w:rsid w:val="00BC48F2"/>
    <w:rPr>
      <w:rFonts w:ascii="Times New Roman" w:hAnsi="Times New Roman"/>
      <w:sz w:val="24"/>
      <w:lang w:val="es-CO"/>
    </w:rPr>
  </w:style>
  <w:style w:type="character" w:customStyle="1" w:styleId="Heading2Char">
    <w:name w:val="Heading 2 Char"/>
    <w:basedOn w:val="DefaultParagraphFont"/>
    <w:link w:val="Heading2"/>
    <w:uiPriority w:val="9"/>
    <w:rsid w:val="00BC48F2"/>
    <w:rPr>
      <w:rFonts w:asciiTheme="majorHAnsi" w:eastAsiaTheme="majorEastAsia" w:hAnsiTheme="majorHAnsi" w:cstheme="majorBidi"/>
      <w:color w:val="2F5496" w:themeColor="accent1" w:themeShade="BF"/>
      <w:sz w:val="26"/>
      <w:szCs w:val="26"/>
      <w:lang w:val="es-CO"/>
    </w:rPr>
  </w:style>
  <w:style w:type="paragraph" w:styleId="ListParagraph">
    <w:name w:val="List Paragraph"/>
    <w:basedOn w:val="Normal"/>
    <w:uiPriority w:val="34"/>
    <w:qFormat/>
    <w:rsid w:val="00164459"/>
    <w:pPr>
      <w:ind w:left="720"/>
      <w:contextualSpacing/>
    </w:pPr>
  </w:style>
  <w:style w:type="character" w:styleId="Hyperlink">
    <w:name w:val="Hyperlink"/>
    <w:basedOn w:val="DefaultParagraphFont"/>
    <w:uiPriority w:val="99"/>
    <w:unhideWhenUsed/>
    <w:rsid w:val="00164459"/>
    <w:rPr>
      <w:color w:val="0563C1" w:themeColor="hyperlink"/>
      <w:u w:val="single"/>
    </w:rPr>
  </w:style>
  <w:style w:type="character" w:styleId="UnresolvedMention">
    <w:name w:val="Unresolved Mention"/>
    <w:basedOn w:val="DefaultParagraphFont"/>
    <w:uiPriority w:val="99"/>
    <w:semiHidden/>
    <w:unhideWhenUsed/>
    <w:rsid w:val="00164459"/>
    <w:rPr>
      <w:color w:val="605E5C"/>
      <w:shd w:val="clear" w:color="auto" w:fill="E1DFDD"/>
    </w:rPr>
  </w:style>
  <w:style w:type="paragraph" w:styleId="NormalWeb">
    <w:name w:val="Normal (Web)"/>
    <w:basedOn w:val="Normal"/>
    <w:uiPriority w:val="99"/>
    <w:unhideWhenUsed/>
    <w:rsid w:val="00990AB0"/>
    <w:pPr>
      <w:spacing w:before="100" w:beforeAutospacing="1" w:after="100" w:afterAutospacing="1" w:line="240" w:lineRule="auto"/>
      <w:ind w:firstLine="0"/>
      <w:jc w:val="left"/>
    </w:pPr>
    <w:rPr>
      <w:rFonts w:eastAsia="Times New Roman" w:cs="Times New Roman"/>
      <w:szCs w:val="24"/>
      <w:lang w:val="en-US"/>
    </w:rPr>
  </w:style>
  <w:style w:type="character" w:styleId="Strong">
    <w:name w:val="Strong"/>
    <w:basedOn w:val="DefaultParagraphFont"/>
    <w:uiPriority w:val="22"/>
    <w:qFormat/>
    <w:rsid w:val="00990AB0"/>
    <w:rPr>
      <w:b/>
      <w:bCs/>
    </w:rPr>
  </w:style>
  <w:style w:type="character" w:styleId="CommentReference">
    <w:name w:val="annotation reference"/>
    <w:basedOn w:val="DefaultParagraphFont"/>
    <w:uiPriority w:val="99"/>
    <w:semiHidden/>
    <w:unhideWhenUsed/>
    <w:rsid w:val="00AE1B0E"/>
    <w:rPr>
      <w:sz w:val="16"/>
      <w:szCs w:val="16"/>
    </w:rPr>
  </w:style>
  <w:style w:type="paragraph" w:styleId="CommentText">
    <w:name w:val="annotation text"/>
    <w:basedOn w:val="Normal"/>
    <w:link w:val="CommentTextChar"/>
    <w:uiPriority w:val="99"/>
    <w:semiHidden/>
    <w:unhideWhenUsed/>
    <w:rsid w:val="00AE1B0E"/>
    <w:pPr>
      <w:spacing w:line="240" w:lineRule="auto"/>
    </w:pPr>
    <w:rPr>
      <w:sz w:val="20"/>
      <w:szCs w:val="20"/>
    </w:rPr>
  </w:style>
  <w:style w:type="character" w:customStyle="1" w:styleId="CommentTextChar">
    <w:name w:val="Comment Text Char"/>
    <w:basedOn w:val="DefaultParagraphFont"/>
    <w:link w:val="CommentText"/>
    <w:uiPriority w:val="99"/>
    <w:semiHidden/>
    <w:rsid w:val="00AE1B0E"/>
    <w:rPr>
      <w:rFonts w:ascii="Arial" w:hAnsi="Arial"/>
      <w:sz w:val="20"/>
      <w:szCs w:val="20"/>
      <w:lang w:val="es-CO"/>
    </w:rPr>
  </w:style>
  <w:style w:type="paragraph" w:styleId="CommentSubject">
    <w:name w:val="annotation subject"/>
    <w:basedOn w:val="CommentText"/>
    <w:next w:val="CommentText"/>
    <w:link w:val="CommentSubjectChar"/>
    <w:uiPriority w:val="99"/>
    <w:semiHidden/>
    <w:unhideWhenUsed/>
    <w:rsid w:val="00AE1B0E"/>
    <w:rPr>
      <w:b/>
      <w:bCs/>
    </w:rPr>
  </w:style>
  <w:style w:type="character" w:customStyle="1" w:styleId="CommentSubjectChar">
    <w:name w:val="Comment Subject Char"/>
    <w:basedOn w:val="CommentTextChar"/>
    <w:link w:val="CommentSubject"/>
    <w:uiPriority w:val="99"/>
    <w:semiHidden/>
    <w:rsid w:val="00AE1B0E"/>
    <w:rPr>
      <w:rFonts w:ascii="Arial" w:hAnsi="Arial"/>
      <w:b/>
      <w:bCs/>
      <w:sz w:val="20"/>
      <w:szCs w:val="20"/>
      <w:lang w:val="es-CO"/>
    </w:rPr>
  </w:style>
  <w:style w:type="paragraph" w:styleId="BalloonText">
    <w:name w:val="Balloon Text"/>
    <w:basedOn w:val="Normal"/>
    <w:link w:val="BalloonTextChar"/>
    <w:uiPriority w:val="99"/>
    <w:semiHidden/>
    <w:unhideWhenUsed/>
    <w:rsid w:val="00AE1B0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B0E"/>
    <w:rPr>
      <w:rFonts w:ascii="Segoe UI" w:hAnsi="Segoe UI" w:cs="Segoe UI"/>
      <w:sz w:val="18"/>
      <w:szCs w:val="18"/>
      <w:lang w:val="es-CO"/>
    </w:rPr>
  </w:style>
  <w:style w:type="character" w:customStyle="1" w:styleId="Heading1Char">
    <w:name w:val="Heading 1 Char"/>
    <w:basedOn w:val="DefaultParagraphFont"/>
    <w:link w:val="Heading1"/>
    <w:uiPriority w:val="9"/>
    <w:rsid w:val="00464EF4"/>
    <w:rPr>
      <w:rFonts w:ascii="Times New Roman" w:eastAsia="Times New Roman" w:hAnsi="Times New Roman" w:cs="Times New Roman"/>
      <w:b/>
      <w:bCs/>
      <w:kern w:val="36"/>
      <w:sz w:val="48"/>
      <w:szCs w:val="48"/>
      <w:lang w:val="en-US"/>
    </w:rPr>
  </w:style>
  <w:style w:type="character" w:styleId="PlaceholderText">
    <w:name w:val="Placeholder Text"/>
    <w:basedOn w:val="DefaultParagraphFont"/>
    <w:uiPriority w:val="99"/>
    <w:semiHidden/>
    <w:rsid w:val="00BA48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92264">
      <w:bodyDiv w:val="1"/>
      <w:marLeft w:val="0"/>
      <w:marRight w:val="0"/>
      <w:marTop w:val="0"/>
      <w:marBottom w:val="0"/>
      <w:divBdr>
        <w:top w:val="none" w:sz="0" w:space="0" w:color="auto"/>
        <w:left w:val="none" w:sz="0" w:space="0" w:color="auto"/>
        <w:bottom w:val="none" w:sz="0" w:space="0" w:color="auto"/>
        <w:right w:val="none" w:sz="0" w:space="0" w:color="auto"/>
      </w:divBdr>
    </w:div>
    <w:div w:id="310526821">
      <w:bodyDiv w:val="1"/>
      <w:marLeft w:val="0"/>
      <w:marRight w:val="0"/>
      <w:marTop w:val="0"/>
      <w:marBottom w:val="0"/>
      <w:divBdr>
        <w:top w:val="none" w:sz="0" w:space="0" w:color="auto"/>
        <w:left w:val="none" w:sz="0" w:space="0" w:color="auto"/>
        <w:bottom w:val="none" w:sz="0" w:space="0" w:color="auto"/>
        <w:right w:val="none" w:sz="0" w:space="0" w:color="auto"/>
      </w:divBdr>
    </w:div>
    <w:div w:id="1559627859">
      <w:bodyDiv w:val="1"/>
      <w:marLeft w:val="0"/>
      <w:marRight w:val="0"/>
      <w:marTop w:val="0"/>
      <w:marBottom w:val="0"/>
      <w:divBdr>
        <w:top w:val="none" w:sz="0" w:space="0" w:color="auto"/>
        <w:left w:val="none" w:sz="0" w:space="0" w:color="auto"/>
        <w:bottom w:val="none" w:sz="0" w:space="0" w:color="auto"/>
        <w:right w:val="none" w:sz="0" w:space="0" w:color="auto"/>
      </w:divBdr>
    </w:div>
    <w:div w:id="1620799459">
      <w:bodyDiv w:val="1"/>
      <w:marLeft w:val="0"/>
      <w:marRight w:val="0"/>
      <w:marTop w:val="0"/>
      <w:marBottom w:val="0"/>
      <w:divBdr>
        <w:top w:val="none" w:sz="0" w:space="0" w:color="auto"/>
        <w:left w:val="none" w:sz="0" w:space="0" w:color="auto"/>
        <w:bottom w:val="none" w:sz="0" w:space="0" w:color="auto"/>
        <w:right w:val="none" w:sz="0" w:space="0" w:color="auto"/>
      </w:divBdr>
    </w:div>
    <w:div w:id="1667635248">
      <w:bodyDiv w:val="1"/>
      <w:marLeft w:val="0"/>
      <w:marRight w:val="0"/>
      <w:marTop w:val="0"/>
      <w:marBottom w:val="0"/>
      <w:divBdr>
        <w:top w:val="none" w:sz="0" w:space="0" w:color="auto"/>
        <w:left w:val="none" w:sz="0" w:space="0" w:color="auto"/>
        <w:bottom w:val="none" w:sz="0" w:space="0" w:color="auto"/>
        <w:right w:val="none" w:sz="0" w:space="0" w:color="auto"/>
      </w:divBdr>
    </w:div>
    <w:div w:id="1938756781">
      <w:bodyDiv w:val="1"/>
      <w:marLeft w:val="0"/>
      <w:marRight w:val="0"/>
      <w:marTop w:val="0"/>
      <w:marBottom w:val="0"/>
      <w:divBdr>
        <w:top w:val="none" w:sz="0" w:space="0" w:color="auto"/>
        <w:left w:val="none" w:sz="0" w:space="0" w:color="auto"/>
        <w:bottom w:val="none" w:sz="0" w:space="0" w:color="auto"/>
        <w:right w:val="none" w:sz="0" w:space="0" w:color="auto"/>
      </w:divBdr>
    </w:div>
    <w:div w:id="1966037444">
      <w:bodyDiv w:val="1"/>
      <w:marLeft w:val="0"/>
      <w:marRight w:val="0"/>
      <w:marTop w:val="0"/>
      <w:marBottom w:val="0"/>
      <w:divBdr>
        <w:top w:val="none" w:sz="0" w:space="0" w:color="auto"/>
        <w:left w:val="none" w:sz="0" w:space="0" w:color="auto"/>
        <w:bottom w:val="none" w:sz="0" w:space="0" w:color="auto"/>
        <w:right w:val="none" w:sz="0" w:space="0" w:color="auto"/>
      </w:divBdr>
    </w:div>
    <w:div w:id="214133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keepcoding.io/blog/que-son-los-motores-de-bases-de-dato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ws.amazon.com/es/what-is/sq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qlzoo.net/wiki/SQL_Tutoria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latzi.com/tutoriales/50-sql-mysql-2016/1564-que-es-ddl-dml-dcl-y-tcl-integridad-referencial/" TargetMode="External"/><Relationship Id="rId8" Type="http://schemas.openxmlformats.org/officeDocument/2006/relationships/hyperlink" Target="http://sqlzoo.ne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atascientest.com/es/sql-todo-lo-que-necesitas-saber-sobre-el-lenguaje-de-programacion-de-bases-de-datos"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6C9DA-C0F4-4A1D-B8CD-59300A236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jesus.pinzon-v</dc:creator>
  <cp:keywords/>
  <dc:description/>
  <cp:lastModifiedBy>jesus.pinzon-v@labinfo.is.escuelaing.edu.co</cp:lastModifiedBy>
  <cp:revision>3</cp:revision>
  <dcterms:created xsi:type="dcterms:W3CDTF">2024-02-08T17:56:00Z</dcterms:created>
  <dcterms:modified xsi:type="dcterms:W3CDTF">2024-02-08T17:56:00Z</dcterms:modified>
</cp:coreProperties>
</file>