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1EC1" w14:textId="77777777" w:rsidR="00575141" w:rsidRDefault="00657880" w:rsidP="00657880">
      <w:pPr>
        <w:spacing w:line="240" w:lineRule="auto"/>
        <w:ind w:firstLine="0"/>
        <w:jc w:val="center"/>
        <w:rPr>
          <w:rFonts w:cs="Arial"/>
          <w:b/>
          <w:bCs/>
          <w:sz w:val="28"/>
          <w:szCs w:val="28"/>
        </w:rPr>
      </w:pPr>
      <w:r>
        <w:rPr>
          <w:rFonts w:cs="Arial"/>
          <w:b/>
          <w:bCs/>
          <w:sz w:val="28"/>
          <w:szCs w:val="28"/>
        </w:rPr>
        <w:t>UNI</w:t>
      </w:r>
      <w:r w:rsidR="00575141">
        <w:rPr>
          <w:rFonts w:cs="Arial"/>
          <w:b/>
          <w:bCs/>
          <w:sz w:val="28"/>
          <w:szCs w:val="28"/>
        </w:rPr>
        <w:t xml:space="preserve">VERSIDAD </w:t>
      </w:r>
      <w:r w:rsidRPr="00657880">
        <w:rPr>
          <w:rFonts w:cs="Arial"/>
          <w:b/>
          <w:bCs/>
          <w:sz w:val="28"/>
          <w:szCs w:val="28"/>
        </w:rPr>
        <w:t>ESCUELA COLOMBIANA</w:t>
      </w:r>
      <w:r w:rsidR="00575141">
        <w:rPr>
          <w:rFonts w:cs="Arial"/>
          <w:b/>
          <w:bCs/>
          <w:sz w:val="28"/>
          <w:szCs w:val="28"/>
        </w:rPr>
        <w:t xml:space="preserve"> </w:t>
      </w:r>
      <w:r w:rsidRPr="00657880">
        <w:rPr>
          <w:rFonts w:cs="Arial"/>
          <w:b/>
          <w:bCs/>
          <w:sz w:val="28"/>
          <w:szCs w:val="28"/>
        </w:rPr>
        <w:t>DE</w:t>
      </w:r>
    </w:p>
    <w:p w14:paraId="454178C3" w14:textId="53317F7F" w:rsidR="00B74647" w:rsidRPr="00657880" w:rsidRDefault="00657880" w:rsidP="00657880">
      <w:pPr>
        <w:spacing w:line="240" w:lineRule="auto"/>
        <w:ind w:firstLine="0"/>
        <w:jc w:val="center"/>
        <w:rPr>
          <w:rFonts w:cs="Arial"/>
          <w:b/>
          <w:bCs/>
          <w:sz w:val="28"/>
          <w:szCs w:val="28"/>
        </w:rPr>
      </w:pPr>
      <w:r w:rsidRPr="00657880">
        <w:rPr>
          <w:rFonts w:cs="Arial"/>
          <w:b/>
          <w:bCs/>
          <w:sz w:val="28"/>
          <w:szCs w:val="28"/>
        </w:rPr>
        <w:t>INGENIERÍA JULIO GARAVITO</w:t>
      </w:r>
    </w:p>
    <w:p w14:paraId="2517D5B0" w14:textId="1E6D8A12" w:rsidR="00657880" w:rsidRDefault="00657880" w:rsidP="00657880">
      <w:pPr>
        <w:spacing w:line="240" w:lineRule="auto"/>
        <w:ind w:firstLine="0"/>
        <w:jc w:val="center"/>
        <w:rPr>
          <w:rFonts w:cs="Arial"/>
          <w:b/>
          <w:bCs/>
          <w:szCs w:val="24"/>
        </w:rPr>
      </w:pPr>
    </w:p>
    <w:p w14:paraId="6B5692CD" w14:textId="734AC080" w:rsidR="00657880" w:rsidRDefault="00657880" w:rsidP="00657880">
      <w:pPr>
        <w:spacing w:line="240" w:lineRule="auto"/>
        <w:ind w:firstLine="0"/>
        <w:jc w:val="center"/>
        <w:rPr>
          <w:rFonts w:cs="Arial"/>
          <w:b/>
          <w:bCs/>
          <w:szCs w:val="24"/>
        </w:rPr>
      </w:pPr>
    </w:p>
    <w:p w14:paraId="15C7DC6C" w14:textId="2F5FE0B2" w:rsidR="00657880" w:rsidRDefault="00657880" w:rsidP="00657880">
      <w:pPr>
        <w:spacing w:line="240" w:lineRule="auto"/>
        <w:ind w:firstLine="0"/>
        <w:jc w:val="center"/>
        <w:rPr>
          <w:rFonts w:cs="Arial"/>
          <w:b/>
          <w:bCs/>
          <w:szCs w:val="24"/>
        </w:rPr>
      </w:pPr>
    </w:p>
    <w:p w14:paraId="0C3BCEC1" w14:textId="6D777D87" w:rsidR="00657880" w:rsidRDefault="00657880" w:rsidP="00657880">
      <w:pPr>
        <w:spacing w:line="240" w:lineRule="auto"/>
        <w:ind w:firstLine="0"/>
        <w:jc w:val="center"/>
        <w:rPr>
          <w:rFonts w:cs="Arial"/>
          <w:b/>
          <w:bCs/>
          <w:szCs w:val="24"/>
        </w:rPr>
      </w:pPr>
    </w:p>
    <w:p w14:paraId="1C17A5D2" w14:textId="524133D8" w:rsidR="00657880" w:rsidRDefault="00657880" w:rsidP="00657880">
      <w:pPr>
        <w:spacing w:line="240" w:lineRule="auto"/>
        <w:ind w:firstLine="0"/>
        <w:jc w:val="center"/>
        <w:rPr>
          <w:rFonts w:cs="Arial"/>
          <w:b/>
          <w:bCs/>
          <w:szCs w:val="24"/>
        </w:rPr>
      </w:pPr>
    </w:p>
    <w:p w14:paraId="2A6EB50B" w14:textId="1FB40401" w:rsidR="00657880" w:rsidRPr="00657880" w:rsidRDefault="00657880" w:rsidP="00657880">
      <w:pPr>
        <w:spacing w:line="240" w:lineRule="auto"/>
        <w:ind w:firstLine="0"/>
        <w:jc w:val="center"/>
        <w:rPr>
          <w:rFonts w:cs="Arial"/>
          <w:b/>
          <w:bCs/>
          <w:sz w:val="56"/>
          <w:szCs w:val="56"/>
        </w:rPr>
      </w:pPr>
      <w:r w:rsidRPr="00657880">
        <w:rPr>
          <w:rFonts w:cs="Arial"/>
          <w:b/>
          <w:bCs/>
          <w:sz w:val="56"/>
          <w:szCs w:val="56"/>
        </w:rPr>
        <w:t>PROYECTO</w:t>
      </w:r>
    </w:p>
    <w:p w14:paraId="6DC2EAEC" w14:textId="1A594E48" w:rsidR="00657880" w:rsidRDefault="00657880" w:rsidP="00657880">
      <w:pPr>
        <w:spacing w:line="240" w:lineRule="auto"/>
        <w:ind w:firstLine="0"/>
        <w:jc w:val="center"/>
        <w:rPr>
          <w:rFonts w:cs="Arial"/>
          <w:b/>
          <w:bCs/>
          <w:szCs w:val="24"/>
        </w:rPr>
      </w:pPr>
    </w:p>
    <w:p w14:paraId="6F1CD32E" w14:textId="77777777" w:rsidR="00575141" w:rsidRDefault="00575141" w:rsidP="00657880">
      <w:pPr>
        <w:spacing w:line="240" w:lineRule="auto"/>
        <w:ind w:firstLine="0"/>
        <w:jc w:val="center"/>
        <w:rPr>
          <w:rFonts w:cs="Arial"/>
          <w:b/>
          <w:bCs/>
          <w:szCs w:val="24"/>
        </w:rPr>
      </w:pPr>
    </w:p>
    <w:p w14:paraId="54FA7BD3" w14:textId="286D2878" w:rsidR="00657880" w:rsidRDefault="00657880" w:rsidP="00657880">
      <w:pPr>
        <w:spacing w:line="240" w:lineRule="auto"/>
        <w:ind w:firstLine="0"/>
        <w:jc w:val="center"/>
        <w:rPr>
          <w:rFonts w:cs="Arial"/>
          <w:b/>
          <w:bCs/>
          <w:szCs w:val="24"/>
        </w:rPr>
      </w:pPr>
    </w:p>
    <w:p w14:paraId="7EB63CC3" w14:textId="5C5B23E0" w:rsidR="00657880" w:rsidRDefault="00575141" w:rsidP="00657880">
      <w:pPr>
        <w:spacing w:line="240" w:lineRule="auto"/>
        <w:ind w:firstLine="0"/>
        <w:jc w:val="center"/>
        <w:rPr>
          <w:rFonts w:cs="Arial"/>
          <w:b/>
          <w:bCs/>
          <w:sz w:val="32"/>
          <w:szCs w:val="32"/>
        </w:rPr>
      </w:pPr>
      <w:r w:rsidRPr="00575141">
        <w:rPr>
          <w:rFonts w:cs="Arial"/>
          <w:b/>
          <w:bCs/>
          <w:sz w:val="32"/>
          <w:szCs w:val="32"/>
        </w:rPr>
        <w:t>TÍTULO</w:t>
      </w:r>
    </w:p>
    <w:p w14:paraId="2F7C274F" w14:textId="1979A1B9" w:rsidR="00575141" w:rsidRPr="00CF32BF" w:rsidRDefault="00CF32BF" w:rsidP="00657880">
      <w:pPr>
        <w:spacing w:line="240" w:lineRule="auto"/>
        <w:ind w:firstLine="0"/>
        <w:jc w:val="center"/>
        <w:rPr>
          <w:rFonts w:cs="Arial"/>
          <w:sz w:val="32"/>
          <w:szCs w:val="32"/>
        </w:rPr>
      </w:pPr>
      <w:r w:rsidRPr="00CF32BF">
        <w:rPr>
          <w:rFonts w:cs="Arial"/>
          <w:sz w:val="32"/>
          <w:szCs w:val="32"/>
          <w:lang w:eastAsia="es-CO"/>
        </w:rPr>
        <w:t>GameHub Connect</w:t>
      </w:r>
    </w:p>
    <w:p w14:paraId="5E9E911C" w14:textId="3FDE804D" w:rsidR="00657880" w:rsidRDefault="00657880" w:rsidP="00575141">
      <w:pPr>
        <w:spacing w:line="240" w:lineRule="auto"/>
        <w:ind w:firstLine="0"/>
        <w:jc w:val="center"/>
        <w:rPr>
          <w:rFonts w:cs="Arial"/>
          <w:b/>
          <w:bCs/>
          <w:szCs w:val="24"/>
        </w:rPr>
      </w:pPr>
    </w:p>
    <w:p w14:paraId="55ECD5B9" w14:textId="2E2D489E" w:rsidR="00575141" w:rsidRDefault="00575141" w:rsidP="00575141">
      <w:pPr>
        <w:spacing w:line="240" w:lineRule="auto"/>
        <w:ind w:firstLine="0"/>
        <w:jc w:val="center"/>
        <w:rPr>
          <w:rFonts w:cs="Arial"/>
          <w:b/>
          <w:bCs/>
          <w:szCs w:val="24"/>
        </w:rPr>
      </w:pPr>
    </w:p>
    <w:p w14:paraId="1042B611" w14:textId="77777777" w:rsidR="00657880" w:rsidRDefault="00657880" w:rsidP="00B74647">
      <w:pPr>
        <w:spacing w:line="240" w:lineRule="auto"/>
        <w:ind w:firstLine="0"/>
        <w:rPr>
          <w:rFonts w:cs="Arial"/>
          <w:b/>
          <w:bCs/>
          <w:szCs w:val="24"/>
        </w:rPr>
      </w:pPr>
    </w:p>
    <w:p w14:paraId="3B3AA435" w14:textId="4B84E40C" w:rsidR="00657880" w:rsidRPr="00575141" w:rsidRDefault="00657880" w:rsidP="00575141">
      <w:pPr>
        <w:spacing w:line="240" w:lineRule="auto"/>
        <w:ind w:firstLine="0"/>
        <w:jc w:val="center"/>
        <w:rPr>
          <w:rFonts w:cs="Arial"/>
          <w:b/>
          <w:bCs/>
          <w:sz w:val="32"/>
          <w:szCs w:val="32"/>
        </w:rPr>
      </w:pPr>
      <w:r w:rsidRPr="00575141">
        <w:rPr>
          <w:rFonts w:cs="Arial"/>
          <w:b/>
          <w:bCs/>
          <w:sz w:val="32"/>
          <w:szCs w:val="32"/>
        </w:rPr>
        <w:t>AUTORES</w:t>
      </w:r>
    </w:p>
    <w:p w14:paraId="35AC4406" w14:textId="704CBB5F" w:rsidR="00657880" w:rsidRPr="00575141" w:rsidRDefault="00657880" w:rsidP="00575141">
      <w:pPr>
        <w:spacing w:line="240" w:lineRule="auto"/>
        <w:ind w:firstLine="0"/>
        <w:jc w:val="center"/>
        <w:rPr>
          <w:rFonts w:cs="Arial"/>
          <w:sz w:val="32"/>
          <w:szCs w:val="32"/>
        </w:rPr>
      </w:pPr>
      <w:r w:rsidRPr="00575141">
        <w:rPr>
          <w:rFonts w:cs="Arial"/>
          <w:sz w:val="32"/>
          <w:szCs w:val="32"/>
        </w:rPr>
        <w:t>Andrés Felipe Chavarro Plazas</w:t>
      </w:r>
    </w:p>
    <w:p w14:paraId="2E11347C" w14:textId="6E3D0316" w:rsidR="00657880" w:rsidRPr="00575141" w:rsidRDefault="00657880" w:rsidP="00575141">
      <w:pPr>
        <w:spacing w:line="240" w:lineRule="auto"/>
        <w:ind w:firstLine="0"/>
        <w:jc w:val="center"/>
        <w:rPr>
          <w:rFonts w:cs="Arial"/>
          <w:sz w:val="32"/>
          <w:szCs w:val="32"/>
        </w:rPr>
      </w:pPr>
      <w:r w:rsidRPr="00575141">
        <w:rPr>
          <w:rFonts w:cs="Arial"/>
          <w:sz w:val="32"/>
          <w:szCs w:val="32"/>
        </w:rPr>
        <w:t>Jesús Alfonso Pinzón Vega</w:t>
      </w:r>
    </w:p>
    <w:p w14:paraId="06A7CBAB" w14:textId="07DAD01F" w:rsidR="00657880" w:rsidRDefault="00657880" w:rsidP="00575141">
      <w:pPr>
        <w:spacing w:line="240" w:lineRule="auto"/>
        <w:ind w:firstLine="0"/>
        <w:jc w:val="left"/>
        <w:rPr>
          <w:rFonts w:cs="Arial"/>
          <w:szCs w:val="24"/>
        </w:rPr>
      </w:pPr>
    </w:p>
    <w:p w14:paraId="706EE92F" w14:textId="69F4AB8E" w:rsidR="00575141" w:rsidRDefault="00575141" w:rsidP="00575141">
      <w:pPr>
        <w:spacing w:line="240" w:lineRule="auto"/>
        <w:ind w:firstLine="0"/>
        <w:jc w:val="left"/>
        <w:rPr>
          <w:rFonts w:cs="Arial"/>
          <w:szCs w:val="24"/>
        </w:rPr>
      </w:pPr>
    </w:p>
    <w:p w14:paraId="60696836" w14:textId="680F44B3" w:rsidR="00575141" w:rsidRDefault="00575141" w:rsidP="00575141">
      <w:pPr>
        <w:spacing w:line="240" w:lineRule="auto"/>
        <w:ind w:firstLine="0"/>
        <w:jc w:val="left"/>
        <w:rPr>
          <w:rFonts w:cs="Arial"/>
          <w:szCs w:val="24"/>
        </w:rPr>
      </w:pPr>
    </w:p>
    <w:p w14:paraId="2CCB83DC" w14:textId="168E59EE" w:rsidR="00575141" w:rsidRDefault="00575141" w:rsidP="00575141">
      <w:pPr>
        <w:spacing w:line="240" w:lineRule="auto"/>
        <w:ind w:firstLine="0"/>
        <w:jc w:val="left"/>
        <w:rPr>
          <w:rFonts w:cs="Arial"/>
          <w:szCs w:val="24"/>
        </w:rPr>
      </w:pPr>
    </w:p>
    <w:p w14:paraId="6E1CAC1E" w14:textId="5D03DEA0" w:rsidR="00575141" w:rsidRDefault="00575141" w:rsidP="00575141">
      <w:pPr>
        <w:spacing w:line="240" w:lineRule="auto"/>
        <w:ind w:firstLine="0"/>
        <w:jc w:val="left"/>
        <w:rPr>
          <w:rFonts w:cs="Arial"/>
          <w:szCs w:val="24"/>
        </w:rPr>
      </w:pPr>
    </w:p>
    <w:p w14:paraId="78809755" w14:textId="783A97B4" w:rsidR="00575141" w:rsidRDefault="00575141" w:rsidP="00575141">
      <w:pPr>
        <w:spacing w:line="240" w:lineRule="auto"/>
        <w:ind w:firstLine="0"/>
        <w:jc w:val="left"/>
        <w:rPr>
          <w:rFonts w:cs="Arial"/>
          <w:szCs w:val="24"/>
        </w:rPr>
      </w:pPr>
    </w:p>
    <w:p w14:paraId="1783BEBA" w14:textId="77777777" w:rsidR="00575141" w:rsidRDefault="00575141" w:rsidP="00575141">
      <w:pPr>
        <w:spacing w:line="240" w:lineRule="auto"/>
        <w:ind w:firstLine="0"/>
        <w:jc w:val="left"/>
        <w:rPr>
          <w:rFonts w:cs="Arial"/>
          <w:szCs w:val="24"/>
        </w:rPr>
      </w:pPr>
    </w:p>
    <w:p w14:paraId="68A8B7D8" w14:textId="77777777" w:rsidR="00657880" w:rsidRDefault="00657880" w:rsidP="00575141">
      <w:pPr>
        <w:spacing w:line="240" w:lineRule="auto"/>
        <w:ind w:firstLine="0"/>
        <w:jc w:val="left"/>
        <w:rPr>
          <w:rFonts w:cs="Arial"/>
          <w:b/>
          <w:bCs/>
          <w:szCs w:val="24"/>
        </w:rPr>
      </w:pPr>
    </w:p>
    <w:p w14:paraId="558AE581" w14:textId="43B74396" w:rsidR="00657880" w:rsidRDefault="00657880" w:rsidP="00B74647">
      <w:pPr>
        <w:spacing w:line="240" w:lineRule="auto"/>
        <w:ind w:firstLine="0"/>
        <w:rPr>
          <w:rFonts w:cs="Arial"/>
          <w:b/>
          <w:bCs/>
          <w:szCs w:val="24"/>
        </w:rPr>
      </w:pPr>
      <w:r w:rsidRPr="00657880">
        <w:rPr>
          <w:rFonts w:cs="Arial"/>
          <w:b/>
          <w:bCs/>
          <w:szCs w:val="24"/>
        </w:rPr>
        <w:t>CARRERA</w:t>
      </w:r>
    </w:p>
    <w:p w14:paraId="164EF065" w14:textId="257BEF98" w:rsidR="00575141" w:rsidRDefault="00657880" w:rsidP="00B74647">
      <w:pPr>
        <w:spacing w:line="240" w:lineRule="auto"/>
        <w:ind w:firstLine="0"/>
        <w:rPr>
          <w:rFonts w:cs="Arial"/>
          <w:szCs w:val="24"/>
        </w:rPr>
      </w:pPr>
      <w:r>
        <w:rPr>
          <w:rFonts w:cs="Arial"/>
          <w:szCs w:val="24"/>
        </w:rPr>
        <w:t>Ingeniería de Sistema</w:t>
      </w:r>
      <w:r w:rsidR="00575141">
        <w:rPr>
          <w:rFonts w:cs="Arial"/>
          <w:szCs w:val="24"/>
        </w:rPr>
        <w:t>s</w:t>
      </w:r>
    </w:p>
    <w:p w14:paraId="0C5ED796" w14:textId="77777777" w:rsidR="00575141" w:rsidRDefault="00575141" w:rsidP="00B74647">
      <w:pPr>
        <w:spacing w:line="240" w:lineRule="auto"/>
        <w:ind w:firstLine="0"/>
        <w:rPr>
          <w:rFonts w:cs="Arial"/>
          <w:szCs w:val="24"/>
        </w:rPr>
      </w:pPr>
    </w:p>
    <w:p w14:paraId="572CF613" w14:textId="72E920FF" w:rsidR="00657880" w:rsidRDefault="00657880" w:rsidP="00B74647">
      <w:pPr>
        <w:spacing w:line="240" w:lineRule="auto"/>
        <w:ind w:firstLine="0"/>
        <w:rPr>
          <w:rFonts w:cs="Arial"/>
          <w:szCs w:val="24"/>
        </w:rPr>
      </w:pPr>
    </w:p>
    <w:p w14:paraId="74A3DEA1" w14:textId="40622FDA" w:rsidR="00657880" w:rsidRDefault="00657880" w:rsidP="00B74647">
      <w:pPr>
        <w:spacing w:line="240" w:lineRule="auto"/>
        <w:ind w:firstLine="0"/>
        <w:rPr>
          <w:rFonts w:cs="Arial"/>
          <w:b/>
          <w:bCs/>
          <w:szCs w:val="24"/>
        </w:rPr>
      </w:pPr>
      <w:r>
        <w:rPr>
          <w:rFonts w:cs="Arial"/>
          <w:b/>
          <w:bCs/>
          <w:szCs w:val="24"/>
        </w:rPr>
        <w:t>ASIGNATURA</w:t>
      </w:r>
    </w:p>
    <w:p w14:paraId="11D283CF" w14:textId="4C1650D9" w:rsidR="00657880" w:rsidRPr="00657880" w:rsidRDefault="00657880" w:rsidP="00B74647">
      <w:pPr>
        <w:spacing w:line="240" w:lineRule="auto"/>
        <w:ind w:firstLine="0"/>
        <w:rPr>
          <w:rFonts w:cs="Arial"/>
          <w:szCs w:val="24"/>
        </w:rPr>
      </w:pPr>
      <w:r>
        <w:rPr>
          <w:rFonts w:cs="Arial"/>
          <w:szCs w:val="24"/>
        </w:rPr>
        <w:t>Modelos y Bases de Datos (MBDA)</w:t>
      </w:r>
    </w:p>
    <w:p w14:paraId="78C62B6D" w14:textId="657CEA02" w:rsidR="00657880" w:rsidRDefault="00657880" w:rsidP="00B74647">
      <w:pPr>
        <w:spacing w:line="240" w:lineRule="auto"/>
        <w:ind w:firstLine="0"/>
        <w:rPr>
          <w:rFonts w:cs="Arial"/>
          <w:szCs w:val="24"/>
        </w:rPr>
      </w:pPr>
    </w:p>
    <w:p w14:paraId="761AE75A" w14:textId="77777777" w:rsidR="00657880" w:rsidRDefault="00657880" w:rsidP="00B74647">
      <w:pPr>
        <w:spacing w:line="240" w:lineRule="auto"/>
        <w:ind w:firstLine="0"/>
        <w:rPr>
          <w:rFonts w:cs="Arial"/>
          <w:b/>
          <w:bCs/>
          <w:szCs w:val="24"/>
        </w:rPr>
      </w:pPr>
    </w:p>
    <w:p w14:paraId="652E784B" w14:textId="74EB171E" w:rsidR="00657880" w:rsidRDefault="00657880" w:rsidP="00B74647">
      <w:pPr>
        <w:spacing w:line="240" w:lineRule="auto"/>
        <w:ind w:firstLine="0"/>
        <w:rPr>
          <w:rFonts w:cs="Arial"/>
          <w:b/>
          <w:bCs/>
          <w:szCs w:val="24"/>
        </w:rPr>
      </w:pPr>
      <w:r>
        <w:rPr>
          <w:rFonts w:cs="Arial"/>
          <w:b/>
          <w:bCs/>
          <w:szCs w:val="24"/>
        </w:rPr>
        <w:t>MAESTRO</w:t>
      </w:r>
      <w:r w:rsidR="00575141">
        <w:rPr>
          <w:rFonts w:cs="Arial"/>
          <w:b/>
          <w:bCs/>
          <w:szCs w:val="24"/>
        </w:rPr>
        <w:t>S</w:t>
      </w:r>
      <w:r>
        <w:rPr>
          <w:rFonts w:cs="Arial"/>
          <w:b/>
          <w:bCs/>
          <w:szCs w:val="24"/>
        </w:rPr>
        <w:t xml:space="preserve"> ASESORES</w:t>
      </w:r>
    </w:p>
    <w:p w14:paraId="7F4E99DE" w14:textId="5C8444A1" w:rsidR="00657880" w:rsidRDefault="00575141" w:rsidP="00B74647">
      <w:pPr>
        <w:spacing w:line="240" w:lineRule="auto"/>
        <w:ind w:firstLine="0"/>
        <w:rPr>
          <w:rFonts w:cs="Arial"/>
          <w:szCs w:val="24"/>
        </w:rPr>
      </w:pPr>
      <w:r>
        <w:rPr>
          <w:rFonts w:cs="Arial"/>
          <w:szCs w:val="24"/>
        </w:rPr>
        <w:t xml:space="preserve">Ing. </w:t>
      </w:r>
      <w:r w:rsidR="00657880">
        <w:rPr>
          <w:rFonts w:cs="Arial"/>
          <w:szCs w:val="24"/>
        </w:rPr>
        <w:t>María Irma Díaz Rozo</w:t>
      </w:r>
    </w:p>
    <w:p w14:paraId="5FA482C4" w14:textId="35AE75C7" w:rsidR="00657880" w:rsidRPr="00657880" w:rsidRDefault="00353C6E" w:rsidP="00B74647">
      <w:pPr>
        <w:spacing w:line="240" w:lineRule="auto"/>
        <w:ind w:firstLine="0"/>
        <w:rPr>
          <w:rFonts w:cs="Arial"/>
          <w:szCs w:val="24"/>
        </w:rPr>
      </w:pPr>
      <w:r>
        <w:rPr>
          <w:rFonts w:cs="Arial"/>
          <w:szCs w:val="24"/>
        </w:rPr>
        <w:t xml:space="preserve">Ing. </w:t>
      </w:r>
      <w:r w:rsidR="00657880">
        <w:rPr>
          <w:rFonts w:cs="Arial"/>
          <w:szCs w:val="24"/>
        </w:rPr>
        <w:t>Rodrigo Humberto Gualtero Martínez</w:t>
      </w:r>
    </w:p>
    <w:p w14:paraId="49CB2C09" w14:textId="12652A2B" w:rsidR="00657880" w:rsidRDefault="00657880" w:rsidP="00B74647">
      <w:pPr>
        <w:spacing w:line="240" w:lineRule="auto"/>
        <w:ind w:firstLine="0"/>
        <w:rPr>
          <w:rFonts w:cs="Arial"/>
          <w:b/>
          <w:bCs/>
          <w:szCs w:val="24"/>
        </w:rPr>
      </w:pPr>
    </w:p>
    <w:p w14:paraId="4E0F5F61" w14:textId="3ECAE913" w:rsidR="00657880" w:rsidRDefault="00657880" w:rsidP="00B74647">
      <w:pPr>
        <w:spacing w:line="240" w:lineRule="auto"/>
        <w:ind w:firstLine="0"/>
        <w:rPr>
          <w:rFonts w:cs="Arial"/>
          <w:b/>
          <w:bCs/>
          <w:szCs w:val="24"/>
        </w:rPr>
      </w:pPr>
    </w:p>
    <w:p w14:paraId="095C59C5" w14:textId="77777777" w:rsidR="00657880" w:rsidRDefault="00657880" w:rsidP="00B74647">
      <w:pPr>
        <w:spacing w:line="240" w:lineRule="auto"/>
        <w:ind w:firstLine="0"/>
        <w:rPr>
          <w:rFonts w:cs="Arial"/>
          <w:b/>
          <w:bCs/>
          <w:szCs w:val="24"/>
        </w:rPr>
      </w:pPr>
    </w:p>
    <w:p w14:paraId="6828524A" w14:textId="7E327379" w:rsidR="003471F7" w:rsidRPr="00353C6E" w:rsidRDefault="00575141" w:rsidP="00575141">
      <w:pPr>
        <w:spacing w:line="240" w:lineRule="auto"/>
        <w:ind w:firstLine="0"/>
        <w:jc w:val="right"/>
        <w:rPr>
          <w:rFonts w:cs="Arial"/>
          <w:b/>
          <w:bCs/>
          <w:sz w:val="28"/>
          <w:szCs w:val="28"/>
        </w:rPr>
      </w:pPr>
      <w:r w:rsidRPr="00353C6E">
        <w:rPr>
          <w:rFonts w:cs="Arial"/>
          <w:b/>
          <w:bCs/>
          <w:sz w:val="28"/>
          <w:szCs w:val="28"/>
        </w:rPr>
        <w:t>BOGOTÁ D.C.</w:t>
      </w:r>
    </w:p>
    <w:p w14:paraId="74EAF662" w14:textId="3ED4418A" w:rsidR="00994B15" w:rsidRPr="009375C0" w:rsidRDefault="00575141" w:rsidP="009375C0">
      <w:pPr>
        <w:spacing w:line="240" w:lineRule="auto"/>
        <w:ind w:firstLine="0"/>
        <w:jc w:val="right"/>
        <w:rPr>
          <w:rFonts w:cs="Arial"/>
          <w:sz w:val="28"/>
          <w:szCs w:val="28"/>
        </w:rPr>
      </w:pPr>
      <w:r w:rsidRPr="00575141">
        <w:rPr>
          <w:rFonts w:cs="Arial"/>
          <w:sz w:val="28"/>
          <w:szCs w:val="28"/>
        </w:rPr>
        <w:t>Sábado, 24 de Febrero de 2024</w:t>
      </w:r>
    </w:p>
    <w:sdt>
      <w:sdtPr>
        <w:rPr>
          <w:rFonts w:ascii="Arial" w:hAnsi="Arial" w:cs="Arial"/>
          <w:sz w:val="24"/>
          <w:szCs w:val="24"/>
          <w:lang w:val="es-MX"/>
        </w:rPr>
        <w:id w:val="1418056058"/>
        <w:docPartObj>
          <w:docPartGallery w:val="Table of Contents"/>
          <w:docPartUnique/>
        </w:docPartObj>
      </w:sdtPr>
      <w:sdtEndPr>
        <w:rPr>
          <w:rFonts w:eastAsiaTheme="minorHAnsi" w:cstheme="minorBidi"/>
          <w:b/>
          <w:bCs/>
          <w:color w:val="auto"/>
          <w:szCs w:val="22"/>
          <w:lang w:eastAsia="en-US"/>
        </w:rPr>
      </w:sdtEndPr>
      <w:sdtContent>
        <w:p w14:paraId="33C5C394" w14:textId="4079B40C" w:rsidR="009375C0" w:rsidRPr="009375C0" w:rsidRDefault="009375C0" w:rsidP="009375C0">
          <w:pPr>
            <w:pStyle w:val="TtuloTDC"/>
            <w:spacing w:before="0" w:line="360" w:lineRule="auto"/>
            <w:rPr>
              <w:rFonts w:ascii="Arial" w:hAnsi="Arial" w:cs="Arial"/>
              <w:b/>
              <w:bCs/>
              <w:sz w:val="28"/>
              <w:szCs w:val="28"/>
              <w:lang w:val="es-MX"/>
            </w:rPr>
          </w:pPr>
          <w:r w:rsidRPr="009375C0">
            <w:rPr>
              <w:rFonts w:ascii="Arial" w:hAnsi="Arial" w:cs="Arial"/>
              <w:b/>
              <w:bCs/>
              <w:sz w:val="28"/>
              <w:szCs w:val="28"/>
              <w:lang w:val="es-MX"/>
            </w:rPr>
            <w:t>TABLA DE CONTENIDO</w:t>
          </w:r>
        </w:p>
        <w:p w14:paraId="7733AC39" w14:textId="1574C626" w:rsidR="009375C0" w:rsidRDefault="00994B15" w:rsidP="009375C0">
          <w:pPr>
            <w:pStyle w:val="TDC1"/>
            <w:rPr>
              <w:rFonts w:asciiTheme="minorHAnsi" w:eastAsiaTheme="minorEastAsia" w:hAnsiTheme="minorHAnsi"/>
              <w:noProof/>
              <w:sz w:val="22"/>
              <w:lang w:eastAsia="es-CO"/>
            </w:rPr>
          </w:pPr>
          <w:r w:rsidRPr="00994B15">
            <w:rPr>
              <w:rFonts w:cs="Arial"/>
              <w:szCs w:val="24"/>
            </w:rPr>
            <w:fldChar w:fldCharType="begin"/>
          </w:r>
          <w:r w:rsidRPr="00994B15">
            <w:rPr>
              <w:rFonts w:cs="Arial"/>
              <w:szCs w:val="24"/>
            </w:rPr>
            <w:instrText xml:space="preserve"> TOC \o "1-3" \h \z \u </w:instrText>
          </w:r>
          <w:r w:rsidRPr="00994B15">
            <w:rPr>
              <w:rFonts w:cs="Arial"/>
              <w:szCs w:val="24"/>
            </w:rPr>
            <w:fldChar w:fldCharType="separate"/>
          </w:r>
          <w:hyperlink w:anchor="_Toc158577382" w:history="1">
            <w:r w:rsidR="009375C0" w:rsidRPr="00B6464D">
              <w:rPr>
                <w:rStyle w:val="Hipervnculo"/>
                <w:noProof/>
              </w:rPr>
              <w:t>1.</w:t>
            </w:r>
            <w:r w:rsidR="009375C0">
              <w:rPr>
                <w:rFonts w:asciiTheme="minorHAnsi" w:eastAsiaTheme="minorEastAsia" w:hAnsiTheme="minorHAnsi"/>
                <w:noProof/>
                <w:sz w:val="22"/>
                <w:lang w:eastAsia="es-CO"/>
              </w:rPr>
              <w:tab/>
            </w:r>
            <w:r w:rsidR="009375C0" w:rsidRPr="00B6464D">
              <w:rPr>
                <w:rStyle w:val="Hipervnculo"/>
                <w:noProof/>
              </w:rPr>
              <w:t>ID</w:t>
            </w:r>
            <w:r w:rsidR="009375C0" w:rsidRPr="00B6464D">
              <w:rPr>
                <w:rStyle w:val="Hipervnculo"/>
                <w:noProof/>
              </w:rPr>
              <w:t>E</w:t>
            </w:r>
            <w:r w:rsidR="009375C0" w:rsidRPr="00B6464D">
              <w:rPr>
                <w:rStyle w:val="Hipervnculo"/>
                <w:noProof/>
              </w:rPr>
              <w:t>NTIFICACIÓN</w:t>
            </w:r>
            <w:r w:rsidR="009375C0">
              <w:rPr>
                <w:noProof/>
                <w:webHidden/>
              </w:rPr>
              <w:tab/>
            </w:r>
            <w:r w:rsidR="009375C0">
              <w:rPr>
                <w:noProof/>
                <w:webHidden/>
              </w:rPr>
              <w:fldChar w:fldCharType="begin"/>
            </w:r>
            <w:r w:rsidR="009375C0">
              <w:rPr>
                <w:noProof/>
                <w:webHidden/>
              </w:rPr>
              <w:instrText xml:space="preserve"> PAGEREF _Toc158577382 \h </w:instrText>
            </w:r>
            <w:r w:rsidR="009375C0">
              <w:rPr>
                <w:noProof/>
                <w:webHidden/>
              </w:rPr>
            </w:r>
            <w:r w:rsidR="009375C0">
              <w:rPr>
                <w:noProof/>
                <w:webHidden/>
              </w:rPr>
              <w:fldChar w:fldCharType="separate"/>
            </w:r>
            <w:r w:rsidR="009375C0">
              <w:rPr>
                <w:noProof/>
                <w:webHidden/>
              </w:rPr>
              <w:t>2</w:t>
            </w:r>
            <w:r w:rsidR="009375C0">
              <w:rPr>
                <w:noProof/>
                <w:webHidden/>
              </w:rPr>
              <w:fldChar w:fldCharType="end"/>
            </w:r>
          </w:hyperlink>
        </w:p>
        <w:p w14:paraId="1462FF32" w14:textId="54A4FDBC" w:rsidR="009375C0" w:rsidRDefault="009375C0" w:rsidP="009375C0">
          <w:pPr>
            <w:pStyle w:val="TDC1"/>
            <w:rPr>
              <w:rFonts w:asciiTheme="minorHAnsi" w:eastAsiaTheme="minorEastAsia" w:hAnsiTheme="minorHAnsi"/>
              <w:noProof/>
              <w:sz w:val="22"/>
              <w:lang w:eastAsia="es-CO"/>
            </w:rPr>
          </w:pPr>
          <w:hyperlink w:anchor="_Toc158577383" w:history="1">
            <w:r w:rsidRPr="00B6464D">
              <w:rPr>
                <w:rStyle w:val="Hipervnculo"/>
                <w:noProof/>
              </w:rPr>
              <w:t>2.</w:t>
            </w:r>
            <w:r>
              <w:rPr>
                <w:rFonts w:asciiTheme="minorHAnsi" w:eastAsiaTheme="minorEastAsia" w:hAnsiTheme="minorHAnsi"/>
                <w:noProof/>
                <w:sz w:val="22"/>
                <w:lang w:eastAsia="es-CO"/>
              </w:rPr>
              <w:tab/>
            </w:r>
            <w:r w:rsidRPr="00B6464D">
              <w:rPr>
                <w:rStyle w:val="Hipervnculo"/>
                <w:noProof/>
              </w:rPr>
              <w:t>INTRODUCCIÓN</w:t>
            </w:r>
            <w:r>
              <w:rPr>
                <w:noProof/>
                <w:webHidden/>
              </w:rPr>
              <w:tab/>
            </w:r>
            <w:r>
              <w:rPr>
                <w:noProof/>
                <w:webHidden/>
              </w:rPr>
              <w:fldChar w:fldCharType="begin"/>
            </w:r>
            <w:r>
              <w:rPr>
                <w:noProof/>
                <w:webHidden/>
              </w:rPr>
              <w:instrText xml:space="preserve"> PAGEREF _Toc158577383 \h </w:instrText>
            </w:r>
            <w:r>
              <w:rPr>
                <w:noProof/>
                <w:webHidden/>
              </w:rPr>
            </w:r>
            <w:r>
              <w:rPr>
                <w:noProof/>
                <w:webHidden/>
              </w:rPr>
              <w:fldChar w:fldCharType="separate"/>
            </w:r>
            <w:r>
              <w:rPr>
                <w:noProof/>
                <w:webHidden/>
              </w:rPr>
              <w:t>2</w:t>
            </w:r>
            <w:r>
              <w:rPr>
                <w:noProof/>
                <w:webHidden/>
              </w:rPr>
              <w:fldChar w:fldCharType="end"/>
            </w:r>
          </w:hyperlink>
        </w:p>
        <w:p w14:paraId="34E4D7A3" w14:textId="67D3D158" w:rsidR="009375C0" w:rsidRDefault="009375C0">
          <w:pPr>
            <w:pStyle w:val="TDC2"/>
            <w:rPr>
              <w:rFonts w:asciiTheme="minorHAnsi" w:eastAsiaTheme="minorEastAsia" w:hAnsiTheme="minorHAnsi"/>
              <w:noProof/>
              <w:sz w:val="22"/>
              <w:lang w:eastAsia="es-CO"/>
            </w:rPr>
          </w:pPr>
          <w:hyperlink w:anchor="_Toc158577384" w:history="1">
            <w:r w:rsidRPr="00B6464D">
              <w:rPr>
                <w:rStyle w:val="Hipervnculo"/>
                <w:bCs/>
                <w:noProof/>
              </w:rPr>
              <w:t>2.1.</w:t>
            </w:r>
            <w:r>
              <w:rPr>
                <w:rFonts w:asciiTheme="minorHAnsi" w:eastAsiaTheme="minorEastAsia" w:hAnsiTheme="minorHAnsi"/>
                <w:noProof/>
                <w:sz w:val="22"/>
                <w:lang w:eastAsia="es-CO"/>
              </w:rPr>
              <w:tab/>
            </w:r>
            <w:r w:rsidRPr="00B6464D">
              <w:rPr>
                <w:rStyle w:val="Hipervnculo"/>
                <w:noProof/>
              </w:rPr>
              <w:t>Tema del Proyecto</w:t>
            </w:r>
            <w:r>
              <w:rPr>
                <w:noProof/>
                <w:webHidden/>
              </w:rPr>
              <w:tab/>
            </w:r>
            <w:r>
              <w:rPr>
                <w:noProof/>
                <w:webHidden/>
              </w:rPr>
              <w:fldChar w:fldCharType="begin"/>
            </w:r>
            <w:r>
              <w:rPr>
                <w:noProof/>
                <w:webHidden/>
              </w:rPr>
              <w:instrText xml:space="preserve"> PAGEREF _Toc158577384 \h </w:instrText>
            </w:r>
            <w:r>
              <w:rPr>
                <w:noProof/>
                <w:webHidden/>
              </w:rPr>
            </w:r>
            <w:r>
              <w:rPr>
                <w:noProof/>
                <w:webHidden/>
              </w:rPr>
              <w:fldChar w:fldCharType="separate"/>
            </w:r>
            <w:r>
              <w:rPr>
                <w:noProof/>
                <w:webHidden/>
              </w:rPr>
              <w:t>2</w:t>
            </w:r>
            <w:r>
              <w:rPr>
                <w:noProof/>
                <w:webHidden/>
              </w:rPr>
              <w:fldChar w:fldCharType="end"/>
            </w:r>
          </w:hyperlink>
        </w:p>
        <w:p w14:paraId="4A316414" w14:textId="5C4E69AE" w:rsidR="009375C0" w:rsidRDefault="009375C0">
          <w:pPr>
            <w:pStyle w:val="TDC2"/>
            <w:rPr>
              <w:rFonts w:asciiTheme="minorHAnsi" w:eastAsiaTheme="minorEastAsia" w:hAnsiTheme="minorHAnsi"/>
              <w:noProof/>
              <w:sz w:val="22"/>
              <w:lang w:eastAsia="es-CO"/>
            </w:rPr>
          </w:pPr>
          <w:hyperlink w:anchor="_Toc158577385" w:history="1">
            <w:r w:rsidRPr="00B6464D">
              <w:rPr>
                <w:rStyle w:val="Hipervnculo"/>
                <w:bCs/>
                <w:noProof/>
              </w:rPr>
              <w:t>2.2.</w:t>
            </w:r>
            <w:r>
              <w:rPr>
                <w:rFonts w:asciiTheme="minorHAnsi" w:eastAsiaTheme="minorEastAsia" w:hAnsiTheme="minorHAnsi"/>
                <w:noProof/>
                <w:sz w:val="22"/>
                <w:lang w:eastAsia="es-CO"/>
              </w:rPr>
              <w:tab/>
            </w:r>
            <w:r w:rsidRPr="00B6464D">
              <w:rPr>
                <w:rStyle w:val="Hipervnculo"/>
                <w:noProof/>
              </w:rPr>
              <w:t>Organización</w:t>
            </w:r>
            <w:r>
              <w:rPr>
                <w:noProof/>
                <w:webHidden/>
              </w:rPr>
              <w:tab/>
            </w:r>
            <w:r>
              <w:rPr>
                <w:noProof/>
                <w:webHidden/>
              </w:rPr>
              <w:fldChar w:fldCharType="begin"/>
            </w:r>
            <w:r>
              <w:rPr>
                <w:noProof/>
                <w:webHidden/>
              </w:rPr>
              <w:instrText xml:space="preserve"> PAGEREF _Toc158577385 \h </w:instrText>
            </w:r>
            <w:r>
              <w:rPr>
                <w:noProof/>
                <w:webHidden/>
              </w:rPr>
            </w:r>
            <w:r>
              <w:rPr>
                <w:noProof/>
                <w:webHidden/>
              </w:rPr>
              <w:fldChar w:fldCharType="separate"/>
            </w:r>
            <w:r>
              <w:rPr>
                <w:noProof/>
                <w:webHidden/>
              </w:rPr>
              <w:t>3</w:t>
            </w:r>
            <w:r>
              <w:rPr>
                <w:noProof/>
                <w:webHidden/>
              </w:rPr>
              <w:fldChar w:fldCharType="end"/>
            </w:r>
          </w:hyperlink>
        </w:p>
        <w:p w14:paraId="63D92144" w14:textId="78FF4453" w:rsidR="009375C0" w:rsidRDefault="009375C0">
          <w:pPr>
            <w:pStyle w:val="TDC3"/>
            <w:tabs>
              <w:tab w:val="left" w:pos="2020"/>
              <w:tab w:val="right" w:leader="dot" w:pos="9350"/>
            </w:tabs>
            <w:rPr>
              <w:rFonts w:asciiTheme="minorHAnsi" w:eastAsiaTheme="minorEastAsia" w:hAnsiTheme="minorHAnsi"/>
              <w:noProof/>
              <w:sz w:val="22"/>
              <w:lang w:eastAsia="es-CO"/>
            </w:rPr>
          </w:pPr>
          <w:hyperlink w:anchor="_Toc158577386" w:history="1">
            <w:r w:rsidRPr="00B6464D">
              <w:rPr>
                <w:rStyle w:val="Hipervnculo"/>
                <w:noProof/>
              </w:rPr>
              <w:t>2.2.1.</w:t>
            </w:r>
            <w:r>
              <w:rPr>
                <w:rFonts w:asciiTheme="minorHAnsi" w:eastAsiaTheme="minorEastAsia" w:hAnsiTheme="minorHAnsi"/>
                <w:noProof/>
                <w:sz w:val="22"/>
                <w:lang w:eastAsia="es-CO"/>
              </w:rPr>
              <w:tab/>
            </w:r>
            <w:r w:rsidRPr="00B6464D">
              <w:rPr>
                <w:rStyle w:val="Hipervnculo"/>
                <w:noProof/>
              </w:rPr>
              <w:t>Nombre</w:t>
            </w:r>
            <w:r>
              <w:rPr>
                <w:noProof/>
                <w:webHidden/>
              </w:rPr>
              <w:tab/>
            </w:r>
            <w:r>
              <w:rPr>
                <w:noProof/>
                <w:webHidden/>
              </w:rPr>
              <w:fldChar w:fldCharType="begin"/>
            </w:r>
            <w:r>
              <w:rPr>
                <w:noProof/>
                <w:webHidden/>
              </w:rPr>
              <w:instrText xml:space="preserve"> PAGEREF _Toc158577386 \h </w:instrText>
            </w:r>
            <w:r>
              <w:rPr>
                <w:noProof/>
                <w:webHidden/>
              </w:rPr>
            </w:r>
            <w:r>
              <w:rPr>
                <w:noProof/>
                <w:webHidden/>
              </w:rPr>
              <w:fldChar w:fldCharType="separate"/>
            </w:r>
            <w:r>
              <w:rPr>
                <w:noProof/>
                <w:webHidden/>
              </w:rPr>
              <w:t>3</w:t>
            </w:r>
            <w:r>
              <w:rPr>
                <w:noProof/>
                <w:webHidden/>
              </w:rPr>
              <w:fldChar w:fldCharType="end"/>
            </w:r>
          </w:hyperlink>
        </w:p>
        <w:p w14:paraId="1BDE0AEB" w14:textId="444AFD99" w:rsidR="009375C0" w:rsidRDefault="009375C0">
          <w:pPr>
            <w:pStyle w:val="TDC3"/>
            <w:tabs>
              <w:tab w:val="left" w:pos="2020"/>
              <w:tab w:val="right" w:leader="dot" w:pos="9350"/>
            </w:tabs>
            <w:rPr>
              <w:rFonts w:asciiTheme="minorHAnsi" w:eastAsiaTheme="minorEastAsia" w:hAnsiTheme="minorHAnsi"/>
              <w:noProof/>
              <w:sz w:val="22"/>
              <w:lang w:eastAsia="es-CO"/>
            </w:rPr>
          </w:pPr>
          <w:hyperlink w:anchor="_Toc158577387" w:history="1">
            <w:r w:rsidRPr="00B6464D">
              <w:rPr>
                <w:rStyle w:val="Hipervnculo"/>
                <w:noProof/>
              </w:rPr>
              <w:t>2.2.2.</w:t>
            </w:r>
            <w:r>
              <w:rPr>
                <w:rFonts w:asciiTheme="minorHAnsi" w:eastAsiaTheme="minorEastAsia" w:hAnsiTheme="minorHAnsi"/>
                <w:noProof/>
                <w:sz w:val="22"/>
                <w:lang w:eastAsia="es-CO"/>
              </w:rPr>
              <w:tab/>
            </w:r>
            <w:r w:rsidRPr="00B6464D">
              <w:rPr>
                <w:rStyle w:val="Hipervnculo"/>
                <w:noProof/>
              </w:rPr>
              <w:t>Misión</w:t>
            </w:r>
            <w:r>
              <w:rPr>
                <w:noProof/>
                <w:webHidden/>
              </w:rPr>
              <w:tab/>
            </w:r>
            <w:r>
              <w:rPr>
                <w:noProof/>
                <w:webHidden/>
              </w:rPr>
              <w:fldChar w:fldCharType="begin"/>
            </w:r>
            <w:r>
              <w:rPr>
                <w:noProof/>
                <w:webHidden/>
              </w:rPr>
              <w:instrText xml:space="preserve"> PAGEREF _Toc158577387 \h </w:instrText>
            </w:r>
            <w:r>
              <w:rPr>
                <w:noProof/>
                <w:webHidden/>
              </w:rPr>
            </w:r>
            <w:r>
              <w:rPr>
                <w:noProof/>
                <w:webHidden/>
              </w:rPr>
              <w:fldChar w:fldCharType="separate"/>
            </w:r>
            <w:r>
              <w:rPr>
                <w:noProof/>
                <w:webHidden/>
              </w:rPr>
              <w:t>4</w:t>
            </w:r>
            <w:r>
              <w:rPr>
                <w:noProof/>
                <w:webHidden/>
              </w:rPr>
              <w:fldChar w:fldCharType="end"/>
            </w:r>
          </w:hyperlink>
        </w:p>
        <w:p w14:paraId="30558B59" w14:textId="62A7DC0F" w:rsidR="009375C0" w:rsidRDefault="009375C0">
          <w:pPr>
            <w:pStyle w:val="TDC3"/>
            <w:tabs>
              <w:tab w:val="left" w:pos="2020"/>
              <w:tab w:val="right" w:leader="dot" w:pos="9350"/>
            </w:tabs>
            <w:rPr>
              <w:rFonts w:asciiTheme="minorHAnsi" w:eastAsiaTheme="minorEastAsia" w:hAnsiTheme="minorHAnsi"/>
              <w:noProof/>
              <w:sz w:val="22"/>
              <w:lang w:eastAsia="es-CO"/>
            </w:rPr>
          </w:pPr>
          <w:hyperlink w:anchor="_Toc158577388" w:history="1">
            <w:r w:rsidRPr="00B6464D">
              <w:rPr>
                <w:rStyle w:val="Hipervnculo"/>
                <w:noProof/>
              </w:rPr>
              <w:t>2.2.3.</w:t>
            </w:r>
            <w:r>
              <w:rPr>
                <w:rFonts w:asciiTheme="minorHAnsi" w:eastAsiaTheme="minorEastAsia" w:hAnsiTheme="minorHAnsi"/>
                <w:noProof/>
                <w:sz w:val="22"/>
                <w:lang w:eastAsia="es-CO"/>
              </w:rPr>
              <w:tab/>
            </w:r>
            <w:r w:rsidRPr="00B6464D">
              <w:rPr>
                <w:rStyle w:val="Hipervnculo"/>
                <w:noProof/>
              </w:rPr>
              <w:t>Visión</w:t>
            </w:r>
            <w:r>
              <w:rPr>
                <w:noProof/>
                <w:webHidden/>
              </w:rPr>
              <w:tab/>
            </w:r>
            <w:r>
              <w:rPr>
                <w:noProof/>
                <w:webHidden/>
              </w:rPr>
              <w:fldChar w:fldCharType="begin"/>
            </w:r>
            <w:r>
              <w:rPr>
                <w:noProof/>
                <w:webHidden/>
              </w:rPr>
              <w:instrText xml:space="preserve"> PAGEREF _Toc158577388 \h </w:instrText>
            </w:r>
            <w:r>
              <w:rPr>
                <w:noProof/>
                <w:webHidden/>
              </w:rPr>
            </w:r>
            <w:r>
              <w:rPr>
                <w:noProof/>
                <w:webHidden/>
              </w:rPr>
              <w:fldChar w:fldCharType="separate"/>
            </w:r>
            <w:r>
              <w:rPr>
                <w:noProof/>
                <w:webHidden/>
              </w:rPr>
              <w:t>4</w:t>
            </w:r>
            <w:r>
              <w:rPr>
                <w:noProof/>
                <w:webHidden/>
              </w:rPr>
              <w:fldChar w:fldCharType="end"/>
            </w:r>
          </w:hyperlink>
        </w:p>
        <w:p w14:paraId="5CCFB517" w14:textId="3EBF7F09" w:rsidR="009375C0" w:rsidRDefault="009375C0">
          <w:pPr>
            <w:pStyle w:val="TDC3"/>
            <w:tabs>
              <w:tab w:val="left" w:pos="2020"/>
              <w:tab w:val="right" w:leader="dot" w:pos="9350"/>
            </w:tabs>
            <w:rPr>
              <w:rFonts w:asciiTheme="minorHAnsi" w:eastAsiaTheme="minorEastAsia" w:hAnsiTheme="minorHAnsi"/>
              <w:noProof/>
              <w:sz w:val="22"/>
              <w:lang w:eastAsia="es-CO"/>
            </w:rPr>
          </w:pPr>
          <w:hyperlink w:anchor="_Toc158577389" w:history="1">
            <w:r w:rsidRPr="00B6464D">
              <w:rPr>
                <w:rStyle w:val="Hipervnculo"/>
                <w:noProof/>
              </w:rPr>
              <w:t>2.2.4.</w:t>
            </w:r>
            <w:r>
              <w:rPr>
                <w:rFonts w:asciiTheme="minorHAnsi" w:eastAsiaTheme="minorEastAsia" w:hAnsiTheme="minorHAnsi"/>
                <w:noProof/>
                <w:sz w:val="22"/>
                <w:lang w:eastAsia="es-CO"/>
              </w:rPr>
              <w:tab/>
            </w:r>
            <w:r w:rsidRPr="00B6464D">
              <w:rPr>
                <w:rStyle w:val="Hipervnculo"/>
                <w:noProof/>
              </w:rPr>
              <w:t>Valores</w:t>
            </w:r>
            <w:r>
              <w:rPr>
                <w:noProof/>
                <w:webHidden/>
              </w:rPr>
              <w:tab/>
            </w:r>
            <w:r>
              <w:rPr>
                <w:noProof/>
                <w:webHidden/>
              </w:rPr>
              <w:fldChar w:fldCharType="begin"/>
            </w:r>
            <w:r>
              <w:rPr>
                <w:noProof/>
                <w:webHidden/>
              </w:rPr>
              <w:instrText xml:space="preserve"> PAGEREF _Toc158577389 \h </w:instrText>
            </w:r>
            <w:r>
              <w:rPr>
                <w:noProof/>
                <w:webHidden/>
              </w:rPr>
            </w:r>
            <w:r>
              <w:rPr>
                <w:noProof/>
                <w:webHidden/>
              </w:rPr>
              <w:fldChar w:fldCharType="separate"/>
            </w:r>
            <w:r>
              <w:rPr>
                <w:noProof/>
                <w:webHidden/>
              </w:rPr>
              <w:t>4</w:t>
            </w:r>
            <w:r>
              <w:rPr>
                <w:noProof/>
                <w:webHidden/>
              </w:rPr>
              <w:fldChar w:fldCharType="end"/>
            </w:r>
          </w:hyperlink>
        </w:p>
        <w:p w14:paraId="27631271" w14:textId="245ED329" w:rsidR="009375C0" w:rsidRDefault="009375C0">
          <w:pPr>
            <w:pStyle w:val="TDC3"/>
            <w:tabs>
              <w:tab w:val="left" w:pos="2020"/>
              <w:tab w:val="right" w:leader="dot" w:pos="9350"/>
            </w:tabs>
            <w:rPr>
              <w:rFonts w:asciiTheme="minorHAnsi" w:eastAsiaTheme="minorEastAsia" w:hAnsiTheme="minorHAnsi"/>
              <w:noProof/>
              <w:sz w:val="22"/>
              <w:lang w:eastAsia="es-CO"/>
            </w:rPr>
          </w:pPr>
          <w:hyperlink w:anchor="_Toc158577390" w:history="1">
            <w:r w:rsidRPr="00B6464D">
              <w:rPr>
                <w:rStyle w:val="Hipervnculo"/>
                <w:noProof/>
              </w:rPr>
              <w:t>2.2.5.</w:t>
            </w:r>
            <w:r>
              <w:rPr>
                <w:rFonts w:asciiTheme="minorHAnsi" w:eastAsiaTheme="minorEastAsia" w:hAnsiTheme="minorHAnsi"/>
                <w:noProof/>
                <w:sz w:val="22"/>
                <w:lang w:eastAsia="es-CO"/>
              </w:rPr>
              <w:tab/>
            </w:r>
            <w:r w:rsidRPr="00B6464D">
              <w:rPr>
                <w:rStyle w:val="Hipervnculo"/>
                <w:noProof/>
              </w:rPr>
              <w:t>Logo</w:t>
            </w:r>
            <w:r>
              <w:rPr>
                <w:noProof/>
                <w:webHidden/>
              </w:rPr>
              <w:tab/>
            </w:r>
            <w:r>
              <w:rPr>
                <w:noProof/>
                <w:webHidden/>
              </w:rPr>
              <w:fldChar w:fldCharType="begin"/>
            </w:r>
            <w:r>
              <w:rPr>
                <w:noProof/>
                <w:webHidden/>
              </w:rPr>
              <w:instrText xml:space="preserve"> PAGEREF _Toc158577390 \h </w:instrText>
            </w:r>
            <w:r>
              <w:rPr>
                <w:noProof/>
                <w:webHidden/>
              </w:rPr>
            </w:r>
            <w:r>
              <w:rPr>
                <w:noProof/>
                <w:webHidden/>
              </w:rPr>
              <w:fldChar w:fldCharType="separate"/>
            </w:r>
            <w:r>
              <w:rPr>
                <w:noProof/>
                <w:webHidden/>
              </w:rPr>
              <w:t>5</w:t>
            </w:r>
            <w:r>
              <w:rPr>
                <w:noProof/>
                <w:webHidden/>
              </w:rPr>
              <w:fldChar w:fldCharType="end"/>
            </w:r>
          </w:hyperlink>
        </w:p>
        <w:p w14:paraId="1EC73FC9" w14:textId="5CC9373B" w:rsidR="009375C0" w:rsidRDefault="009375C0">
          <w:pPr>
            <w:pStyle w:val="TDC3"/>
            <w:tabs>
              <w:tab w:val="left" w:pos="2020"/>
              <w:tab w:val="right" w:leader="dot" w:pos="9350"/>
            </w:tabs>
            <w:rPr>
              <w:rFonts w:asciiTheme="minorHAnsi" w:eastAsiaTheme="minorEastAsia" w:hAnsiTheme="minorHAnsi"/>
              <w:noProof/>
              <w:sz w:val="22"/>
              <w:lang w:eastAsia="es-CO"/>
            </w:rPr>
          </w:pPr>
          <w:hyperlink w:anchor="_Toc158577391" w:history="1">
            <w:r w:rsidRPr="00B6464D">
              <w:rPr>
                <w:rStyle w:val="Hipervnculo"/>
                <w:noProof/>
              </w:rPr>
              <w:t>2.2.6.</w:t>
            </w:r>
            <w:r>
              <w:rPr>
                <w:rFonts w:asciiTheme="minorHAnsi" w:eastAsiaTheme="minorEastAsia" w:hAnsiTheme="minorHAnsi"/>
                <w:noProof/>
                <w:sz w:val="22"/>
                <w:lang w:eastAsia="es-CO"/>
              </w:rPr>
              <w:tab/>
            </w:r>
            <w:r w:rsidRPr="00B6464D">
              <w:rPr>
                <w:rStyle w:val="Hipervnculo"/>
                <w:noProof/>
              </w:rPr>
              <w:t>Interesados</w:t>
            </w:r>
            <w:r>
              <w:rPr>
                <w:noProof/>
                <w:webHidden/>
              </w:rPr>
              <w:tab/>
            </w:r>
            <w:r>
              <w:rPr>
                <w:noProof/>
                <w:webHidden/>
              </w:rPr>
              <w:fldChar w:fldCharType="begin"/>
            </w:r>
            <w:r>
              <w:rPr>
                <w:noProof/>
                <w:webHidden/>
              </w:rPr>
              <w:instrText xml:space="preserve"> PAGEREF _Toc158577391 \h </w:instrText>
            </w:r>
            <w:r>
              <w:rPr>
                <w:noProof/>
                <w:webHidden/>
              </w:rPr>
            </w:r>
            <w:r>
              <w:rPr>
                <w:noProof/>
                <w:webHidden/>
              </w:rPr>
              <w:fldChar w:fldCharType="separate"/>
            </w:r>
            <w:r>
              <w:rPr>
                <w:noProof/>
                <w:webHidden/>
              </w:rPr>
              <w:t>5</w:t>
            </w:r>
            <w:r>
              <w:rPr>
                <w:noProof/>
                <w:webHidden/>
              </w:rPr>
              <w:fldChar w:fldCharType="end"/>
            </w:r>
          </w:hyperlink>
        </w:p>
        <w:p w14:paraId="5CE6C77A" w14:textId="77CBABEE" w:rsidR="009375C0" w:rsidRDefault="009375C0" w:rsidP="009375C0">
          <w:pPr>
            <w:pStyle w:val="TDC1"/>
            <w:rPr>
              <w:rFonts w:asciiTheme="minorHAnsi" w:eastAsiaTheme="minorEastAsia" w:hAnsiTheme="minorHAnsi"/>
              <w:noProof/>
              <w:sz w:val="22"/>
              <w:lang w:eastAsia="es-CO"/>
            </w:rPr>
          </w:pPr>
          <w:hyperlink w:anchor="_Toc158577392" w:history="1">
            <w:r w:rsidRPr="00B6464D">
              <w:rPr>
                <w:rStyle w:val="Hipervnculo"/>
                <w:noProof/>
              </w:rPr>
              <w:t>3.</w:t>
            </w:r>
            <w:r>
              <w:rPr>
                <w:rFonts w:asciiTheme="minorHAnsi" w:eastAsiaTheme="minorEastAsia" w:hAnsiTheme="minorHAnsi"/>
                <w:noProof/>
                <w:sz w:val="22"/>
                <w:lang w:eastAsia="es-CO"/>
              </w:rPr>
              <w:tab/>
            </w:r>
            <w:r w:rsidRPr="00B6464D">
              <w:rPr>
                <w:rStyle w:val="Hipervnculo"/>
                <w:noProof/>
              </w:rPr>
              <w:t>DESCRIPCIÓN DEL PROYECTO</w:t>
            </w:r>
            <w:r>
              <w:rPr>
                <w:noProof/>
                <w:webHidden/>
              </w:rPr>
              <w:tab/>
            </w:r>
            <w:r>
              <w:rPr>
                <w:noProof/>
                <w:webHidden/>
              </w:rPr>
              <w:fldChar w:fldCharType="begin"/>
            </w:r>
            <w:r>
              <w:rPr>
                <w:noProof/>
                <w:webHidden/>
              </w:rPr>
              <w:instrText xml:space="preserve"> PAGEREF _Toc158577392 \h </w:instrText>
            </w:r>
            <w:r>
              <w:rPr>
                <w:noProof/>
                <w:webHidden/>
              </w:rPr>
            </w:r>
            <w:r>
              <w:rPr>
                <w:noProof/>
                <w:webHidden/>
              </w:rPr>
              <w:fldChar w:fldCharType="separate"/>
            </w:r>
            <w:r>
              <w:rPr>
                <w:noProof/>
                <w:webHidden/>
              </w:rPr>
              <w:t>6</w:t>
            </w:r>
            <w:r>
              <w:rPr>
                <w:noProof/>
                <w:webHidden/>
              </w:rPr>
              <w:fldChar w:fldCharType="end"/>
            </w:r>
          </w:hyperlink>
        </w:p>
        <w:p w14:paraId="1C7F7BC6" w14:textId="39A3F4E7" w:rsidR="009375C0" w:rsidRDefault="009375C0">
          <w:pPr>
            <w:pStyle w:val="TDC2"/>
            <w:rPr>
              <w:rFonts w:asciiTheme="minorHAnsi" w:eastAsiaTheme="minorEastAsia" w:hAnsiTheme="minorHAnsi"/>
              <w:noProof/>
              <w:sz w:val="22"/>
              <w:lang w:eastAsia="es-CO"/>
            </w:rPr>
          </w:pPr>
          <w:hyperlink w:anchor="_Toc158577393" w:history="1">
            <w:r w:rsidRPr="00B6464D">
              <w:rPr>
                <w:rStyle w:val="Hipervnculo"/>
                <w:bCs/>
                <w:noProof/>
              </w:rPr>
              <w:t>3.1.</w:t>
            </w:r>
            <w:r>
              <w:rPr>
                <w:rFonts w:asciiTheme="minorHAnsi" w:eastAsiaTheme="minorEastAsia" w:hAnsiTheme="minorHAnsi"/>
                <w:noProof/>
                <w:sz w:val="22"/>
                <w:lang w:eastAsia="es-CO"/>
              </w:rPr>
              <w:tab/>
            </w:r>
            <w:r w:rsidRPr="00B6464D">
              <w:rPr>
                <w:rStyle w:val="Hipervnculo"/>
                <w:noProof/>
              </w:rPr>
              <w:t>Problema</w:t>
            </w:r>
            <w:r>
              <w:rPr>
                <w:noProof/>
                <w:webHidden/>
              </w:rPr>
              <w:tab/>
            </w:r>
            <w:r>
              <w:rPr>
                <w:noProof/>
                <w:webHidden/>
              </w:rPr>
              <w:fldChar w:fldCharType="begin"/>
            </w:r>
            <w:r>
              <w:rPr>
                <w:noProof/>
                <w:webHidden/>
              </w:rPr>
              <w:instrText xml:space="preserve"> PAGEREF _Toc158577393 \h </w:instrText>
            </w:r>
            <w:r>
              <w:rPr>
                <w:noProof/>
                <w:webHidden/>
              </w:rPr>
            </w:r>
            <w:r>
              <w:rPr>
                <w:noProof/>
                <w:webHidden/>
              </w:rPr>
              <w:fldChar w:fldCharType="separate"/>
            </w:r>
            <w:r>
              <w:rPr>
                <w:noProof/>
                <w:webHidden/>
              </w:rPr>
              <w:t>6</w:t>
            </w:r>
            <w:r>
              <w:rPr>
                <w:noProof/>
                <w:webHidden/>
              </w:rPr>
              <w:fldChar w:fldCharType="end"/>
            </w:r>
          </w:hyperlink>
        </w:p>
        <w:p w14:paraId="61BC1659" w14:textId="60E8B54F" w:rsidR="009375C0" w:rsidRDefault="009375C0">
          <w:pPr>
            <w:pStyle w:val="TDC2"/>
            <w:rPr>
              <w:rFonts w:asciiTheme="minorHAnsi" w:eastAsiaTheme="minorEastAsia" w:hAnsiTheme="minorHAnsi"/>
              <w:noProof/>
              <w:sz w:val="22"/>
              <w:lang w:eastAsia="es-CO"/>
            </w:rPr>
          </w:pPr>
          <w:hyperlink w:anchor="_Toc158577394" w:history="1">
            <w:r w:rsidRPr="00B6464D">
              <w:rPr>
                <w:rStyle w:val="Hipervnculo"/>
                <w:bCs/>
                <w:noProof/>
              </w:rPr>
              <w:t>3.2.</w:t>
            </w:r>
            <w:r>
              <w:rPr>
                <w:rFonts w:asciiTheme="minorHAnsi" w:eastAsiaTheme="minorEastAsia" w:hAnsiTheme="minorHAnsi"/>
                <w:noProof/>
                <w:sz w:val="22"/>
                <w:lang w:eastAsia="es-CO"/>
              </w:rPr>
              <w:tab/>
            </w:r>
            <w:r w:rsidRPr="00B6464D">
              <w:rPr>
                <w:rStyle w:val="Hipervnculo"/>
                <w:rFonts w:eastAsia="Arial"/>
                <w:noProof/>
              </w:rPr>
              <w:t>Objetivos</w:t>
            </w:r>
            <w:r>
              <w:rPr>
                <w:noProof/>
                <w:webHidden/>
              </w:rPr>
              <w:tab/>
            </w:r>
            <w:r>
              <w:rPr>
                <w:noProof/>
                <w:webHidden/>
              </w:rPr>
              <w:fldChar w:fldCharType="begin"/>
            </w:r>
            <w:r>
              <w:rPr>
                <w:noProof/>
                <w:webHidden/>
              </w:rPr>
              <w:instrText xml:space="preserve"> PAGEREF _Toc158577394 \h </w:instrText>
            </w:r>
            <w:r>
              <w:rPr>
                <w:noProof/>
                <w:webHidden/>
              </w:rPr>
            </w:r>
            <w:r>
              <w:rPr>
                <w:noProof/>
                <w:webHidden/>
              </w:rPr>
              <w:fldChar w:fldCharType="separate"/>
            </w:r>
            <w:r>
              <w:rPr>
                <w:noProof/>
                <w:webHidden/>
              </w:rPr>
              <w:t>8</w:t>
            </w:r>
            <w:r>
              <w:rPr>
                <w:noProof/>
                <w:webHidden/>
              </w:rPr>
              <w:fldChar w:fldCharType="end"/>
            </w:r>
          </w:hyperlink>
        </w:p>
        <w:p w14:paraId="07B22FC0" w14:textId="659F269F" w:rsidR="009375C0" w:rsidRDefault="009375C0">
          <w:pPr>
            <w:pStyle w:val="TDC2"/>
            <w:rPr>
              <w:rFonts w:asciiTheme="minorHAnsi" w:eastAsiaTheme="minorEastAsia" w:hAnsiTheme="minorHAnsi"/>
              <w:noProof/>
              <w:sz w:val="22"/>
              <w:lang w:eastAsia="es-CO"/>
            </w:rPr>
          </w:pPr>
          <w:hyperlink w:anchor="_Toc158577395" w:history="1">
            <w:r w:rsidRPr="00B6464D">
              <w:rPr>
                <w:rStyle w:val="Hipervnculo"/>
                <w:bCs/>
                <w:noProof/>
              </w:rPr>
              <w:t>3.3.</w:t>
            </w:r>
            <w:r>
              <w:rPr>
                <w:rFonts w:asciiTheme="minorHAnsi" w:eastAsiaTheme="minorEastAsia" w:hAnsiTheme="minorHAnsi"/>
                <w:noProof/>
                <w:sz w:val="22"/>
                <w:lang w:eastAsia="es-CO"/>
              </w:rPr>
              <w:tab/>
            </w:r>
            <w:r w:rsidRPr="00B6464D">
              <w:rPr>
                <w:rStyle w:val="Hipervnculo"/>
                <w:noProof/>
              </w:rPr>
              <w:t>Alcance</w:t>
            </w:r>
            <w:r>
              <w:rPr>
                <w:noProof/>
                <w:webHidden/>
              </w:rPr>
              <w:tab/>
            </w:r>
            <w:r>
              <w:rPr>
                <w:noProof/>
                <w:webHidden/>
              </w:rPr>
              <w:fldChar w:fldCharType="begin"/>
            </w:r>
            <w:r>
              <w:rPr>
                <w:noProof/>
                <w:webHidden/>
              </w:rPr>
              <w:instrText xml:space="preserve"> PAGEREF _Toc158577395 \h </w:instrText>
            </w:r>
            <w:r>
              <w:rPr>
                <w:noProof/>
                <w:webHidden/>
              </w:rPr>
            </w:r>
            <w:r>
              <w:rPr>
                <w:noProof/>
                <w:webHidden/>
              </w:rPr>
              <w:fldChar w:fldCharType="separate"/>
            </w:r>
            <w:r>
              <w:rPr>
                <w:noProof/>
                <w:webHidden/>
              </w:rPr>
              <w:t>8</w:t>
            </w:r>
            <w:r>
              <w:rPr>
                <w:noProof/>
                <w:webHidden/>
              </w:rPr>
              <w:fldChar w:fldCharType="end"/>
            </w:r>
          </w:hyperlink>
        </w:p>
        <w:p w14:paraId="59DE7CF0" w14:textId="4431EDEC" w:rsidR="009375C0" w:rsidRDefault="009375C0">
          <w:pPr>
            <w:pStyle w:val="TDC2"/>
            <w:rPr>
              <w:rFonts w:asciiTheme="minorHAnsi" w:eastAsiaTheme="minorEastAsia" w:hAnsiTheme="minorHAnsi"/>
              <w:noProof/>
              <w:sz w:val="22"/>
              <w:lang w:eastAsia="es-CO"/>
            </w:rPr>
          </w:pPr>
          <w:hyperlink w:anchor="_Toc158577396" w:history="1">
            <w:r w:rsidRPr="00B6464D">
              <w:rPr>
                <w:rStyle w:val="Hipervnculo"/>
                <w:bCs/>
                <w:noProof/>
              </w:rPr>
              <w:t>3.4.</w:t>
            </w:r>
            <w:r>
              <w:rPr>
                <w:rFonts w:asciiTheme="minorHAnsi" w:eastAsiaTheme="minorEastAsia" w:hAnsiTheme="minorHAnsi"/>
                <w:noProof/>
                <w:sz w:val="22"/>
                <w:lang w:eastAsia="es-CO"/>
              </w:rPr>
              <w:tab/>
            </w:r>
            <w:r w:rsidRPr="00B6464D">
              <w:rPr>
                <w:rStyle w:val="Hipervnculo"/>
                <w:rFonts w:eastAsia="Arial"/>
                <w:noProof/>
              </w:rPr>
              <w:t>Factores Críticos de Éxito</w:t>
            </w:r>
            <w:r>
              <w:rPr>
                <w:noProof/>
                <w:webHidden/>
              </w:rPr>
              <w:tab/>
            </w:r>
            <w:r>
              <w:rPr>
                <w:noProof/>
                <w:webHidden/>
              </w:rPr>
              <w:fldChar w:fldCharType="begin"/>
            </w:r>
            <w:r>
              <w:rPr>
                <w:noProof/>
                <w:webHidden/>
              </w:rPr>
              <w:instrText xml:space="preserve"> PAGEREF _Toc158577396 \h </w:instrText>
            </w:r>
            <w:r>
              <w:rPr>
                <w:noProof/>
                <w:webHidden/>
              </w:rPr>
            </w:r>
            <w:r>
              <w:rPr>
                <w:noProof/>
                <w:webHidden/>
              </w:rPr>
              <w:fldChar w:fldCharType="separate"/>
            </w:r>
            <w:r>
              <w:rPr>
                <w:noProof/>
                <w:webHidden/>
              </w:rPr>
              <w:t>9</w:t>
            </w:r>
            <w:r>
              <w:rPr>
                <w:noProof/>
                <w:webHidden/>
              </w:rPr>
              <w:fldChar w:fldCharType="end"/>
            </w:r>
          </w:hyperlink>
        </w:p>
        <w:p w14:paraId="476BF920" w14:textId="29118441" w:rsidR="009375C0" w:rsidRDefault="009375C0" w:rsidP="009375C0">
          <w:pPr>
            <w:pStyle w:val="TDC1"/>
            <w:rPr>
              <w:rFonts w:asciiTheme="minorHAnsi" w:eastAsiaTheme="minorEastAsia" w:hAnsiTheme="minorHAnsi"/>
              <w:noProof/>
              <w:sz w:val="22"/>
              <w:lang w:eastAsia="es-CO"/>
            </w:rPr>
          </w:pPr>
          <w:hyperlink w:anchor="_Toc158577397" w:history="1">
            <w:r w:rsidRPr="00B6464D">
              <w:rPr>
                <w:rStyle w:val="Hipervnculo"/>
                <w:noProof/>
              </w:rPr>
              <w:t>4.</w:t>
            </w:r>
            <w:r>
              <w:rPr>
                <w:rFonts w:asciiTheme="minorHAnsi" w:eastAsiaTheme="minorEastAsia" w:hAnsiTheme="minorHAnsi"/>
                <w:noProof/>
                <w:sz w:val="22"/>
                <w:lang w:eastAsia="es-CO"/>
              </w:rPr>
              <w:tab/>
            </w:r>
            <w:r w:rsidRPr="00B6464D">
              <w:rPr>
                <w:rStyle w:val="Hipervnculo"/>
                <w:noProof/>
              </w:rPr>
              <w:t>PRINCIPALES HITOS DEL PROYECTO</w:t>
            </w:r>
            <w:r>
              <w:rPr>
                <w:noProof/>
                <w:webHidden/>
              </w:rPr>
              <w:tab/>
            </w:r>
            <w:r>
              <w:rPr>
                <w:noProof/>
                <w:webHidden/>
              </w:rPr>
              <w:fldChar w:fldCharType="begin"/>
            </w:r>
            <w:r>
              <w:rPr>
                <w:noProof/>
                <w:webHidden/>
              </w:rPr>
              <w:instrText xml:space="preserve"> PAGEREF _Toc158577397 \h </w:instrText>
            </w:r>
            <w:r>
              <w:rPr>
                <w:noProof/>
                <w:webHidden/>
              </w:rPr>
            </w:r>
            <w:r>
              <w:rPr>
                <w:noProof/>
                <w:webHidden/>
              </w:rPr>
              <w:fldChar w:fldCharType="separate"/>
            </w:r>
            <w:r>
              <w:rPr>
                <w:noProof/>
                <w:webHidden/>
              </w:rPr>
              <w:t>10</w:t>
            </w:r>
            <w:r>
              <w:rPr>
                <w:noProof/>
                <w:webHidden/>
              </w:rPr>
              <w:fldChar w:fldCharType="end"/>
            </w:r>
          </w:hyperlink>
        </w:p>
        <w:p w14:paraId="144116B8" w14:textId="08509F97" w:rsidR="009375C0" w:rsidRDefault="009375C0" w:rsidP="009375C0">
          <w:pPr>
            <w:pStyle w:val="TDC1"/>
            <w:rPr>
              <w:rFonts w:asciiTheme="minorHAnsi" w:eastAsiaTheme="minorEastAsia" w:hAnsiTheme="minorHAnsi"/>
              <w:noProof/>
              <w:sz w:val="22"/>
              <w:lang w:eastAsia="es-CO"/>
            </w:rPr>
          </w:pPr>
          <w:hyperlink w:anchor="_Toc158577398" w:history="1">
            <w:r w:rsidRPr="00B6464D">
              <w:rPr>
                <w:rStyle w:val="Hipervnculo"/>
                <w:noProof/>
              </w:rPr>
              <w:t>5.</w:t>
            </w:r>
            <w:r>
              <w:rPr>
                <w:rFonts w:asciiTheme="minorHAnsi" w:eastAsiaTheme="minorEastAsia" w:hAnsiTheme="minorHAnsi"/>
                <w:noProof/>
                <w:sz w:val="22"/>
                <w:lang w:eastAsia="es-CO"/>
              </w:rPr>
              <w:tab/>
            </w:r>
            <w:r w:rsidRPr="00B6464D">
              <w:rPr>
                <w:rStyle w:val="Hipervnculo"/>
                <w:noProof/>
              </w:rPr>
              <w:t>BIBLIOGRAFÍA</w:t>
            </w:r>
            <w:r>
              <w:rPr>
                <w:noProof/>
                <w:webHidden/>
              </w:rPr>
              <w:tab/>
            </w:r>
            <w:r>
              <w:rPr>
                <w:noProof/>
                <w:webHidden/>
              </w:rPr>
              <w:fldChar w:fldCharType="begin"/>
            </w:r>
            <w:r>
              <w:rPr>
                <w:noProof/>
                <w:webHidden/>
              </w:rPr>
              <w:instrText xml:space="preserve"> PAGEREF _Toc158577398 \h </w:instrText>
            </w:r>
            <w:r>
              <w:rPr>
                <w:noProof/>
                <w:webHidden/>
              </w:rPr>
            </w:r>
            <w:r>
              <w:rPr>
                <w:noProof/>
                <w:webHidden/>
              </w:rPr>
              <w:fldChar w:fldCharType="separate"/>
            </w:r>
            <w:r>
              <w:rPr>
                <w:noProof/>
                <w:webHidden/>
              </w:rPr>
              <w:t>12</w:t>
            </w:r>
            <w:r>
              <w:rPr>
                <w:noProof/>
                <w:webHidden/>
              </w:rPr>
              <w:fldChar w:fldCharType="end"/>
            </w:r>
          </w:hyperlink>
        </w:p>
        <w:p w14:paraId="6BD76D9D" w14:textId="20115F5F" w:rsidR="00994B15" w:rsidRDefault="00994B15" w:rsidP="009375C0">
          <w:pPr>
            <w:ind w:firstLine="0"/>
          </w:pPr>
          <w:r w:rsidRPr="00994B15">
            <w:rPr>
              <w:rFonts w:cs="Arial"/>
              <w:b/>
              <w:bCs/>
              <w:szCs w:val="24"/>
              <w:lang w:val="es-MX"/>
            </w:rPr>
            <w:fldChar w:fldCharType="end"/>
          </w:r>
        </w:p>
      </w:sdtContent>
    </w:sdt>
    <w:p w14:paraId="05D96D66" w14:textId="77777777" w:rsidR="00994B15" w:rsidRPr="00CF32BF" w:rsidRDefault="00994B15" w:rsidP="00994B15">
      <w:pPr>
        <w:rPr>
          <w:lang w:eastAsia="es-CO"/>
        </w:rPr>
      </w:pPr>
    </w:p>
    <w:p w14:paraId="1DE9FFDF" w14:textId="7746570C" w:rsidR="00AE47DA" w:rsidRPr="00531CE0" w:rsidRDefault="00CF32BF">
      <w:pPr>
        <w:spacing w:after="160" w:line="259" w:lineRule="auto"/>
        <w:ind w:firstLine="0"/>
        <w:jc w:val="left"/>
      </w:pPr>
      <w:r>
        <w:br w:type="page"/>
      </w:r>
    </w:p>
    <w:p w14:paraId="6D7CFB0D" w14:textId="40680F1A" w:rsidR="00AE47DA" w:rsidRDefault="00AE47DA" w:rsidP="00CF32BF">
      <w:pPr>
        <w:pStyle w:val="Ttulo1"/>
        <w:numPr>
          <w:ilvl w:val="0"/>
          <w:numId w:val="4"/>
        </w:numPr>
        <w:tabs>
          <w:tab w:val="center" w:pos="1370"/>
        </w:tabs>
        <w:spacing w:before="240" w:after="0" w:line="276" w:lineRule="auto"/>
        <w:ind w:left="360"/>
        <w:rPr>
          <w:szCs w:val="24"/>
        </w:rPr>
      </w:pPr>
      <w:bookmarkStart w:id="0" w:name="_Toc158577382"/>
      <w:r w:rsidRPr="00D15F13">
        <w:rPr>
          <w:szCs w:val="24"/>
        </w:rPr>
        <w:lastRenderedPageBreak/>
        <w:t>IDENTIFICACIÓN</w:t>
      </w:r>
      <w:bookmarkEnd w:id="0"/>
    </w:p>
    <w:tbl>
      <w:tblPr>
        <w:tblStyle w:val="Tablaconcuadrcula"/>
        <w:tblpPr w:leftFromText="141" w:rightFromText="141" w:vertAnchor="text" w:horzAnchor="margin" w:tblpXSpec="center" w:tblpY="104"/>
        <w:tblW w:w="85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3"/>
        <w:gridCol w:w="1137"/>
        <w:gridCol w:w="6245"/>
      </w:tblGrid>
      <w:tr w:rsidR="00CF32BF" w:rsidRPr="00D15F13" w14:paraId="3A44A6F2" w14:textId="77777777" w:rsidTr="001C2EE8">
        <w:tc>
          <w:tcPr>
            <w:tcW w:w="1481" w:type="dxa"/>
            <w:gridSpan w:val="2"/>
            <w:shd w:val="clear" w:color="auto" w:fill="E6E6E6"/>
            <w:vAlign w:val="center"/>
          </w:tcPr>
          <w:p w14:paraId="30E77951" w14:textId="77777777" w:rsidR="00CF32BF" w:rsidRPr="00D15F13" w:rsidRDefault="00CF32BF" w:rsidP="00CF32BF">
            <w:pPr>
              <w:spacing w:line="240" w:lineRule="auto"/>
              <w:ind w:firstLine="0"/>
              <w:jc w:val="left"/>
              <w:rPr>
                <w:rFonts w:cs="Arial"/>
                <w:b/>
                <w:bCs/>
                <w:szCs w:val="24"/>
                <w:lang w:eastAsia="es-CO"/>
              </w:rPr>
            </w:pPr>
            <w:r w:rsidRPr="00D15F13">
              <w:rPr>
                <w:rFonts w:cs="Arial"/>
                <w:b/>
                <w:bCs/>
                <w:szCs w:val="24"/>
                <w:lang w:eastAsia="es-CO"/>
              </w:rPr>
              <w:t>Proyecto</w:t>
            </w:r>
          </w:p>
        </w:tc>
        <w:tc>
          <w:tcPr>
            <w:tcW w:w="7024" w:type="dxa"/>
            <w:vAlign w:val="center"/>
          </w:tcPr>
          <w:p w14:paraId="3B25F56A" w14:textId="77777777" w:rsidR="00CF32BF" w:rsidRPr="00D15F13" w:rsidRDefault="00CF32BF" w:rsidP="00CF32BF">
            <w:pPr>
              <w:spacing w:line="240" w:lineRule="auto"/>
              <w:ind w:firstLine="0"/>
              <w:jc w:val="left"/>
              <w:rPr>
                <w:rFonts w:cs="Arial"/>
                <w:szCs w:val="24"/>
                <w:lang w:eastAsia="es-CO"/>
              </w:rPr>
            </w:pPr>
            <w:r w:rsidRPr="00D03049">
              <w:rPr>
                <w:rFonts w:cs="Arial"/>
                <w:szCs w:val="24"/>
                <w:lang w:eastAsia="es-CO"/>
              </w:rPr>
              <w:t>GameHub Connect</w:t>
            </w:r>
          </w:p>
        </w:tc>
      </w:tr>
      <w:tr w:rsidR="00CF32BF" w:rsidRPr="00D15F13" w14:paraId="0FABC9DD" w14:textId="77777777" w:rsidTr="001C2EE8">
        <w:tc>
          <w:tcPr>
            <w:tcW w:w="1481" w:type="dxa"/>
            <w:gridSpan w:val="2"/>
            <w:shd w:val="clear" w:color="auto" w:fill="E6E6E6"/>
            <w:vAlign w:val="center"/>
          </w:tcPr>
          <w:p w14:paraId="76C557AB" w14:textId="77777777" w:rsidR="00CF32BF" w:rsidRPr="00D15F13" w:rsidRDefault="00CF32BF" w:rsidP="00CF32BF">
            <w:pPr>
              <w:spacing w:line="240" w:lineRule="auto"/>
              <w:ind w:firstLine="0"/>
              <w:jc w:val="left"/>
              <w:rPr>
                <w:rFonts w:cs="Arial"/>
                <w:b/>
                <w:bCs/>
                <w:szCs w:val="24"/>
                <w:lang w:eastAsia="es-CO"/>
              </w:rPr>
            </w:pPr>
            <w:r>
              <w:rPr>
                <w:rFonts w:cs="Arial"/>
                <w:b/>
                <w:bCs/>
                <w:szCs w:val="24"/>
                <w:lang w:eastAsia="es-CO"/>
              </w:rPr>
              <w:t>Autores</w:t>
            </w:r>
          </w:p>
        </w:tc>
        <w:tc>
          <w:tcPr>
            <w:tcW w:w="7024" w:type="dxa"/>
            <w:vAlign w:val="center"/>
          </w:tcPr>
          <w:p w14:paraId="0BC13F73" w14:textId="77777777" w:rsidR="00CF32BF" w:rsidRPr="00D15F13" w:rsidRDefault="00CF32BF" w:rsidP="00CF32BF">
            <w:pPr>
              <w:spacing w:line="240" w:lineRule="auto"/>
              <w:ind w:firstLine="0"/>
              <w:jc w:val="left"/>
              <w:rPr>
                <w:rFonts w:cs="Arial"/>
                <w:szCs w:val="24"/>
                <w:lang w:eastAsia="es-CO"/>
              </w:rPr>
            </w:pPr>
            <w:r w:rsidRPr="00D15F13">
              <w:rPr>
                <w:rFonts w:cs="Arial"/>
                <w:szCs w:val="24"/>
                <w:lang w:eastAsia="es-CO"/>
              </w:rPr>
              <w:t>Andrés Chavarro, Jesús Pinzón</w:t>
            </w:r>
          </w:p>
        </w:tc>
      </w:tr>
      <w:tr w:rsidR="00CF32BF" w:rsidRPr="00D15F13" w14:paraId="62A74B27" w14:textId="77777777" w:rsidTr="001C2EE8">
        <w:tc>
          <w:tcPr>
            <w:tcW w:w="8505" w:type="dxa"/>
            <w:gridSpan w:val="3"/>
            <w:shd w:val="clear" w:color="auto" w:fill="E6E6E6"/>
            <w:vAlign w:val="center"/>
          </w:tcPr>
          <w:p w14:paraId="4C6BE7C5" w14:textId="77777777" w:rsidR="00CF32BF" w:rsidRPr="00D15F13" w:rsidRDefault="00CF32BF" w:rsidP="00CF32BF">
            <w:pPr>
              <w:spacing w:line="240" w:lineRule="auto"/>
              <w:ind w:firstLine="0"/>
              <w:jc w:val="center"/>
              <w:rPr>
                <w:rFonts w:cs="Arial"/>
                <w:b/>
                <w:bCs/>
                <w:szCs w:val="24"/>
                <w:lang w:eastAsia="es-CO"/>
              </w:rPr>
            </w:pPr>
            <w:r w:rsidRPr="00D15F13">
              <w:rPr>
                <w:rFonts w:cs="Arial"/>
                <w:b/>
                <w:bCs/>
                <w:szCs w:val="24"/>
                <w:lang w:eastAsia="es-CO"/>
              </w:rPr>
              <w:t>Historia</w:t>
            </w:r>
          </w:p>
        </w:tc>
      </w:tr>
      <w:tr w:rsidR="00CF32BF" w:rsidRPr="00D15F13" w14:paraId="7D204F4A" w14:textId="77777777" w:rsidTr="001C2EE8">
        <w:tc>
          <w:tcPr>
            <w:tcW w:w="571" w:type="dxa"/>
            <w:shd w:val="clear" w:color="auto" w:fill="E6E6E6"/>
            <w:vAlign w:val="center"/>
          </w:tcPr>
          <w:p w14:paraId="46FB0829" w14:textId="77777777" w:rsidR="00CF32BF" w:rsidRPr="00D15F13" w:rsidRDefault="00CF32BF" w:rsidP="00CF32BF">
            <w:pPr>
              <w:spacing w:line="240" w:lineRule="auto"/>
              <w:ind w:firstLine="0"/>
              <w:jc w:val="center"/>
              <w:rPr>
                <w:rFonts w:cs="Arial"/>
                <w:b/>
                <w:bCs/>
                <w:szCs w:val="24"/>
                <w:lang w:eastAsia="es-CO"/>
              </w:rPr>
            </w:pPr>
            <w:r w:rsidRPr="00D15F13">
              <w:rPr>
                <w:rFonts w:cs="Arial"/>
                <w:b/>
                <w:bCs/>
                <w:szCs w:val="24"/>
                <w:lang w:eastAsia="es-CO"/>
              </w:rPr>
              <w:t>Número</w:t>
            </w:r>
          </w:p>
        </w:tc>
        <w:tc>
          <w:tcPr>
            <w:tcW w:w="910" w:type="dxa"/>
            <w:shd w:val="clear" w:color="auto" w:fill="E6E6E6"/>
            <w:vAlign w:val="center"/>
          </w:tcPr>
          <w:p w14:paraId="2774E370" w14:textId="061FE5F1" w:rsidR="00CF32BF" w:rsidRPr="00D15F13" w:rsidRDefault="00D35FAA" w:rsidP="00CF32BF">
            <w:pPr>
              <w:spacing w:line="240" w:lineRule="auto"/>
              <w:ind w:firstLine="0"/>
              <w:jc w:val="center"/>
              <w:rPr>
                <w:rFonts w:cs="Arial"/>
                <w:b/>
                <w:bCs/>
                <w:szCs w:val="24"/>
                <w:lang w:eastAsia="es-CO"/>
              </w:rPr>
            </w:pPr>
            <w:r>
              <w:rPr>
                <w:rFonts w:cs="Arial"/>
                <w:b/>
                <w:bCs/>
                <w:szCs w:val="24"/>
                <w:lang w:eastAsia="es-CO"/>
              </w:rPr>
              <w:t>Semana</w:t>
            </w:r>
          </w:p>
        </w:tc>
        <w:tc>
          <w:tcPr>
            <w:tcW w:w="7024" w:type="dxa"/>
            <w:shd w:val="clear" w:color="auto" w:fill="E6E6E6"/>
            <w:vAlign w:val="center"/>
          </w:tcPr>
          <w:p w14:paraId="4A4611A9" w14:textId="77777777" w:rsidR="00CF32BF" w:rsidRPr="00D15F13" w:rsidRDefault="00CF32BF" w:rsidP="00CF32BF">
            <w:pPr>
              <w:spacing w:line="240" w:lineRule="auto"/>
              <w:ind w:firstLine="0"/>
              <w:jc w:val="center"/>
              <w:rPr>
                <w:rFonts w:cs="Arial"/>
                <w:b/>
                <w:bCs/>
                <w:szCs w:val="24"/>
                <w:lang w:eastAsia="es-CO"/>
              </w:rPr>
            </w:pPr>
            <w:r w:rsidRPr="00D15F13">
              <w:rPr>
                <w:rFonts w:cs="Arial"/>
                <w:b/>
                <w:bCs/>
                <w:szCs w:val="24"/>
                <w:lang w:eastAsia="es-CO"/>
              </w:rPr>
              <w:t>Descripción</w:t>
            </w:r>
          </w:p>
        </w:tc>
      </w:tr>
      <w:tr w:rsidR="00CF32BF" w:rsidRPr="00D15F13" w14:paraId="09D149D0" w14:textId="77777777" w:rsidTr="00D35FAA">
        <w:tc>
          <w:tcPr>
            <w:tcW w:w="571" w:type="dxa"/>
            <w:vAlign w:val="center"/>
          </w:tcPr>
          <w:p w14:paraId="5B8ED459" w14:textId="77777777" w:rsidR="00CF32BF" w:rsidRPr="00D15F13" w:rsidRDefault="00CF32BF" w:rsidP="00D35FAA">
            <w:pPr>
              <w:spacing w:line="240" w:lineRule="auto"/>
              <w:ind w:firstLine="0"/>
              <w:jc w:val="center"/>
              <w:rPr>
                <w:rFonts w:cs="Arial"/>
                <w:b/>
                <w:bCs/>
                <w:szCs w:val="24"/>
                <w:lang w:eastAsia="es-CO"/>
              </w:rPr>
            </w:pPr>
            <w:r w:rsidRPr="00D15F13">
              <w:rPr>
                <w:rFonts w:cs="Arial"/>
                <w:b/>
                <w:bCs/>
                <w:szCs w:val="24"/>
                <w:lang w:eastAsia="es-CO"/>
              </w:rPr>
              <w:t>01a</w:t>
            </w:r>
          </w:p>
        </w:tc>
        <w:tc>
          <w:tcPr>
            <w:tcW w:w="910" w:type="dxa"/>
            <w:vAlign w:val="center"/>
          </w:tcPr>
          <w:p w14:paraId="11754DF3" w14:textId="77777777" w:rsidR="00CF32BF" w:rsidRPr="00D15F13" w:rsidRDefault="00CF32BF" w:rsidP="00D35FAA">
            <w:pPr>
              <w:spacing w:line="240" w:lineRule="auto"/>
              <w:ind w:firstLine="0"/>
              <w:jc w:val="center"/>
              <w:rPr>
                <w:rFonts w:cs="Arial"/>
                <w:szCs w:val="24"/>
                <w:lang w:eastAsia="es-CO"/>
              </w:rPr>
            </w:pPr>
            <w:r w:rsidRPr="00D15F13">
              <w:rPr>
                <w:rFonts w:cs="Arial"/>
                <w:szCs w:val="24"/>
                <w:lang w:eastAsia="es-CO"/>
              </w:rPr>
              <w:t>S05</w:t>
            </w:r>
          </w:p>
        </w:tc>
        <w:tc>
          <w:tcPr>
            <w:tcW w:w="7024" w:type="dxa"/>
            <w:vAlign w:val="center"/>
          </w:tcPr>
          <w:p w14:paraId="5C3C212B" w14:textId="77777777" w:rsidR="00CF32BF" w:rsidRPr="00D15F13" w:rsidRDefault="00CF32BF" w:rsidP="00CF32BF">
            <w:pPr>
              <w:spacing w:line="240" w:lineRule="auto"/>
              <w:ind w:firstLine="0"/>
              <w:jc w:val="left"/>
              <w:rPr>
                <w:rFonts w:cs="Arial"/>
                <w:szCs w:val="24"/>
              </w:rPr>
            </w:pPr>
            <w:r w:rsidRPr="00D15F13">
              <w:rPr>
                <w:rFonts w:eastAsia="Arial" w:cs="Arial"/>
                <w:color w:val="000000"/>
                <w:szCs w:val="24"/>
              </w:rPr>
              <w:t>Propuesta inicial</w:t>
            </w:r>
          </w:p>
        </w:tc>
      </w:tr>
      <w:tr w:rsidR="00CF32BF" w:rsidRPr="00D15F13" w14:paraId="72B7668F" w14:textId="77777777" w:rsidTr="00D35FAA">
        <w:tc>
          <w:tcPr>
            <w:tcW w:w="571" w:type="dxa"/>
            <w:vAlign w:val="center"/>
          </w:tcPr>
          <w:p w14:paraId="3D096636" w14:textId="77777777" w:rsidR="00CF32BF" w:rsidRPr="00D15F13" w:rsidRDefault="00CF32BF" w:rsidP="00D35FAA">
            <w:pPr>
              <w:spacing w:line="240" w:lineRule="auto"/>
              <w:ind w:firstLine="0"/>
              <w:jc w:val="center"/>
              <w:rPr>
                <w:rFonts w:cs="Arial"/>
                <w:b/>
                <w:bCs/>
                <w:szCs w:val="24"/>
                <w:lang w:eastAsia="es-CO"/>
              </w:rPr>
            </w:pPr>
            <w:r w:rsidRPr="00D15F13">
              <w:rPr>
                <w:rFonts w:cs="Arial"/>
                <w:b/>
                <w:bCs/>
                <w:szCs w:val="24"/>
                <w:lang w:eastAsia="es-CO"/>
              </w:rPr>
              <w:t>01b</w:t>
            </w:r>
          </w:p>
        </w:tc>
        <w:tc>
          <w:tcPr>
            <w:tcW w:w="910" w:type="dxa"/>
            <w:vAlign w:val="center"/>
          </w:tcPr>
          <w:p w14:paraId="2CA3018E" w14:textId="77777777" w:rsidR="00CF32BF" w:rsidRPr="00D15F13" w:rsidRDefault="00CF32BF" w:rsidP="00D35FAA">
            <w:pPr>
              <w:spacing w:line="240" w:lineRule="auto"/>
              <w:ind w:firstLine="0"/>
              <w:jc w:val="center"/>
              <w:rPr>
                <w:rFonts w:cs="Arial"/>
                <w:szCs w:val="24"/>
                <w:lang w:eastAsia="es-CO"/>
              </w:rPr>
            </w:pPr>
            <w:r w:rsidRPr="00D15F13">
              <w:rPr>
                <w:rFonts w:cs="Arial"/>
                <w:szCs w:val="24"/>
                <w:lang w:eastAsia="es-CO"/>
              </w:rPr>
              <w:t>S07</w:t>
            </w:r>
          </w:p>
        </w:tc>
        <w:tc>
          <w:tcPr>
            <w:tcW w:w="7024" w:type="dxa"/>
            <w:vAlign w:val="center"/>
          </w:tcPr>
          <w:p w14:paraId="047F798F" w14:textId="77777777" w:rsidR="00CF32BF" w:rsidRPr="00D15F13" w:rsidRDefault="00CF32BF" w:rsidP="00CF32BF">
            <w:pPr>
              <w:tabs>
                <w:tab w:val="center" w:pos="1259"/>
                <w:tab w:val="center" w:pos="4156"/>
              </w:tabs>
              <w:spacing w:line="240" w:lineRule="auto"/>
              <w:ind w:left="-15" w:firstLine="0"/>
              <w:jc w:val="left"/>
              <w:rPr>
                <w:rFonts w:cs="Arial"/>
                <w:szCs w:val="24"/>
              </w:rPr>
            </w:pPr>
            <w:r w:rsidRPr="00D15F13">
              <w:rPr>
                <w:rFonts w:eastAsia="Arial" w:cs="Arial"/>
                <w:color w:val="000000"/>
                <w:szCs w:val="24"/>
              </w:rPr>
              <w:t>Actualización del entregable considerando:</w:t>
            </w:r>
          </w:p>
          <w:p w14:paraId="296715AD" w14:textId="77777777" w:rsidR="00CF32BF" w:rsidRPr="00D15F13" w:rsidRDefault="00CF32BF" w:rsidP="00CF32BF">
            <w:pPr>
              <w:spacing w:line="240" w:lineRule="auto"/>
              <w:ind w:firstLine="0"/>
              <w:jc w:val="left"/>
              <w:rPr>
                <w:rFonts w:cs="Arial"/>
                <w:szCs w:val="24"/>
                <w:lang w:eastAsia="es-CO"/>
              </w:rPr>
            </w:pPr>
            <w:r w:rsidRPr="00D35FAA">
              <w:rPr>
                <w:rFonts w:cs="Arial"/>
                <w:color w:val="FF0000"/>
                <w:szCs w:val="24"/>
              </w:rPr>
              <w:t>[descripción de cambios]</w:t>
            </w:r>
          </w:p>
        </w:tc>
      </w:tr>
      <w:tr w:rsidR="00CF32BF" w:rsidRPr="00D15F13" w14:paraId="6BA19C3D" w14:textId="77777777" w:rsidTr="00D35FAA">
        <w:tc>
          <w:tcPr>
            <w:tcW w:w="571" w:type="dxa"/>
            <w:vAlign w:val="center"/>
          </w:tcPr>
          <w:p w14:paraId="00E67E8E" w14:textId="77777777" w:rsidR="00CF32BF" w:rsidRPr="00D15F13" w:rsidRDefault="00CF32BF" w:rsidP="00D35FAA">
            <w:pPr>
              <w:spacing w:line="240" w:lineRule="auto"/>
              <w:ind w:firstLine="0"/>
              <w:jc w:val="center"/>
              <w:rPr>
                <w:rFonts w:cs="Arial"/>
                <w:b/>
                <w:bCs/>
                <w:szCs w:val="24"/>
                <w:lang w:eastAsia="es-CO"/>
              </w:rPr>
            </w:pPr>
            <w:r w:rsidRPr="00D15F13">
              <w:rPr>
                <w:rFonts w:cs="Arial"/>
                <w:b/>
                <w:bCs/>
                <w:szCs w:val="24"/>
                <w:lang w:eastAsia="es-CO"/>
              </w:rPr>
              <w:t>02a</w:t>
            </w:r>
          </w:p>
        </w:tc>
        <w:tc>
          <w:tcPr>
            <w:tcW w:w="910" w:type="dxa"/>
            <w:vAlign w:val="center"/>
          </w:tcPr>
          <w:p w14:paraId="2591B1C7" w14:textId="77777777" w:rsidR="00CF32BF" w:rsidRPr="00D15F13" w:rsidRDefault="00CF32BF" w:rsidP="00D35FAA">
            <w:pPr>
              <w:spacing w:line="240" w:lineRule="auto"/>
              <w:ind w:firstLine="0"/>
              <w:jc w:val="center"/>
              <w:rPr>
                <w:rFonts w:cs="Arial"/>
                <w:szCs w:val="24"/>
                <w:lang w:eastAsia="es-CO"/>
              </w:rPr>
            </w:pPr>
            <w:r w:rsidRPr="00D15F13">
              <w:rPr>
                <w:rFonts w:cs="Arial"/>
                <w:szCs w:val="24"/>
                <w:lang w:eastAsia="es-CO"/>
              </w:rPr>
              <w:t>S11</w:t>
            </w:r>
          </w:p>
        </w:tc>
        <w:tc>
          <w:tcPr>
            <w:tcW w:w="7024" w:type="dxa"/>
            <w:vAlign w:val="center"/>
          </w:tcPr>
          <w:p w14:paraId="615DEEDE" w14:textId="77777777" w:rsidR="00CF32BF" w:rsidRPr="00D15F13" w:rsidRDefault="00CF32BF" w:rsidP="00CF32BF">
            <w:pPr>
              <w:spacing w:line="240" w:lineRule="auto"/>
              <w:ind w:firstLine="0"/>
              <w:jc w:val="left"/>
              <w:rPr>
                <w:rFonts w:cs="Arial"/>
                <w:szCs w:val="24"/>
                <w:lang w:eastAsia="es-CO"/>
              </w:rPr>
            </w:pPr>
            <w:r w:rsidRPr="00D15F13">
              <w:rPr>
                <w:rFonts w:eastAsia="Arial" w:cs="Arial"/>
                <w:color w:val="000000"/>
                <w:szCs w:val="24"/>
              </w:rPr>
              <w:t>Propuesta intermedia</w:t>
            </w:r>
          </w:p>
        </w:tc>
      </w:tr>
      <w:tr w:rsidR="00CF32BF" w:rsidRPr="00D15F13" w14:paraId="1DA270F9" w14:textId="77777777" w:rsidTr="00D35FAA">
        <w:tc>
          <w:tcPr>
            <w:tcW w:w="571" w:type="dxa"/>
            <w:vAlign w:val="center"/>
          </w:tcPr>
          <w:p w14:paraId="31F3D3BC" w14:textId="77777777" w:rsidR="00CF32BF" w:rsidRPr="00D15F13" w:rsidRDefault="00CF32BF" w:rsidP="00D35FAA">
            <w:pPr>
              <w:spacing w:line="240" w:lineRule="auto"/>
              <w:ind w:firstLine="0"/>
              <w:jc w:val="center"/>
              <w:rPr>
                <w:rFonts w:cs="Arial"/>
                <w:b/>
                <w:bCs/>
                <w:szCs w:val="24"/>
                <w:lang w:eastAsia="es-CO"/>
              </w:rPr>
            </w:pPr>
            <w:r w:rsidRPr="00D15F13">
              <w:rPr>
                <w:rFonts w:cs="Arial"/>
                <w:b/>
                <w:bCs/>
                <w:szCs w:val="24"/>
                <w:lang w:eastAsia="es-CO"/>
              </w:rPr>
              <w:t>02b</w:t>
            </w:r>
          </w:p>
        </w:tc>
        <w:tc>
          <w:tcPr>
            <w:tcW w:w="910" w:type="dxa"/>
            <w:vAlign w:val="center"/>
          </w:tcPr>
          <w:p w14:paraId="720EABA2" w14:textId="77777777" w:rsidR="00CF32BF" w:rsidRPr="00D15F13" w:rsidRDefault="00CF32BF" w:rsidP="00D35FAA">
            <w:pPr>
              <w:spacing w:line="240" w:lineRule="auto"/>
              <w:ind w:firstLine="0"/>
              <w:jc w:val="center"/>
              <w:rPr>
                <w:rFonts w:cs="Arial"/>
                <w:szCs w:val="24"/>
                <w:lang w:eastAsia="es-CO"/>
              </w:rPr>
            </w:pPr>
            <w:r w:rsidRPr="00D15F13">
              <w:rPr>
                <w:rFonts w:cs="Arial"/>
                <w:szCs w:val="24"/>
                <w:lang w:eastAsia="es-CO"/>
              </w:rPr>
              <w:t>S13</w:t>
            </w:r>
          </w:p>
        </w:tc>
        <w:tc>
          <w:tcPr>
            <w:tcW w:w="7024" w:type="dxa"/>
            <w:vAlign w:val="center"/>
          </w:tcPr>
          <w:p w14:paraId="37DB6BF9" w14:textId="77777777" w:rsidR="00CF32BF" w:rsidRPr="00D15F13" w:rsidRDefault="00CF32BF" w:rsidP="00CF32BF">
            <w:pPr>
              <w:tabs>
                <w:tab w:val="center" w:pos="1259"/>
                <w:tab w:val="center" w:pos="4156"/>
              </w:tabs>
              <w:spacing w:line="240" w:lineRule="auto"/>
              <w:ind w:left="-15" w:firstLine="0"/>
              <w:jc w:val="left"/>
              <w:rPr>
                <w:rFonts w:cs="Arial"/>
                <w:szCs w:val="24"/>
              </w:rPr>
            </w:pPr>
            <w:r w:rsidRPr="00D15F13">
              <w:rPr>
                <w:rFonts w:eastAsia="Arial" w:cs="Arial"/>
                <w:color w:val="000000"/>
                <w:szCs w:val="24"/>
              </w:rPr>
              <w:t>Actualización del entregable considerando:</w:t>
            </w:r>
          </w:p>
          <w:p w14:paraId="77CA0EB0" w14:textId="77777777" w:rsidR="00CF32BF" w:rsidRPr="00D15F13" w:rsidRDefault="00CF32BF" w:rsidP="00CF32BF">
            <w:pPr>
              <w:spacing w:line="240" w:lineRule="auto"/>
              <w:ind w:firstLine="0"/>
              <w:jc w:val="left"/>
              <w:rPr>
                <w:rFonts w:cs="Arial"/>
                <w:szCs w:val="24"/>
                <w:lang w:eastAsia="es-CO"/>
              </w:rPr>
            </w:pPr>
            <w:r w:rsidRPr="00D35FAA">
              <w:rPr>
                <w:rFonts w:cs="Arial"/>
                <w:color w:val="FF0000"/>
                <w:szCs w:val="24"/>
              </w:rPr>
              <w:t>[descripción de cambios]</w:t>
            </w:r>
          </w:p>
        </w:tc>
      </w:tr>
      <w:tr w:rsidR="00CF32BF" w:rsidRPr="00D15F13" w14:paraId="234391C7" w14:textId="77777777" w:rsidTr="00D35FAA">
        <w:tc>
          <w:tcPr>
            <w:tcW w:w="571" w:type="dxa"/>
            <w:vAlign w:val="center"/>
          </w:tcPr>
          <w:p w14:paraId="7BD4BDD2" w14:textId="77777777" w:rsidR="00CF32BF" w:rsidRPr="00D15F13" w:rsidRDefault="00CF32BF" w:rsidP="00D35FAA">
            <w:pPr>
              <w:spacing w:line="240" w:lineRule="auto"/>
              <w:ind w:firstLine="0"/>
              <w:jc w:val="center"/>
              <w:rPr>
                <w:rFonts w:cs="Arial"/>
                <w:b/>
                <w:bCs/>
                <w:szCs w:val="24"/>
                <w:lang w:eastAsia="es-CO"/>
              </w:rPr>
            </w:pPr>
            <w:r w:rsidRPr="00D15F13">
              <w:rPr>
                <w:rFonts w:cs="Arial"/>
                <w:b/>
                <w:bCs/>
                <w:szCs w:val="24"/>
                <w:lang w:eastAsia="es-CO"/>
              </w:rPr>
              <w:t>03a</w:t>
            </w:r>
          </w:p>
        </w:tc>
        <w:tc>
          <w:tcPr>
            <w:tcW w:w="910" w:type="dxa"/>
            <w:vAlign w:val="center"/>
          </w:tcPr>
          <w:p w14:paraId="2B83186D" w14:textId="77777777" w:rsidR="00CF32BF" w:rsidRPr="00D15F13" w:rsidRDefault="00CF32BF" w:rsidP="00D35FAA">
            <w:pPr>
              <w:spacing w:line="240" w:lineRule="auto"/>
              <w:ind w:firstLine="0"/>
              <w:jc w:val="center"/>
              <w:rPr>
                <w:rFonts w:cs="Arial"/>
                <w:szCs w:val="24"/>
                <w:lang w:eastAsia="es-CO"/>
              </w:rPr>
            </w:pPr>
            <w:r w:rsidRPr="00D15F13">
              <w:rPr>
                <w:rFonts w:cs="Arial"/>
                <w:szCs w:val="24"/>
                <w:lang w:eastAsia="es-CO"/>
              </w:rPr>
              <w:t>S17</w:t>
            </w:r>
          </w:p>
        </w:tc>
        <w:tc>
          <w:tcPr>
            <w:tcW w:w="7024" w:type="dxa"/>
            <w:vAlign w:val="center"/>
          </w:tcPr>
          <w:p w14:paraId="5F4CE03E" w14:textId="77777777" w:rsidR="00CF32BF" w:rsidRPr="00D15F13" w:rsidRDefault="00CF32BF" w:rsidP="00CF32BF">
            <w:pPr>
              <w:spacing w:line="240" w:lineRule="auto"/>
              <w:ind w:firstLine="0"/>
              <w:jc w:val="left"/>
              <w:rPr>
                <w:rFonts w:cs="Arial"/>
                <w:szCs w:val="24"/>
                <w:lang w:eastAsia="es-CO"/>
              </w:rPr>
            </w:pPr>
            <w:r w:rsidRPr="00D15F13">
              <w:rPr>
                <w:rFonts w:cs="Arial"/>
                <w:szCs w:val="24"/>
                <w:lang w:eastAsia="es-CO"/>
              </w:rPr>
              <w:t>Propuesta final</w:t>
            </w:r>
          </w:p>
        </w:tc>
      </w:tr>
    </w:tbl>
    <w:p w14:paraId="1CC2C2E6" w14:textId="77777777" w:rsidR="00422E99" w:rsidRPr="00422E99" w:rsidRDefault="00422E99" w:rsidP="001C2EE8">
      <w:pPr>
        <w:pStyle w:val="Ttulo1"/>
        <w:tabs>
          <w:tab w:val="center" w:pos="1333"/>
        </w:tabs>
        <w:spacing w:after="0" w:line="276" w:lineRule="auto"/>
        <w:ind w:left="0" w:firstLine="0"/>
        <w:rPr>
          <w:color w:val="auto"/>
          <w:sz w:val="12"/>
          <w:szCs w:val="12"/>
        </w:rPr>
      </w:pPr>
    </w:p>
    <w:p w14:paraId="633F78F5" w14:textId="2A4783A3" w:rsidR="00AE47DA" w:rsidRDefault="000D4DCB" w:rsidP="00CF32BF">
      <w:pPr>
        <w:pStyle w:val="Ttulo1"/>
        <w:numPr>
          <w:ilvl w:val="0"/>
          <w:numId w:val="4"/>
        </w:numPr>
        <w:tabs>
          <w:tab w:val="center" w:pos="1333"/>
        </w:tabs>
        <w:spacing w:after="0" w:line="240" w:lineRule="auto"/>
        <w:ind w:left="360"/>
        <w:rPr>
          <w:color w:val="auto"/>
          <w:szCs w:val="24"/>
        </w:rPr>
      </w:pPr>
      <w:bookmarkStart w:id="1" w:name="_Toc158577383"/>
      <w:r w:rsidRPr="000D4DCB">
        <w:rPr>
          <w:color w:val="auto"/>
          <w:szCs w:val="24"/>
        </w:rPr>
        <w:t>INT</w:t>
      </w:r>
      <w:r w:rsidR="00AE47DA" w:rsidRPr="000D4DCB">
        <w:rPr>
          <w:color w:val="auto"/>
          <w:szCs w:val="24"/>
        </w:rPr>
        <w:t>RODUCCIÓN</w:t>
      </w:r>
      <w:bookmarkEnd w:id="1"/>
    </w:p>
    <w:p w14:paraId="16FC1DFD" w14:textId="77777777" w:rsidR="00422E99" w:rsidRPr="00422E99" w:rsidRDefault="00422E99" w:rsidP="00CF32BF">
      <w:pPr>
        <w:spacing w:line="240" w:lineRule="auto"/>
        <w:rPr>
          <w:sz w:val="12"/>
          <w:szCs w:val="12"/>
          <w:lang w:eastAsia="es-CO"/>
        </w:rPr>
      </w:pPr>
    </w:p>
    <w:p w14:paraId="48078553" w14:textId="26B9BE9D" w:rsidR="00422E99" w:rsidRPr="00E1622B" w:rsidRDefault="00AE47DA" w:rsidP="009375C0">
      <w:pPr>
        <w:pStyle w:val="Ttulo2"/>
      </w:pPr>
      <w:bookmarkStart w:id="2" w:name="_Toc158577384"/>
      <w:r w:rsidRPr="00E1622B">
        <w:t xml:space="preserve">Tema del </w:t>
      </w:r>
      <w:r w:rsidR="00A54C05" w:rsidRPr="00E1622B">
        <w:t>P</w:t>
      </w:r>
      <w:r w:rsidRPr="00E1622B">
        <w:t>royecto</w:t>
      </w:r>
      <w:bookmarkEnd w:id="2"/>
    </w:p>
    <w:p w14:paraId="50003772" w14:textId="77777777" w:rsidR="00422E99" w:rsidRPr="00422E99" w:rsidRDefault="00422E99" w:rsidP="00CF32BF">
      <w:pPr>
        <w:spacing w:line="240" w:lineRule="auto"/>
        <w:rPr>
          <w:sz w:val="12"/>
          <w:szCs w:val="12"/>
          <w:lang w:eastAsia="es-CO"/>
        </w:rPr>
      </w:pPr>
    </w:p>
    <w:p w14:paraId="0FA98043" w14:textId="2A1E1418" w:rsidR="00A54C05" w:rsidRPr="00422E99" w:rsidRDefault="00A54C05" w:rsidP="00CF32BF">
      <w:pPr>
        <w:ind w:left="1056"/>
      </w:pPr>
      <w:r w:rsidRPr="00422E99">
        <w:t>En el vertiginoso mundo de los videojuegos, la interacción entre usuarios, la compra y venta de juegos, así como la búsqueda de nuev</w:t>
      </w:r>
      <w:r w:rsidR="00422E99" w:rsidRPr="00422E99">
        <w:t>os títulos</w:t>
      </w:r>
      <w:r w:rsidRPr="00422E99">
        <w:t>, son aspectos fundamentales que contribuyen a enriquecer la experiencia de</w:t>
      </w:r>
      <w:r w:rsidR="00422E99" w:rsidRPr="00422E99">
        <w:t xml:space="preserve"> los </w:t>
      </w:r>
      <w:r w:rsidRPr="00422E99">
        <w:t>jugador</w:t>
      </w:r>
      <w:r w:rsidR="00422E99" w:rsidRPr="00422E99">
        <w:t>es</w:t>
      </w:r>
      <w:r w:rsidRPr="00422E99">
        <w:t xml:space="preserve">. Con el crecimiento exponencial de la industria de los videojuegos y el surgimiento de plataformas en línea cada vez más sofisticadas, surge la necesidad de crear sistemas que faciliten estas actividades de manera eficiente y satisfactoria. </w:t>
      </w:r>
    </w:p>
    <w:p w14:paraId="653487DC" w14:textId="2C35EF3C" w:rsidR="00A54C05" w:rsidRPr="00422E99" w:rsidRDefault="00A54C05" w:rsidP="00CF32BF">
      <w:pPr>
        <w:ind w:left="1056"/>
      </w:pPr>
      <w:r w:rsidRPr="00422E99">
        <w:t xml:space="preserve">Por tal motivo, el presente proyecto tiene </w:t>
      </w:r>
      <w:r w:rsidR="00D35FAA">
        <w:t xml:space="preserve">por </w:t>
      </w:r>
      <w:r w:rsidRPr="00422E99">
        <w:t xml:space="preserve">objetivo </w:t>
      </w:r>
      <w:r w:rsidRPr="00E8389D">
        <w:rPr>
          <w:b/>
          <w:bCs/>
        </w:rPr>
        <w:t>diseñar una plataforma en línea de videojuegos</w:t>
      </w:r>
      <w:r w:rsidRPr="00422E99">
        <w:t xml:space="preserve"> </w:t>
      </w:r>
      <w:r w:rsidRPr="000663B4">
        <w:t>que permita a los usuarios</w:t>
      </w:r>
      <w:r w:rsidRPr="00E8389D">
        <w:rPr>
          <w:b/>
          <w:bCs/>
        </w:rPr>
        <w:t xml:space="preserve"> interactuar, compartir, vender y buscar nuevos juegos</w:t>
      </w:r>
      <w:r w:rsidRPr="00422E99">
        <w:t>. Esta plataforma se concibe como un espacio dinámico y completo que busca ofrecer una experiencia de usuario excepcional, abarcando desde perfiles de usuario personalizados, hasta catálogos de juegos exhaustivos, pasando por sistemas de valoración y comentarios, así como opciones de compra y venta integradas.</w:t>
      </w:r>
    </w:p>
    <w:p w14:paraId="2B4CE71A" w14:textId="585D7D2D" w:rsidR="00A54C05" w:rsidRPr="00422E99" w:rsidRDefault="00A54C05" w:rsidP="00CF32BF">
      <w:pPr>
        <w:ind w:left="1056"/>
      </w:pPr>
      <w:r w:rsidRPr="00422E99">
        <w:t xml:space="preserve">Para alcanzar este objetivo, se emplearán las últimas tecnologías y metodologías de </w:t>
      </w:r>
      <w:r w:rsidRPr="000663B4">
        <w:rPr>
          <w:b/>
          <w:bCs/>
        </w:rPr>
        <w:t>desarrollo de software</w:t>
      </w:r>
      <w:r w:rsidRPr="00422E99">
        <w:t>, garantizando la escalabilidad, seguridad y eficacia del sistema. El diseño de esta plataforma se enfocará en satisfacer las necesidades cambiantes de los usuarios y adaptarse al constante crecimiento del mercado de los videojuegos en línea.</w:t>
      </w:r>
    </w:p>
    <w:p w14:paraId="1598011D" w14:textId="50038CB8" w:rsidR="00422E99" w:rsidRPr="00422E99" w:rsidRDefault="00422E99" w:rsidP="00CF32BF">
      <w:pPr>
        <w:ind w:left="1056"/>
      </w:pPr>
      <w:r w:rsidRPr="00422E99">
        <w:lastRenderedPageBreak/>
        <w:t xml:space="preserve">Cabe mencionar que la información necesaria para el proyecto se obtendrá de gran parte de los </w:t>
      </w:r>
      <w:r w:rsidRPr="000663B4">
        <w:rPr>
          <w:b/>
          <w:bCs/>
        </w:rPr>
        <w:t>datos disponibles en línea</w:t>
      </w:r>
      <w:r w:rsidRPr="00422E99">
        <w:t xml:space="preserve">, </w:t>
      </w:r>
      <w:r w:rsidR="00D03049">
        <w:t>tal</w:t>
      </w:r>
      <w:r w:rsidR="00CF32BF">
        <w:t>e</w:t>
      </w:r>
      <w:r w:rsidR="00D03049">
        <w:t xml:space="preserve">s </w:t>
      </w:r>
      <w:r w:rsidRPr="00422E99">
        <w:t xml:space="preserve">como </w:t>
      </w:r>
      <w:r w:rsidR="00D03049">
        <w:t>textos</w:t>
      </w:r>
      <w:r w:rsidRPr="00422E99">
        <w:t xml:space="preserve"> sobre el tema, publicaciones especializadas en videojuegos, </w:t>
      </w:r>
      <w:r w:rsidR="00D03049">
        <w:t xml:space="preserve">vídeos, </w:t>
      </w:r>
      <w:r w:rsidRPr="00422E99">
        <w:t>entrevistas y encuestas a</w:t>
      </w:r>
      <w:r w:rsidR="00CF32BF">
        <w:t xml:space="preserve"> </w:t>
      </w:r>
      <w:r w:rsidR="00CF32BF" w:rsidRPr="00422E99">
        <w:t>desarrolladores</w:t>
      </w:r>
      <w:r w:rsidR="00CF32BF">
        <w:t>,</w:t>
      </w:r>
      <w:r w:rsidRPr="00422E99">
        <w:t xml:space="preserve"> gamers profesionales</w:t>
      </w:r>
      <w:r w:rsidR="00CF32BF">
        <w:t xml:space="preserve"> y </w:t>
      </w:r>
      <w:r w:rsidR="00CF32BF" w:rsidRPr="00422E99">
        <w:t>jugadores</w:t>
      </w:r>
      <w:r w:rsidRPr="00422E99">
        <w:t xml:space="preserve"> apasionados, así como entusiastas que hasta ahora se están adentrando en este increíble mundo.</w:t>
      </w:r>
    </w:p>
    <w:p w14:paraId="7379267F" w14:textId="56594BCF" w:rsidR="00A54C05" w:rsidRDefault="00A54C05" w:rsidP="00CF32BF">
      <w:pPr>
        <w:ind w:left="1056"/>
      </w:pPr>
      <w:r w:rsidRPr="00422E99">
        <w:t xml:space="preserve">En </w:t>
      </w:r>
      <w:r w:rsidR="00422E99" w:rsidRPr="00422E99">
        <w:t>síntesis</w:t>
      </w:r>
      <w:r w:rsidRPr="00422E99">
        <w:t xml:space="preserve">, la creación de esta plataforma representa un paso crucial para proporcionar a los aficionados </w:t>
      </w:r>
      <w:r w:rsidR="00D03049">
        <w:t>de</w:t>
      </w:r>
      <w:r w:rsidRPr="00422E99">
        <w:t xml:space="preserve"> los videojuegos un entorno en línea rico y dinámico, donde puedan disfrutar plenamente de su pasión por los juegos, interactuar con otros jugadores y descubrir nuevas experiencias de juego de manera sencilla y emocionante.</w:t>
      </w:r>
    </w:p>
    <w:p w14:paraId="3ABE17D2" w14:textId="77777777" w:rsidR="00D03049" w:rsidRPr="00D03049" w:rsidRDefault="00D03049" w:rsidP="00CF32BF">
      <w:pPr>
        <w:rPr>
          <w:sz w:val="12"/>
          <w:szCs w:val="12"/>
        </w:rPr>
      </w:pPr>
    </w:p>
    <w:p w14:paraId="0D5B774A" w14:textId="779C8ADB" w:rsidR="00AE47DA" w:rsidRDefault="00AE47DA" w:rsidP="00994B15">
      <w:pPr>
        <w:pStyle w:val="Ttulo2"/>
      </w:pPr>
      <w:bookmarkStart w:id="3" w:name="_Toc158577385"/>
      <w:r w:rsidRPr="000D4DCB">
        <w:t>Organización</w:t>
      </w:r>
      <w:bookmarkEnd w:id="3"/>
    </w:p>
    <w:p w14:paraId="6B0AF0B1" w14:textId="77777777" w:rsidR="00422E99" w:rsidRPr="00422E99" w:rsidRDefault="00422E99" w:rsidP="00CF32BF">
      <w:pPr>
        <w:spacing w:line="240" w:lineRule="auto"/>
        <w:rPr>
          <w:sz w:val="12"/>
          <w:szCs w:val="12"/>
        </w:rPr>
      </w:pPr>
    </w:p>
    <w:p w14:paraId="1F70FAD6" w14:textId="31AD283C" w:rsidR="00DD35CA" w:rsidRDefault="00DD35CA" w:rsidP="00994B15">
      <w:pPr>
        <w:pStyle w:val="Ttulo3"/>
        <w:numPr>
          <w:ilvl w:val="2"/>
          <w:numId w:val="4"/>
        </w:numPr>
        <w:spacing w:line="240" w:lineRule="auto"/>
      </w:pPr>
      <w:bookmarkStart w:id="4" w:name="_Toc158577386"/>
      <w:r>
        <w:t>Nombre</w:t>
      </w:r>
      <w:bookmarkEnd w:id="4"/>
    </w:p>
    <w:p w14:paraId="6980C82B" w14:textId="0C8C0F7D" w:rsidR="00DD35CA" w:rsidRPr="00DD35CA" w:rsidRDefault="00DD35CA" w:rsidP="00994B15">
      <w:pPr>
        <w:pStyle w:val="Prrafodelista"/>
        <w:spacing w:line="240" w:lineRule="auto"/>
        <w:ind w:left="1440" w:firstLine="0"/>
        <w:jc w:val="left"/>
        <w:rPr>
          <w:rFonts w:cs="Arial"/>
          <w:b/>
          <w:bCs/>
          <w:sz w:val="12"/>
          <w:szCs w:val="12"/>
        </w:rPr>
      </w:pPr>
    </w:p>
    <w:p w14:paraId="1334D6F4" w14:textId="5973224B" w:rsidR="00CF1993" w:rsidRPr="00A81251" w:rsidRDefault="00CF1993" w:rsidP="00994B15">
      <w:pPr>
        <w:ind w:left="1416"/>
      </w:pPr>
      <w:r w:rsidRPr="00A81251">
        <w:t xml:space="preserve">El nombre de nuestro proyecto es </w:t>
      </w:r>
      <w:r w:rsidRPr="00A81251">
        <w:rPr>
          <w:b/>
          <w:bCs/>
        </w:rPr>
        <w:t>“GameHub Connect”</w:t>
      </w:r>
      <w:r w:rsidRPr="00A81251">
        <w:t>, el cual se traduce textualmente como “Conexión del Centro de Juegos”</w:t>
      </w:r>
      <w:r w:rsidR="00A81251" w:rsidRPr="00A81251">
        <w:t xml:space="preserve">. En primer lugar, </w:t>
      </w:r>
      <w:r w:rsidR="00A81251" w:rsidRPr="000663B4">
        <w:rPr>
          <w:b/>
          <w:bCs/>
        </w:rPr>
        <w:t>"GameHub"</w:t>
      </w:r>
      <w:r w:rsidR="00A81251" w:rsidRPr="00A81251">
        <w:t xml:space="preserve"> evoca la idea de un medio centralizado o punto de encuentro para los entusiastas de los videojuegos, lo que sugiere una plataforma integral que reúne una amplia variedad de contenido y funcionalidades relacionadas con los videojuegos. Por su parte, el término </w:t>
      </w:r>
      <w:r w:rsidR="00A81251" w:rsidRPr="000663B4">
        <w:rPr>
          <w:b/>
          <w:bCs/>
        </w:rPr>
        <w:t>"Connect"</w:t>
      </w:r>
      <w:r w:rsidR="00A81251" w:rsidRPr="00A81251">
        <w:t xml:space="preserve"> refuerza la idea de conexión, indicando que la plataforma facilitará la interacción entre los usuarios, así como la conexión con nuevos juegos y experiencias. Además, el nombre comunica de manera clara y efectiva la propuesta de valor del proyecto como un centro de comunidad en línea para los amantes de los videojuegos.</w:t>
      </w:r>
    </w:p>
    <w:p w14:paraId="72AC8F11" w14:textId="2AD9C4DA" w:rsidR="00CF1993" w:rsidRPr="00A81251" w:rsidRDefault="00CF1993" w:rsidP="00A81251">
      <w:pPr>
        <w:ind w:left="1416"/>
      </w:pPr>
      <w:r>
        <w:t xml:space="preserve">Por otra parte, el nombre de nuestra organización es </w:t>
      </w:r>
      <w:r w:rsidRPr="00A81251">
        <w:rPr>
          <w:b/>
          <w:bCs/>
        </w:rPr>
        <w:t>“GameLink”</w:t>
      </w:r>
      <w:r>
        <w:t xml:space="preserve">, el cual </w:t>
      </w:r>
      <w:r w:rsidRPr="00A81251">
        <w:t xml:space="preserve">se </w:t>
      </w:r>
      <w:r w:rsidR="00A81251" w:rsidRPr="00A81251">
        <w:t xml:space="preserve">compone de las palabras </w:t>
      </w:r>
      <w:r w:rsidRPr="000663B4">
        <w:rPr>
          <w:b/>
          <w:bCs/>
        </w:rPr>
        <w:t>"Game"</w:t>
      </w:r>
      <w:r w:rsidRPr="00A81251">
        <w:t xml:space="preserve"> </w:t>
      </w:r>
      <w:r w:rsidR="00A81251" w:rsidRPr="00A81251">
        <w:t xml:space="preserve">y </w:t>
      </w:r>
      <w:r w:rsidR="00A81251" w:rsidRPr="000663B4">
        <w:rPr>
          <w:b/>
          <w:bCs/>
        </w:rPr>
        <w:t>“Link”</w:t>
      </w:r>
      <w:r w:rsidR="00A81251" w:rsidRPr="00A81251">
        <w:t xml:space="preserve">, donde la primera </w:t>
      </w:r>
      <w:r w:rsidRPr="00A81251">
        <w:t xml:space="preserve">evoca directamente </w:t>
      </w:r>
      <w:r w:rsidR="00A81251">
        <w:t>a</w:t>
      </w:r>
      <w:r w:rsidRPr="00A81251">
        <w:t>l mundo de los videojuegos, mientras que "Link" sugiere conexión e interacción. Esto refleja precisamente el propósito de</w:t>
      </w:r>
      <w:r w:rsidR="00A81251">
        <w:t xml:space="preserve"> la empresa</w:t>
      </w:r>
      <w:r w:rsidRPr="00A81251">
        <w:t xml:space="preserve">: proporcionar un punto de conexión para los jugadores, donde puedan interactuar entre sí, compartir experiencias y descubrir nuevos </w:t>
      </w:r>
      <w:r w:rsidRPr="00A81251">
        <w:lastRenderedPageBreak/>
        <w:t>juegos. Además, "GameLink" es fácil de recordar y pronunciar, lo que lo hace ideal para establecer una marca sólida y memorable en la mente de los usuarios.</w:t>
      </w:r>
    </w:p>
    <w:p w14:paraId="6EDC58D0" w14:textId="77777777" w:rsidR="00DD35CA" w:rsidRPr="00DD35CA" w:rsidRDefault="00DD35CA" w:rsidP="00994B15">
      <w:pPr>
        <w:pStyle w:val="Prrafodelista"/>
        <w:spacing w:line="240" w:lineRule="auto"/>
        <w:ind w:left="1440" w:firstLine="0"/>
        <w:jc w:val="left"/>
        <w:rPr>
          <w:rFonts w:cs="Arial"/>
          <w:b/>
          <w:bCs/>
          <w:sz w:val="12"/>
          <w:szCs w:val="12"/>
        </w:rPr>
      </w:pPr>
    </w:p>
    <w:p w14:paraId="7E01C353" w14:textId="405D6DB6" w:rsidR="005E2F91" w:rsidRPr="00A2476F" w:rsidRDefault="005E2F91" w:rsidP="00994B15">
      <w:pPr>
        <w:pStyle w:val="Ttulo3"/>
        <w:numPr>
          <w:ilvl w:val="2"/>
          <w:numId w:val="4"/>
        </w:numPr>
        <w:spacing w:line="240" w:lineRule="auto"/>
      </w:pPr>
      <w:bookmarkStart w:id="5" w:name="_Toc158577387"/>
      <w:r w:rsidRPr="00A2476F">
        <w:t>Misión</w:t>
      </w:r>
      <w:bookmarkEnd w:id="5"/>
    </w:p>
    <w:p w14:paraId="421985F3" w14:textId="79DA6DCC" w:rsidR="005E2F91" w:rsidRPr="005E2F91" w:rsidRDefault="005E2F91" w:rsidP="00994B15">
      <w:pPr>
        <w:pStyle w:val="Prrafodelista"/>
        <w:spacing w:line="240" w:lineRule="auto"/>
        <w:ind w:left="1440" w:firstLine="0"/>
        <w:jc w:val="left"/>
        <w:rPr>
          <w:rFonts w:cs="Arial"/>
          <w:b/>
          <w:bCs/>
          <w:sz w:val="12"/>
          <w:szCs w:val="12"/>
        </w:rPr>
      </w:pPr>
    </w:p>
    <w:p w14:paraId="482440BB" w14:textId="51AF12B8" w:rsidR="00E6667A" w:rsidRPr="00D36AC8" w:rsidRDefault="00E6667A" w:rsidP="00994B15">
      <w:pPr>
        <w:ind w:left="1416"/>
      </w:pPr>
      <w:r w:rsidRPr="00D36AC8">
        <w:t>Revolucionar la forma en que los jugadores interactúan y comparten experiencias en línea.</w:t>
      </w:r>
    </w:p>
    <w:p w14:paraId="079927FE" w14:textId="77777777" w:rsidR="005E2F91" w:rsidRPr="005E2F91" w:rsidRDefault="005E2F91" w:rsidP="00994B15">
      <w:pPr>
        <w:pStyle w:val="Prrafodelista"/>
        <w:spacing w:line="240" w:lineRule="auto"/>
        <w:ind w:left="1440" w:firstLine="0"/>
        <w:jc w:val="left"/>
        <w:rPr>
          <w:rFonts w:cs="Arial"/>
          <w:b/>
          <w:bCs/>
          <w:sz w:val="12"/>
          <w:szCs w:val="12"/>
        </w:rPr>
      </w:pPr>
    </w:p>
    <w:p w14:paraId="56783DE8" w14:textId="755C7363" w:rsidR="005E2F91" w:rsidRDefault="005E2F91" w:rsidP="00994B15">
      <w:pPr>
        <w:pStyle w:val="Ttulo3"/>
        <w:numPr>
          <w:ilvl w:val="2"/>
          <w:numId w:val="4"/>
        </w:numPr>
        <w:spacing w:line="240" w:lineRule="auto"/>
      </w:pPr>
      <w:bookmarkStart w:id="6" w:name="_Toc158577388"/>
      <w:r w:rsidRPr="005E2F91">
        <w:t>Visión</w:t>
      </w:r>
      <w:bookmarkEnd w:id="6"/>
    </w:p>
    <w:p w14:paraId="461DFC7D" w14:textId="30D40D5E" w:rsidR="005E2F91" w:rsidRPr="005E2F91" w:rsidRDefault="005E2F91" w:rsidP="00994B15">
      <w:pPr>
        <w:spacing w:line="240" w:lineRule="auto"/>
        <w:ind w:left="1440" w:firstLine="0"/>
        <w:jc w:val="left"/>
        <w:rPr>
          <w:rFonts w:cs="Arial"/>
          <w:b/>
          <w:bCs/>
          <w:sz w:val="12"/>
          <w:szCs w:val="12"/>
        </w:rPr>
      </w:pPr>
    </w:p>
    <w:p w14:paraId="5211913C" w14:textId="758206E6" w:rsidR="005E2F91" w:rsidRPr="00D36AC8" w:rsidRDefault="00E6667A" w:rsidP="00994B15">
      <w:pPr>
        <w:ind w:left="1416"/>
      </w:pPr>
      <w:r w:rsidRPr="00D36AC8">
        <w:t>Ser el epicentro global de la comunidad de jugadores, ofreciendo la mejor experiencia en línea.</w:t>
      </w:r>
    </w:p>
    <w:p w14:paraId="29A7F5A1" w14:textId="19C1139E" w:rsidR="005E2F91" w:rsidRPr="005E2F91" w:rsidRDefault="005E2F91" w:rsidP="00994B15">
      <w:pPr>
        <w:spacing w:line="240" w:lineRule="auto"/>
        <w:ind w:left="1440" w:firstLine="0"/>
        <w:jc w:val="left"/>
        <w:rPr>
          <w:rFonts w:cs="Arial"/>
          <w:b/>
          <w:bCs/>
          <w:sz w:val="12"/>
          <w:szCs w:val="12"/>
        </w:rPr>
      </w:pPr>
    </w:p>
    <w:p w14:paraId="00FBDE6C" w14:textId="73923C5E" w:rsidR="005E2F91" w:rsidRDefault="005E2F91" w:rsidP="00994B15">
      <w:pPr>
        <w:pStyle w:val="Ttulo3"/>
        <w:numPr>
          <w:ilvl w:val="2"/>
          <w:numId w:val="4"/>
        </w:numPr>
        <w:spacing w:line="240" w:lineRule="auto"/>
      </w:pPr>
      <w:bookmarkStart w:id="7" w:name="_Toc158577389"/>
      <w:r w:rsidRPr="005E2F91">
        <w:t>Valores</w:t>
      </w:r>
      <w:bookmarkEnd w:id="7"/>
    </w:p>
    <w:p w14:paraId="0A1225D2" w14:textId="06FD8C95" w:rsidR="005E2F91" w:rsidRPr="005E2F91" w:rsidRDefault="005E2F91" w:rsidP="00994B15">
      <w:pPr>
        <w:pStyle w:val="Prrafodelista"/>
        <w:spacing w:line="240" w:lineRule="auto"/>
        <w:ind w:left="1440" w:firstLine="0"/>
        <w:jc w:val="left"/>
        <w:rPr>
          <w:rFonts w:cs="Arial"/>
          <w:b/>
          <w:bCs/>
          <w:sz w:val="12"/>
          <w:szCs w:val="12"/>
        </w:rPr>
      </w:pPr>
    </w:p>
    <w:p w14:paraId="0A9762E2" w14:textId="77777777" w:rsidR="00E6667A" w:rsidRPr="00D36AC8" w:rsidRDefault="00E6667A" w:rsidP="00994B15">
      <w:pPr>
        <w:ind w:left="1417" w:firstLine="0"/>
      </w:pPr>
      <w:r w:rsidRPr="00D36AC8">
        <w:t>Los valores de la empresa son los siguientes:</w:t>
      </w:r>
    </w:p>
    <w:p w14:paraId="6CB91EE9" w14:textId="136D6A5A" w:rsidR="00E6667A" w:rsidRPr="00D36AC8" w:rsidRDefault="00E6667A" w:rsidP="00CF32BF">
      <w:pPr>
        <w:pStyle w:val="Prrafodelista"/>
        <w:numPr>
          <w:ilvl w:val="0"/>
          <w:numId w:val="11"/>
        </w:numPr>
        <w:ind w:left="2124"/>
      </w:pPr>
      <w:r w:rsidRPr="00D36AC8">
        <w:rPr>
          <w:b/>
          <w:bCs/>
        </w:rPr>
        <w:t>Innovación:</w:t>
      </w:r>
      <w:r w:rsidRPr="00D36AC8">
        <w:t xml:space="preserve"> Buscamos constantemente nuevas formas de mejorar y enriquecer la experiencia de juego en línea para nuestros usuarios.</w:t>
      </w:r>
    </w:p>
    <w:p w14:paraId="14E3D44C" w14:textId="7730CBFB" w:rsidR="00E6667A" w:rsidRPr="00D36AC8" w:rsidRDefault="00E6667A" w:rsidP="00CF32BF">
      <w:pPr>
        <w:pStyle w:val="Prrafodelista"/>
        <w:numPr>
          <w:ilvl w:val="0"/>
          <w:numId w:val="11"/>
        </w:numPr>
        <w:ind w:left="2124"/>
      </w:pPr>
      <w:r w:rsidRPr="00D36AC8">
        <w:rPr>
          <w:b/>
          <w:bCs/>
        </w:rPr>
        <w:t>Integridad:</w:t>
      </w:r>
      <w:r w:rsidRPr="00D36AC8">
        <w:t xml:space="preserve"> Nos comprometemos a actuar con honestidad, transparencia y ética en todas nuestras operaciones y relaciones comerciales.</w:t>
      </w:r>
    </w:p>
    <w:p w14:paraId="035420A2" w14:textId="0E9DF687" w:rsidR="00E6667A" w:rsidRPr="00D36AC8" w:rsidRDefault="00E6667A" w:rsidP="00CF32BF">
      <w:pPr>
        <w:pStyle w:val="Prrafodelista"/>
        <w:numPr>
          <w:ilvl w:val="0"/>
          <w:numId w:val="11"/>
        </w:numPr>
        <w:ind w:left="2124"/>
      </w:pPr>
      <w:r w:rsidRPr="00D36AC8">
        <w:rPr>
          <w:b/>
          <w:bCs/>
        </w:rPr>
        <w:t>Pasió</w:t>
      </w:r>
      <w:r w:rsidR="00CF32BF">
        <w:rPr>
          <w:b/>
          <w:bCs/>
        </w:rPr>
        <w:t>n</w:t>
      </w:r>
      <w:r w:rsidRPr="00D36AC8">
        <w:rPr>
          <w:b/>
          <w:bCs/>
        </w:rPr>
        <w:t>:</w:t>
      </w:r>
      <w:r w:rsidRPr="00D36AC8">
        <w:t xml:space="preserve"> Compartimos una profunda pasión por los videojuegos y nos esforzamos por transmitir esa pasión en todo lo que hacemos.</w:t>
      </w:r>
    </w:p>
    <w:p w14:paraId="4D74A318" w14:textId="2C93CF6D" w:rsidR="00E6667A" w:rsidRPr="00D36AC8" w:rsidRDefault="00E6667A" w:rsidP="00CF32BF">
      <w:pPr>
        <w:pStyle w:val="Prrafodelista"/>
        <w:numPr>
          <w:ilvl w:val="0"/>
          <w:numId w:val="11"/>
        </w:numPr>
        <w:ind w:left="2124"/>
      </w:pPr>
      <w:r w:rsidRPr="00D36AC8">
        <w:rPr>
          <w:b/>
          <w:bCs/>
        </w:rPr>
        <w:t xml:space="preserve">Comunidad: </w:t>
      </w:r>
      <w:r w:rsidRPr="00D36AC8">
        <w:t>Valoramos y respetamos la diversidad de nuestra comunidad de jugadores y nos esforzamos por crear un entorno inclusivo y acogedor para todos.</w:t>
      </w:r>
    </w:p>
    <w:p w14:paraId="0EA1AB10" w14:textId="13568583" w:rsidR="00E6667A" w:rsidRPr="00D36AC8" w:rsidRDefault="00E6667A" w:rsidP="00CF32BF">
      <w:pPr>
        <w:pStyle w:val="Prrafodelista"/>
        <w:numPr>
          <w:ilvl w:val="0"/>
          <w:numId w:val="11"/>
        </w:numPr>
        <w:ind w:left="2124"/>
      </w:pPr>
      <w:r w:rsidRPr="00D36AC8">
        <w:rPr>
          <w:b/>
          <w:bCs/>
        </w:rPr>
        <w:t>Excelencia:</w:t>
      </w:r>
      <w:r w:rsidRPr="00D36AC8">
        <w:t xml:space="preserve"> Nos comprometemos a ofrecer productos y servicios de la más alta calidad y a superar las expectativas de nuestros usuarios en todo momento.</w:t>
      </w:r>
    </w:p>
    <w:p w14:paraId="4806E52E" w14:textId="74D2F3F3" w:rsidR="005E2F91" w:rsidRPr="00CF32BF" w:rsidRDefault="00E6667A" w:rsidP="00CF32BF">
      <w:pPr>
        <w:pStyle w:val="Prrafodelista"/>
        <w:numPr>
          <w:ilvl w:val="0"/>
          <w:numId w:val="11"/>
        </w:numPr>
        <w:ind w:left="2124"/>
      </w:pPr>
      <w:r w:rsidRPr="00D36AC8">
        <w:rPr>
          <w:b/>
          <w:bCs/>
        </w:rPr>
        <w:t>Colaboración:</w:t>
      </w:r>
      <w:r w:rsidRPr="00D36AC8">
        <w:t xml:space="preserve"> Reconocemos la importancia de trabajar juntos, tanto dentro de la empresa como con socios externos, para alcanzar nuestros objetivos comunes.</w:t>
      </w:r>
    </w:p>
    <w:p w14:paraId="6FEC8AA8" w14:textId="77777777" w:rsidR="005E2F91" w:rsidRPr="005E2F91" w:rsidRDefault="005E2F91" w:rsidP="00CF32BF">
      <w:pPr>
        <w:pStyle w:val="Prrafodelista"/>
        <w:spacing w:line="240" w:lineRule="auto"/>
        <w:ind w:left="1440" w:firstLine="0"/>
        <w:jc w:val="left"/>
        <w:rPr>
          <w:rFonts w:cs="Arial"/>
          <w:b/>
          <w:bCs/>
          <w:sz w:val="12"/>
          <w:szCs w:val="12"/>
        </w:rPr>
      </w:pPr>
    </w:p>
    <w:p w14:paraId="11C5DAE0" w14:textId="77777777" w:rsidR="00994B15" w:rsidRDefault="00994B15">
      <w:pPr>
        <w:spacing w:after="160" w:line="259" w:lineRule="auto"/>
        <w:ind w:firstLine="0"/>
        <w:jc w:val="left"/>
        <w:rPr>
          <w:rFonts w:cs="Arial"/>
          <w:b/>
          <w:bCs/>
          <w:szCs w:val="24"/>
        </w:rPr>
      </w:pPr>
      <w:r>
        <w:rPr>
          <w:rFonts w:cs="Arial"/>
          <w:b/>
          <w:bCs/>
          <w:szCs w:val="24"/>
        </w:rPr>
        <w:br w:type="page"/>
      </w:r>
    </w:p>
    <w:p w14:paraId="5CB26047" w14:textId="1420EE31" w:rsidR="005E2F91" w:rsidRDefault="00E6667A" w:rsidP="00994B15">
      <w:pPr>
        <w:pStyle w:val="Ttulo3"/>
        <w:numPr>
          <w:ilvl w:val="2"/>
          <w:numId w:val="4"/>
        </w:numPr>
      </w:pPr>
      <w:bookmarkStart w:id="8" w:name="_Toc158577390"/>
      <w:r>
        <w:lastRenderedPageBreak/>
        <w:t>Logo</w:t>
      </w:r>
      <w:bookmarkEnd w:id="8"/>
    </w:p>
    <w:p w14:paraId="7D02CAA9" w14:textId="77777777" w:rsidR="00DD35CA" w:rsidRPr="00DD35CA" w:rsidRDefault="00DD35CA" w:rsidP="00DD35CA">
      <w:pPr>
        <w:pStyle w:val="Prrafodelista"/>
        <w:spacing w:line="240" w:lineRule="auto"/>
        <w:ind w:left="1440" w:firstLine="0"/>
        <w:jc w:val="left"/>
        <w:rPr>
          <w:rFonts w:cs="Arial"/>
          <w:b/>
          <w:bCs/>
          <w:sz w:val="12"/>
          <w:szCs w:val="12"/>
        </w:rPr>
      </w:pPr>
    </w:p>
    <w:p w14:paraId="1D99EA31" w14:textId="6D3BE50A" w:rsidR="00DD35CA" w:rsidRDefault="00DD35CA" w:rsidP="00CF32BF">
      <w:pPr>
        <w:spacing w:line="240" w:lineRule="auto"/>
        <w:ind w:left="1440" w:firstLine="0"/>
        <w:jc w:val="center"/>
        <w:rPr>
          <w:rFonts w:cs="Arial"/>
          <w:b/>
          <w:bCs/>
          <w:szCs w:val="24"/>
        </w:rPr>
      </w:pPr>
      <w:r>
        <w:rPr>
          <w:noProof/>
        </w:rPr>
        <w:drawing>
          <wp:inline distT="0" distB="0" distL="0" distR="0" wp14:anchorId="71C324FD" wp14:editId="3F969A01">
            <wp:extent cx="2509010" cy="180000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9010" cy="1800000"/>
                    </a:xfrm>
                    <a:prstGeom prst="rect">
                      <a:avLst/>
                    </a:prstGeom>
                    <a:noFill/>
                    <a:ln>
                      <a:noFill/>
                    </a:ln>
                  </pic:spPr>
                </pic:pic>
              </a:graphicData>
            </a:graphic>
          </wp:inline>
        </w:drawing>
      </w:r>
    </w:p>
    <w:p w14:paraId="2DCE96B0" w14:textId="54AD2A3D" w:rsidR="00E1622B" w:rsidRPr="00E1622B" w:rsidRDefault="00E1622B" w:rsidP="00CF32BF">
      <w:pPr>
        <w:spacing w:line="240" w:lineRule="auto"/>
        <w:ind w:left="1440" w:firstLine="0"/>
        <w:jc w:val="center"/>
        <w:rPr>
          <w:rFonts w:cs="Arial"/>
          <w:i/>
          <w:iCs/>
          <w:szCs w:val="24"/>
        </w:rPr>
      </w:pPr>
      <w:r>
        <w:rPr>
          <w:rFonts w:cs="Arial"/>
          <w:i/>
          <w:iCs/>
          <w:szCs w:val="24"/>
        </w:rPr>
        <w:t>Imagen 2. Logo de la Organización</w:t>
      </w:r>
    </w:p>
    <w:p w14:paraId="2379B72B" w14:textId="57F7BFA9" w:rsidR="00E6667A" w:rsidRPr="00E6667A" w:rsidRDefault="00E6667A" w:rsidP="00CF32BF">
      <w:pPr>
        <w:ind w:left="1437"/>
        <w:rPr>
          <w:rFonts w:cs="Arial"/>
          <w:szCs w:val="24"/>
        </w:rPr>
      </w:pPr>
      <w:r w:rsidRPr="00E6667A">
        <w:rPr>
          <w:rFonts w:cs="Arial"/>
          <w:szCs w:val="24"/>
        </w:rPr>
        <w:t>Este l</w:t>
      </w:r>
      <w:r>
        <w:rPr>
          <w:rFonts w:cs="Arial"/>
          <w:szCs w:val="24"/>
        </w:rPr>
        <w:t>ogo</w:t>
      </w:r>
      <w:r w:rsidRPr="00E6667A">
        <w:rPr>
          <w:rFonts w:cs="Arial"/>
          <w:szCs w:val="24"/>
        </w:rPr>
        <w:t xml:space="preserve"> representa nuestra identidad de marca con el símbolo de un control</w:t>
      </w:r>
      <w:r>
        <w:rPr>
          <w:rFonts w:cs="Arial"/>
          <w:szCs w:val="24"/>
        </w:rPr>
        <w:t xml:space="preserve"> de</w:t>
      </w:r>
      <w:r w:rsidRPr="00E6667A">
        <w:rPr>
          <w:rFonts w:cs="Arial"/>
          <w:szCs w:val="24"/>
        </w:rPr>
        <w:t xml:space="preserve"> consola</w:t>
      </w:r>
      <w:r>
        <w:rPr>
          <w:rFonts w:cs="Arial"/>
          <w:szCs w:val="24"/>
        </w:rPr>
        <w:t xml:space="preserve"> c</w:t>
      </w:r>
      <w:r w:rsidRPr="00E6667A">
        <w:rPr>
          <w:rFonts w:cs="Arial"/>
          <w:szCs w:val="24"/>
        </w:rPr>
        <w:t>lásico</w:t>
      </w:r>
      <w:r>
        <w:rPr>
          <w:rFonts w:cs="Arial"/>
          <w:szCs w:val="24"/>
        </w:rPr>
        <w:t xml:space="preserve">, </w:t>
      </w:r>
      <w:r w:rsidRPr="00E6667A">
        <w:rPr>
          <w:rFonts w:cs="Arial"/>
          <w:szCs w:val="24"/>
        </w:rPr>
        <w:t xml:space="preserve"> </w:t>
      </w:r>
      <w:r>
        <w:rPr>
          <w:rFonts w:cs="Arial"/>
          <w:szCs w:val="24"/>
        </w:rPr>
        <w:t>con el cual se puede</w:t>
      </w:r>
      <w:r w:rsidRPr="00E6667A">
        <w:rPr>
          <w:rFonts w:cs="Arial"/>
          <w:szCs w:val="24"/>
        </w:rPr>
        <w:t xml:space="preserve"> identifica</w:t>
      </w:r>
      <w:r>
        <w:rPr>
          <w:rFonts w:cs="Arial"/>
          <w:szCs w:val="24"/>
        </w:rPr>
        <w:t>r</w:t>
      </w:r>
      <w:r w:rsidRPr="00E6667A">
        <w:rPr>
          <w:rFonts w:cs="Arial"/>
          <w:szCs w:val="24"/>
        </w:rPr>
        <w:t xml:space="preserve"> </w:t>
      </w:r>
      <w:r>
        <w:rPr>
          <w:rFonts w:cs="Arial"/>
          <w:szCs w:val="24"/>
        </w:rPr>
        <w:t>fácilmente la</w:t>
      </w:r>
      <w:r w:rsidRPr="00E6667A">
        <w:rPr>
          <w:rFonts w:cs="Arial"/>
          <w:szCs w:val="24"/>
        </w:rPr>
        <w:t xml:space="preserve"> comunidad gamer. Además</w:t>
      </w:r>
      <w:r>
        <w:rPr>
          <w:rFonts w:cs="Arial"/>
          <w:szCs w:val="24"/>
        </w:rPr>
        <w:t>, está escrito el</w:t>
      </w:r>
      <w:r w:rsidRPr="00E6667A">
        <w:rPr>
          <w:rFonts w:cs="Arial"/>
          <w:szCs w:val="24"/>
        </w:rPr>
        <w:t xml:space="preserve"> lema </w:t>
      </w:r>
      <w:r w:rsidRPr="00E8389D">
        <w:rPr>
          <w:rFonts w:cs="Arial"/>
          <w:b/>
          <w:bCs/>
          <w:szCs w:val="24"/>
        </w:rPr>
        <w:t>“Conecta, Juega, Comparte”</w:t>
      </w:r>
      <w:r w:rsidR="00DD35CA" w:rsidRPr="00E8389D">
        <w:rPr>
          <w:rFonts w:cs="Arial"/>
          <w:b/>
          <w:bCs/>
          <w:szCs w:val="24"/>
        </w:rPr>
        <w:t xml:space="preserve"> </w:t>
      </w:r>
      <w:r w:rsidR="00DD35CA">
        <w:rPr>
          <w:rFonts w:cs="Arial"/>
          <w:szCs w:val="24"/>
        </w:rPr>
        <w:t>en inglés</w:t>
      </w:r>
      <w:r>
        <w:rPr>
          <w:rFonts w:cs="Arial"/>
          <w:szCs w:val="24"/>
        </w:rPr>
        <w:t>, cuyo propósito es reflejar</w:t>
      </w:r>
      <w:r w:rsidR="00D36AC8">
        <w:rPr>
          <w:rFonts w:cs="Arial"/>
          <w:szCs w:val="24"/>
        </w:rPr>
        <w:t xml:space="preserve"> de forma clara</w:t>
      </w:r>
      <w:r>
        <w:rPr>
          <w:rFonts w:cs="Arial"/>
          <w:szCs w:val="24"/>
        </w:rPr>
        <w:t xml:space="preserve"> nuestra</w:t>
      </w:r>
      <w:r w:rsidR="00D36AC8">
        <w:rPr>
          <w:rFonts w:cs="Arial"/>
          <w:szCs w:val="24"/>
        </w:rPr>
        <w:t xml:space="preserve"> </w:t>
      </w:r>
      <w:r>
        <w:rPr>
          <w:rFonts w:cs="Arial"/>
          <w:szCs w:val="24"/>
        </w:rPr>
        <w:t xml:space="preserve">misión como </w:t>
      </w:r>
      <w:r w:rsidRPr="00E6667A">
        <w:rPr>
          <w:rFonts w:cs="Arial"/>
          <w:szCs w:val="24"/>
        </w:rPr>
        <w:t>organización.</w:t>
      </w:r>
    </w:p>
    <w:p w14:paraId="34F9BF89" w14:textId="22FFE526" w:rsidR="005E2F91" w:rsidRDefault="005E2F91" w:rsidP="00CF32BF">
      <w:pPr>
        <w:pStyle w:val="Prrafodelista"/>
        <w:spacing w:line="240" w:lineRule="auto"/>
        <w:ind w:left="1440" w:firstLine="0"/>
        <w:jc w:val="left"/>
        <w:rPr>
          <w:rFonts w:cs="Arial"/>
          <w:sz w:val="12"/>
          <w:szCs w:val="12"/>
        </w:rPr>
      </w:pPr>
    </w:p>
    <w:p w14:paraId="6D8C5C27" w14:textId="5EF9C62B" w:rsidR="00E6667A" w:rsidRDefault="00E6667A" w:rsidP="00994B15">
      <w:pPr>
        <w:pStyle w:val="Ttulo3"/>
        <w:numPr>
          <w:ilvl w:val="2"/>
          <w:numId w:val="4"/>
        </w:numPr>
        <w:spacing w:line="240" w:lineRule="auto"/>
      </w:pPr>
      <w:bookmarkStart w:id="9" w:name="_Toc158577391"/>
      <w:r w:rsidRPr="005E2F91">
        <w:t>Interesados</w:t>
      </w:r>
      <w:bookmarkEnd w:id="9"/>
    </w:p>
    <w:p w14:paraId="3CB84160" w14:textId="77777777" w:rsidR="00E6667A" w:rsidRPr="005E2F91" w:rsidRDefault="00E6667A" w:rsidP="00994B15">
      <w:pPr>
        <w:spacing w:line="240" w:lineRule="auto"/>
        <w:ind w:left="1440" w:firstLine="0"/>
        <w:jc w:val="left"/>
        <w:rPr>
          <w:rFonts w:cs="Arial"/>
          <w:b/>
          <w:bCs/>
          <w:sz w:val="12"/>
          <w:szCs w:val="12"/>
        </w:rPr>
      </w:pPr>
    </w:p>
    <w:p w14:paraId="1C5425A0" w14:textId="4A6ED2CC" w:rsidR="00D36AC8" w:rsidRPr="00D36AC8" w:rsidRDefault="00D36AC8" w:rsidP="00994B15">
      <w:pPr>
        <w:ind w:left="720"/>
      </w:pPr>
      <w:r w:rsidRPr="00D36AC8">
        <w:t xml:space="preserve">Los </w:t>
      </w:r>
      <w:r w:rsidR="00CF32BF">
        <w:t xml:space="preserve">principales </w:t>
      </w:r>
      <w:r w:rsidRPr="00D36AC8">
        <w:t xml:space="preserve">patrocinadores del proyecto </w:t>
      </w:r>
      <w:r w:rsidR="00CF32BF">
        <w:t>s</w:t>
      </w:r>
      <w:r w:rsidR="001C2EE8">
        <w:t>erán</w:t>
      </w:r>
      <w:r w:rsidR="00CF32BF">
        <w:t>:</w:t>
      </w:r>
    </w:p>
    <w:p w14:paraId="633434ED" w14:textId="1C9D45CF" w:rsidR="00D36AC8" w:rsidRPr="00D36AC8" w:rsidRDefault="00D36AC8" w:rsidP="00CF32BF">
      <w:pPr>
        <w:pStyle w:val="Prrafodelista"/>
        <w:numPr>
          <w:ilvl w:val="0"/>
          <w:numId w:val="11"/>
        </w:numPr>
        <w:ind w:left="2124"/>
      </w:pPr>
      <w:r w:rsidRPr="00D36AC8">
        <w:rPr>
          <w:b/>
          <w:bCs/>
        </w:rPr>
        <w:t>Empresas desarrolladoras de videojuegos:</w:t>
      </w:r>
      <w:r w:rsidRPr="00D36AC8">
        <w:t xml:space="preserve"> Estas empresas esta</w:t>
      </w:r>
      <w:r w:rsidR="001C2EE8">
        <w:t>rán</w:t>
      </w:r>
      <w:r w:rsidRPr="00D36AC8">
        <w:t xml:space="preserve"> interesadas en patrocinar el proyecto</w:t>
      </w:r>
      <w:r w:rsidR="001C2EE8">
        <w:t>, ya que</w:t>
      </w:r>
      <w:r w:rsidRPr="00D36AC8">
        <w:t xml:space="preserve"> </w:t>
      </w:r>
      <w:r w:rsidR="001C2EE8">
        <w:t>podr</w:t>
      </w:r>
      <w:r w:rsidR="00DD35CA">
        <w:t>á</w:t>
      </w:r>
      <w:r w:rsidR="001C2EE8">
        <w:t>n</w:t>
      </w:r>
      <w:r w:rsidRPr="00D36AC8">
        <w:t xml:space="preserve"> aumentar la visibilidad y las ventas de sus juegos, así como ofrecer una nueva vía para interactuar con la comunidad de jugadores.</w:t>
      </w:r>
    </w:p>
    <w:p w14:paraId="64DF6513" w14:textId="66C980D6" w:rsidR="00D36AC8" w:rsidRPr="00D36AC8" w:rsidRDefault="00D36AC8" w:rsidP="00CF32BF">
      <w:pPr>
        <w:pStyle w:val="Prrafodelista"/>
        <w:numPr>
          <w:ilvl w:val="0"/>
          <w:numId w:val="11"/>
        </w:numPr>
        <w:ind w:left="2124"/>
      </w:pPr>
      <w:r w:rsidRPr="00D36AC8">
        <w:rPr>
          <w:b/>
          <w:bCs/>
        </w:rPr>
        <w:t>Empresas de tecnología:</w:t>
      </w:r>
      <w:r w:rsidRPr="00D36AC8">
        <w:t xml:space="preserve"> Las empresas de tecnología </w:t>
      </w:r>
      <w:r w:rsidR="001C2EE8">
        <w:t xml:space="preserve">estarán </w:t>
      </w:r>
      <w:r w:rsidRPr="00D36AC8">
        <w:t>interesadas en patrocinar el proyecto</w:t>
      </w:r>
      <w:r w:rsidR="001C2EE8">
        <w:t>, puesto que la</w:t>
      </w:r>
      <w:r w:rsidRPr="00D36AC8">
        <w:t xml:space="preserve"> plataforma en línea de videojuegos podría requerir tecnologías avanzadas como servidores, infraestructura en la nube, herramientas de análisis de datos, entre otras, que podrían proveer.</w:t>
      </w:r>
    </w:p>
    <w:p w14:paraId="69358934" w14:textId="60195450" w:rsidR="00D36AC8" w:rsidRPr="00D36AC8" w:rsidRDefault="00D36AC8" w:rsidP="00CF32BF">
      <w:pPr>
        <w:pStyle w:val="Prrafodelista"/>
        <w:numPr>
          <w:ilvl w:val="0"/>
          <w:numId w:val="11"/>
        </w:numPr>
        <w:ind w:left="2124"/>
      </w:pPr>
      <w:r w:rsidRPr="00DD35CA">
        <w:rPr>
          <w:b/>
          <w:bCs/>
        </w:rPr>
        <w:t>Empresas de medios y entretenimiento:</w:t>
      </w:r>
      <w:r w:rsidRPr="00D36AC8">
        <w:t xml:space="preserve"> Estas empresas podr</w:t>
      </w:r>
      <w:r w:rsidR="00DD35CA">
        <w:t>á</w:t>
      </w:r>
      <w:r w:rsidRPr="00D36AC8">
        <w:t>n estar interesadas en patrocinar el proyecto debido a su interés en llegar a una audiencia comprometida con el entretenimiento digital, así como en asociarse con marcas relacionadas con el mundo de los videojuegos.</w:t>
      </w:r>
    </w:p>
    <w:p w14:paraId="45DD8108" w14:textId="2001327F" w:rsidR="00D36AC8" w:rsidRPr="00D36AC8" w:rsidRDefault="00D36AC8" w:rsidP="00CF32BF">
      <w:pPr>
        <w:pStyle w:val="Prrafodelista"/>
        <w:numPr>
          <w:ilvl w:val="0"/>
          <w:numId w:val="11"/>
        </w:numPr>
        <w:ind w:left="2124"/>
      </w:pPr>
      <w:r w:rsidRPr="00D36AC8">
        <w:rPr>
          <w:b/>
          <w:bCs/>
        </w:rPr>
        <w:lastRenderedPageBreak/>
        <w:t>Empresas de comercio electrónico:</w:t>
      </w:r>
      <w:r w:rsidRPr="00D36AC8">
        <w:t xml:space="preserve"> Las empresas de comercio electrónico podr</w:t>
      </w:r>
      <w:r w:rsidR="00DD35CA">
        <w:t>á</w:t>
      </w:r>
      <w:r w:rsidRPr="00D36AC8">
        <w:t xml:space="preserve">n estar interesadas en patrocinar el proyecto porque una plataforma en línea de videojuegos podría generar nuevas oportunidades de venta de productos relacionados con los videojuegos, </w:t>
      </w:r>
      <w:r w:rsidR="00DD35CA">
        <w:t xml:space="preserve">tales </w:t>
      </w:r>
      <w:r w:rsidRPr="00D36AC8">
        <w:t xml:space="preserve">como hardware, </w:t>
      </w:r>
      <w:r w:rsidR="00DD35CA">
        <w:t xml:space="preserve">licencias, </w:t>
      </w:r>
      <w:r w:rsidRPr="00D36AC8">
        <w:t xml:space="preserve">accesorios, </w:t>
      </w:r>
      <w:r w:rsidR="00DD35CA">
        <w:t>coleccionables</w:t>
      </w:r>
      <w:r w:rsidRPr="00D36AC8">
        <w:t>, entre otros.</w:t>
      </w:r>
    </w:p>
    <w:p w14:paraId="5DABF462" w14:textId="50C575CE" w:rsidR="00D36AC8" w:rsidRPr="00D36AC8" w:rsidRDefault="00D36AC8" w:rsidP="00CF32BF">
      <w:pPr>
        <w:pStyle w:val="Prrafodelista"/>
        <w:numPr>
          <w:ilvl w:val="0"/>
          <w:numId w:val="11"/>
        </w:numPr>
        <w:ind w:left="2124"/>
      </w:pPr>
      <w:r w:rsidRPr="00D36AC8">
        <w:rPr>
          <w:b/>
          <w:bCs/>
        </w:rPr>
        <w:t>Empresas de publicidad y marketing:</w:t>
      </w:r>
      <w:r w:rsidRPr="00D36AC8">
        <w:t xml:space="preserve"> Estas empresas podr</w:t>
      </w:r>
      <w:r w:rsidR="00DD35CA">
        <w:t>á</w:t>
      </w:r>
      <w:r w:rsidRPr="00D36AC8">
        <w:t xml:space="preserve">n estar interesadas en </w:t>
      </w:r>
      <w:r w:rsidR="00DD35CA">
        <w:t xml:space="preserve">apoyar </w:t>
      </w:r>
      <w:r w:rsidRPr="00D36AC8">
        <w:t>el proyecto</w:t>
      </w:r>
      <w:r w:rsidR="00DD35CA">
        <w:t>, debido a que</w:t>
      </w:r>
      <w:r w:rsidRPr="00D36AC8">
        <w:t xml:space="preserve"> una plataforma en línea de videojuegos ofrece oportunidades de publicidad altamente segmentadas y dirigidas a una audiencia específica de jugadores.</w:t>
      </w:r>
    </w:p>
    <w:p w14:paraId="4C5064D6" w14:textId="09E3AC95" w:rsidR="00D36AC8" w:rsidRDefault="00D36AC8" w:rsidP="00DD35CA">
      <w:pPr>
        <w:ind w:left="1440"/>
      </w:pPr>
      <w:r w:rsidRPr="00D36AC8">
        <w:t>Cada patrocinador tendría diferentes intereses en el proyecto, pero en general estarían interesados en promover sus productos o servicios ante una audiencia de jugadores comprometidos, así como en contribuir al desarrollo y éxito de una plataforma en línea de videojuegos que pued</w:t>
      </w:r>
      <w:r w:rsidR="00DD35CA">
        <w:t>e</w:t>
      </w:r>
      <w:r w:rsidRPr="00D36AC8">
        <w:t xml:space="preserve"> ofrecer beneficios mutuos para todas las partes involucradas.</w:t>
      </w:r>
    </w:p>
    <w:p w14:paraId="7E609117" w14:textId="77777777" w:rsidR="00DD35CA" w:rsidRPr="00DD35CA" w:rsidRDefault="00DD35CA" w:rsidP="00DD35CA">
      <w:pPr>
        <w:spacing w:line="240" w:lineRule="auto"/>
        <w:ind w:firstLine="0"/>
        <w:rPr>
          <w:sz w:val="12"/>
          <w:szCs w:val="12"/>
        </w:rPr>
      </w:pPr>
    </w:p>
    <w:p w14:paraId="528C28A4" w14:textId="2984E3E1" w:rsidR="00DD35CA" w:rsidRPr="00DD35CA" w:rsidRDefault="00DD35CA" w:rsidP="00DD35CA">
      <w:pPr>
        <w:spacing w:line="240" w:lineRule="auto"/>
        <w:ind w:firstLine="0"/>
        <w:rPr>
          <w:sz w:val="12"/>
          <w:szCs w:val="12"/>
        </w:rPr>
      </w:pPr>
      <w:r>
        <w:tab/>
      </w:r>
      <w:r>
        <w:tab/>
      </w:r>
    </w:p>
    <w:p w14:paraId="1955DB94" w14:textId="3598958B" w:rsidR="00AE47DA" w:rsidRDefault="00AE47DA" w:rsidP="00994B15">
      <w:pPr>
        <w:pStyle w:val="Ttulo1"/>
        <w:numPr>
          <w:ilvl w:val="0"/>
          <w:numId w:val="4"/>
        </w:numPr>
        <w:tabs>
          <w:tab w:val="center" w:pos="2136"/>
        </w:tabs>
        <w:spacing w:after="0" w:line="240" w:lineRule="auto"/>
        <w:ind w:left="360"/>
        <w:rPr>
          <w:color w:val="auto"/>
          <w:szCs w:val="24"/>
        </w:rPr>
      </w:pPr>
      <w:bookmarkStart w:id="10" w:name="_Toc158577392"/>
      <w:r w:rsidRPr="000D4DCB">
        <w:rPr>
          <w:color w:val="auto"/>
          <w:szCs w:val="24"/>
        </w:rPr>
        <w:t>DESCRIPCIÓN DEL PROYECTO</w:t>
      </w:r>
      <w:bookmarkEnd w:id="10"/>
    </w:p>
    <w:p w14:paraId="5599D57E" w14:textId="77777777" w:rsidR="00422E99" w:rsidRPr="00422E99" w:rsidRDefault="00422E99" w:rsidP="00994B15">
      <w:pPr>
        <w:spacing w:line="240" w:lineRule="auto"/>
        <w:ind w:firstLine="0"/>
        <w:rPr>
          <w:sz w:val="12"/>
          <w:szCs w:val="12"/>
          <w:lang w:eastAsia="es-CO"/>
        </w:rPr>
      </w:pPr>
    </w:p>
    <w:p w14:paraId="615383BA" w14:textId="08533EB7" w:rsidR="00422E99" w:rsidRPr="00A2476F" w:rsidRDefault="00AE47DA" w:rsidP="00994B15">
      <w:pPr>
        <w:pStyle w:val="Ttulo2"/>
      </w:pPr>
      <w:bookmarkStart w:id="11" w:name="_Toc158577393"/>
      <w:r w:rsidRPr="00A2476F">
        <w:t>Problema</w:t>
      </w:r>
      <w:bookmarkEnd w:id="11"/>
    </w:p>
    <w:p w14:paraId="2310DE2A" w14:textId="77777777" w:rsidR="00D03049" w:rsidRPr="00D03049" w:rsidRDefault="00D03049" w:rsidP="00994B15">
      <w:pPr>
        <w:spacing w:line="240" w:lineRule="auto"/>
        <w:ind w:left="336"/>
        <w:rPr>
          <w:sz w:val="12"/>
          <w:szCs w:val="12"/>
          <w:lang w:eastAsia="es-CO"/>
        </w:rPr>
      </w:pPr>
    </w:p>
    <w:p w14:paraId="5713565F" w14:textId="498D29E3" w:rsidR="00422E99" w:rsidRDefault="00D36AC8" w:rsidP="00994B15">
      <w:pPr>
        <w:ind w:left="1056"/>
      </w:pPr>
      <w:r w:rsidRPr="00D36AC8">
        <w:t xml:space="preserve">El problema principal que se busca solucionar con este proyecto es la </w:t>
      </w:r>
      <w:r w:rsidRPr="00A2476F">
        <w:rPr>
          <w:b/>
          <w:bCs/>
        </w:rPr>
        <w:t>falta de una plataforma integral y eficiente</w:t>
      </w:r>
      <w:r w:rsidRPr="00D36AC8">
        <w:t xml:space="preserve"> que permita a los jugadores interactuar entre sí, compartir experiencias, comprar y vender juegos, así como descubrir nuevos títulos de manera fácil y segura. Actualmente, los jugadores pueden enfrentarse a varios obstáculos al intentar realizar estas actividades, como la dispersión de la información en diferentes plataformas, la falta de un sistema de valoración y recomendación fiable, y la dificultad para encontrar comunidades específicas de jugadores con intereses afines.</w:t>
      </w:r>
    </w:p>
    <w:p w14:paraId="7D41A39C" w14:textId="77777777" w:rsidR="000663B4" w:rsidRDefault="000663B4" w:rsidP="000663B4">
      <w:pPr>
        <w:jc w:val="center"/>
      </w:pPr>
      <w:r>
        <w:rPr>
          <w:noProof/>
        </w:rPr>
        <w:lastRenderedPageBreak/>
        <w:drawing>
          <wp:inline distT="0" distB="0" distL="0" distR="0" wp14:anchorId="475A4B92" wp14:editId="6E1206FD">
            <wp:extent cx="3600000" cy="2773846"/>
            <wp:effectExtent l="0" t="0" r="63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773846"/>
                    </a:xfrm>
                    <a:prstGeom prst="rect">
                      <a:avLst/>
                    </a:prstGeom>
                    <a:noFill/>
                    <a:ln>
                      <a:noFill/>
                    </a:ln>
                  </pic:spPr>
                </pic:pic>
              </a:graphicData>
            </a:graphic>
          </wp:inline>
        </w:drawing>
      </w:r>
    </w:p>
    <w:p w14:paraId="478CBD29" w14:textId="6C740DE5" w:rsidR="000663B4" w:rsidRPr="000663B4" w:rsidRDefault="000663B4" w:rsidP="000663B4">
      <w:pPr>
        <w:jc w:val="center"/>
        <w:rPr>
          <w:i/>
          <w:iCs/>
        </w:rPr>
      </w:pPr>
      <w:r>
        <w:rPr>
          <w:i/>
          <w:iCs/>
        </w:rPr>
        <w:t xml:space="preserve">Imagen 1. </w:t>
      </w:r>
      <w:hyperlink r:id="rId10" w:history="1">
        <w:r w:rsidRPr="00456AAA">
          <w:rPr>
            <w:rStyle w:val="Hipervnculo"/>
            <w:i/>
            <w:iCs/>
          </w:rPr>
          <w:t>Informe de Estadísticas Globales Industria Videojuegos 2021</w:t>
        </w:r>
      </w:hyperlink>
    </w:p>
    <w:p w14:paraId="6BE31932" w14:textId="35C1BD27" w:rsidR="00E8389D" w:rsidRDefault="00E8389D" w:rsidP="00DD35CA">
      <w:pPr>
        <w:ind w:left="1056"/>
      </w:pPr>
      <w:r>
        <w:t xml:space="preserve">En concreto, actualmente “existen más </w:t>
      </w:r>
      <w:r w:rsidRPr="00A2476F">
        <w:rPr>
          <w:b/>
          <w:bCs/>
        </w:rPr>
        <w:t>3.000 millones de gamers</w:t>
      </w:r>
      <w:r>
        <w:t xml:space="preserve"> en el mundo” (Infobae, 2023) y solo </w:t>
      </w:r>
      <w:r w:rsidR="00AD396B">
        <w:t>“</w:t>
      </w:r>
      <w:r>
        <w:t xml:space="preserve">en Colombia hay cerca de </w:t>
      </w:r>
      <w:r w:rsidRPr="00A2476F">
        <w:rPr>
          <w:b/>
          <w:bCs/>
        </w:rPr>
        <w:t>10 millones</w:t>
      </w:r>
      <w:r w:rsidR="00AD396B" w:rsidRPr="00A2476F">
        <w:rPr>
          <w:b/>
          <w:bCs/>
        </w:rPr>
        <w:t xml:space="preserve"> de gamers activos</w:t>
      </w:r>
      <w:r w:rsidR="00AD396B">
        <w:t xml:space="preserve">” (La República, 2023), por lo cual contamos con un público objetivo numeroso que tiene bastantes necesidades por satisfacer y dónde podemos actuar como organización para complacer una de las más importantes que es la </w:t>
      </w:r>
      <w:r w:rsidR="00AD396B" w:rsidRPr="00AD396B">
        <w:rPr>
          <w:b/>
          <w:bCs/>
        </w:rPr>
        <w:t>comunicación</w:t>
      </w:r>
      <w:r w:rsidR="00AD396B">
        <w:t xml:space="preserve">. Así mismo, en términos económicos, “la industria de los videojuegos alcanzó un valor aproximado de </w:t>
      </w:r>
      <w:r w:rsidR="00A2476F">
        <w:rPr>
          <w:b/>
          <w:bCs/>
        </w:rPr>
        <w:t>19</w:t>
      </w:r>
      <w:r w:rsidR="00AD396B" w:rsidRPr="00A2476F">
        <w:rPr>
          <w:b/>
          <w:bCs/>
        </w:rPr>
        <w:t>8.500 millones de dólares</w:t>
      </w:r>
      <w:r w:rsidR="00AD396B">
        <w:t xml:space="preserve"> a nivel mundial </w:t>
      </w:r>
      <w:r w:rsidR="00AD396B" w:rsidRPr="00AD396B">
        <w:t>durante 2021” (WORTEV, 2022)</w:t>
      </w:r>
      <w:r w:rsidR="00AD396B">
        <w:t xml:space="preserve">, lo cual representa un valor muy importante a considerar para </w:t>
      </w:r>
      <w:r w:rsidR="000663B4">
        <w:t>incentivar a los patrocinadores a invertir en</w:t>
      </w:r>
      <w:r w:rsidR="00AD396B">
        <w:t xml:space="preserve"> nuestro proyecto y </w:t>
      </w:r>
      <w:r w:rsidR="000663B4">
        <w:t>su implementación.</w:t>
      </w:r>
    </w:p>
    <w:p w14:paraId="30C57402" w14:textId="41C2524D" w:rsidR="00D36AC8" w:rsidRDefault="000663B4" w:rsidP="000663B4">
      <w:pPr>
        <w:ind w:left="1056"/>
      </w:pPr>
      <w:r w:rsidRPr="000663B4">
        <w:t>Como con</w:t>
      </w:r>
      <w:r w:rsidR="00006208" w:rsidRPr="000663B4">
        <w:t>secuencia</w:t>
      </w:r>
      <w:r w:rsidRPr="000663B4">
        <w:t xml:space="preserve"> de lo anterior</w:t>
      </w:r>
      <w:r w:rsidR="00006208" w:rsidRPr="000663B4">
        <w:t xml:space="preserve">, los posibles beneficios que esperamos obtener de este problema incluyen la creación de una </w:t>
      </w:r>
      <w:r w:rsidR="00006208" w:rsidRPr="000663B4">
        <w:rPr>
          <w:b/>
          <w:bCs/>
        </w:rPr>
        <w:t>comunidad activa y comprometida de jugadores</w:t>
      </w:r>
      <w:r w:rsidRPr="000663B4">
        <w:t xml:space="preserve"> y unos beneficios económicos estimados de más de </w:t>
      </w:r>
      <w:r w:rsidRPr="000663B4">
        <w:rPr>
          <w:b/>
          <w:bCs/>
        </w:rPr>
        <w:t>1.000 millones de COP</w:t>
      </w:r>
      <w:r w:rsidRPr="000663B4">
        <w:t>, por medio de la monetización a través de modelos como la publicidad, suscripciones premium y transacciones por concepto de la venta y compra de videojuegos.</w:t>
      </w:r>
    </w:p>
    <w:p w14:paraId="56DC2738" w14:textId="6C82AECE" w:rsidR="000663B4" w:rsidRPr="000663B4" w:rsidRDefault="000663B4" w:rsidP="000663B4">
      <w:pPr>
        <w:ind w:firstLine="0"/>
        <w:rPr>
          <w:sz w:val="12"/>
          <w:szCs w:val="12"/>
        </w:rPr>
      </w:pPr>
    </w:p>
    <w:p w14:paraId="7B3A5D09" w14:textId="77777777" w:rsidR="000663B4" w:rsidRDefault="000663B4">
      <w:pPr>
        <w:spacing w:after="160" w:line="259" w:lineRule="auto"/>
        <w:ind w:firstLine="0"/>
        <w:jc w:val="left"/>
        <w:rPr>
          <w:rFonts w:eastAsia="Arial" w:cs="Arial"/>
          <w:b/>
          <w:szCs w:val="24"/>
        </w:rPr>
      </w:pPr>
      <w:r>
        <w:rPr>
          <w:rFonts w:eastAsia="Arial" w:cs="Arial"/>
          <w:b/>
          <w:szCs w:val="24"/>
        </w:rPr>
        <w:br w:type="page"/>
      </w:r>
    </w:p>
    <w:p w14:paraId="06FF7F1E" w14:textId="3E4D1B36" w:rsidR="000D4DCB" w:rsidRPr="00422E99" w:rsidRDefault="000D4DCB" w:rsidP="00994B15">
      <w:pPr>
        <w:pStyle w:val="Ttulo2"/>
      </w:pPr>
      <w:bookmarkStart w:id="12" w:name="_Toc158577394"/>
      <w:r w:rsidRPr="000D4DCB">
        <w:rPr>
          <w:rFonts w:eastAsia="Arial"/>
        </w:rPr>
        <w:lastRenderedPageBreak/>
        <w:t>Objetivos</w:t>
      </w:r>
      <w:bookmarkEnd w:id="12"/>
    </w:p>
    <w:p w14:paraId="492C637F" w14:textId="22004EEA" w:rsidR="00422E99" w:rsidRDefault="00422E99" w:rsidP="00A2476F">
      <w:pPr>
        <w:pStyle w:val="Prrafodelista"/>
        <w:spacing w:line="240" w:lineRule="auto"/>
        <w:ind w:left="1080" w:firstLine="0"/>
        <w:jc w:val="left"/>
        <w:rPr>
          <w:rFonts w:cs="Arial"/>
          <w:sz w:val="12"/>
          <w:szCs w:val="12"/>
        </w:rPr>
      </w:pPr>
    </w:p>
    <w:p w14:paraId="4FC42A38" w14:textId="77777777" w:rsidR="00A2476F" w:rsidRDefault="00D36AC8" w:rsidP="00A2476F">
      <w:pPr>
        <w:pStyle w:val="Prrafodelista"/>
        <w:numPr>
          <w:ilvl w:val="0"/>
          <w:numId w:val="13"/>
        </w:numPr>
      </w:pPr>
      <w:r>
        <w:t>Convertirnos</w:t>
      </w:r>
      <w:r w:rsidRPr="00D36AC8">
        <w:t xml:space="preserve"> en la principal plataforma global de referencia para la comunidad de jugadores</w:t>
      </w:r>
      <w:r>
        <w:t>.</w:t>
      </w:r>
    </w:p>
    <w:p w14:paraId="58524200" w14:textId="77777777" w:rsidR="00A2476F" w:rsidRDefault="00D36AC8" w:rsidP="00A2476F">
      <w:pPr>
        <w:pStyle w:val="Prrafodelista"/>
        <w:numPr>
          <w:ilvl w:val="0"/>
          <w:numId w:val="13"/>
        </w:numPr>
      </w:pPr>
      <w:r w:rsidRPr="00D36AC8">
        <w:t>Fomentar la diversidad y la inclusión en la comunidad de jugadores</w:t>
      </w:r>
      <w:r>
        <w:t>.</w:t>
      </w:r>
    </w:p>
    <w:p w14:paraId="450438AD" w14:textId="34581B59" w:rsidR="00422E99" w:rsidRPr="001C2EE8" w:rsidRDefault="00D36AC8" w:rsidP="00A2476F">
      <w:pPr>
        <w:pStyle w:val="Prrafodelista"/>
        <w:numPr>
          <w:ilvl w:val="0"/>
          <w:numId w:val="13"/>
        </w:numPr>
      </w:pPr>
      <w:r w:rsidRPr="00D36AC8">
        <w:t>Generar ingresos sostenibles y rentables</w:t>
      </w:r>
      <w:r w:rsidR="00A2476F">
        <w:t>.</w:t>
      </w:r>
    </w:p>
    <w:p w14:paraId="7ECB1596" w14:textId="4F8C72DD" w:rsidR="000D4DCB" w:rsidRDefault="000D4DCB" w:rsidP="00994B15">
      <w:pPr>
        <w:pStyle w:val="Ttulo2"/>
      </w:pPr>
      <w:bookmarkStart w:id="13" w:name="_Toc158577395"/>
      <w:r w:rsidRPr="000D4DCB">
        <w:t>Alcance</w:t>
      </w:r>
      <w:bookmarkEnd w:id="13"/>
    </w:p>
    <w:p w14:paraId="4AB33D01" w14:textId="77777777" w:rsidR="00D36AC8" w:rsidRPr="00D36AC8" w:rsidRDefault="00D36AC8" w:rsidP="00A2476F">
      <w:pPr>
        <w:pStyle w:val="Prrafodelista"/>
        <w:spacing w:line="240" w:lineRule="auto"/>
        <w:ind w:left="1056" w:firstLine="0"/>
        <w:rPr>
          <w:sz w:val="12"/>
          <w:szCs w:val="12"/>
          <w:lang w:eastAsia="es-CO"/>
        </w:rPr>
      </w:pPr>
    </w:p>
    <w:p w14:paraId="3C6983FE" w14:textId="77777777" w:rsidR="00D36AC8" w:rsidRPr="00D36AC8" w:rsidRDefault="00D36AC8" w:rsidP="00A2476F">
      <w:pPr>
        <w:ind w:left="1056"/>
      </w:pPr>
      <w:r w:rsidRPr="00D36AC8">
        <w:t xml:space="preserve">El alcance del proyecto incluye el </w:t>
      </w:r>
      <w:r w:rsidRPr="00A2476F">
        <w:rPr>
          <w:b/>
          <w:bCs/>
        </w:rPr>
        <w:t>diseño, desarrollo e implementación</w:t>
      </w:r>
      <w:r w:rsidRPr="00D36AC8">
        <w:t xml:space="preserve"> de una plataforma en línea de videojuegos que permita a los usuarios interactuar entre sí, compartir experiencias, comprar y vender juegos, así como descubrir nuevos títulos. Esto implica la creación de funcionalidades clave como perfiles de usuario personalizados, catálogos de juegos, sistemas de valoración y comentarios, opciones de compra y venta integradas, herramientas de búsqueda avanzada, entre otros.</w:t>
      </w:r>
    </w:p>
    <w:p w14:paraId="36F97BF1" w14:textId="77777777" w:rsidR="00D36AC8" w:rsidRPr="00D36AC8" w:rsidRDefault="00D36AC8" w:rsidP="00CF32BF">
      <w:pPr>
        <w:ind w:left="1056"/>
      </w:pPr>
      <w:r w:rsidRPr="00D36AC8">
        <w:t xml:space="preserve">El proyecto también abarca la integración de tecnologías y herramientas necesarias para el funcionamiento de la plataforma, como </w:t>
      </w:r>
      <w:r w:rsidRPr="00A2476F">
        <w:rPr>
          <w:b/>
          <w:bCs/>
        </w:rPr>
        <w:t>bases de datos</w:t>
      </w:r>
      <w:r w:rsidRPr="00D36AC8">
        <w:t xml:space="preserve">, </w:t>
      </w:r>
      <w:r w:rsidRPr="00A2476F">
        <w:rPr>
          <w:b/>
          <w:bCs/>
        </w:rPr>
        <w:t>sistemas de gestión</w:t>
      </w:r>
      <w:r w:rsidRPr="00D36AC8">
        <w:t xml:space="preserve"> de contenidos, </w:t>
      </w:r>
      <w:r w:rsidRPr="00A2476F">
        <w:rPr>
          <w:b/>
          <w:bCs/>
        </w:rPr>
        <w:t>sistemas de pago</w:t>
      </w:r>
      <w:r w:rsidRPr="00D36AC8">
        <w:t xml:space="preserve"> en línea, entre otros. Además, se incluye la creación de una interfaz de usuario atractiva y fácil de usar, así como la implementación de medidas de seguridad y privacidad para proteger la información de los usuarios.</w:t>
      </w:r>
    </w:p>
    <w:p w14:paraId="7AA1B290" w14:textId="0414765D" w:rsidR="00D36AC8" w:rsidRDefault="00D36AC8" w:rsidP="00A2476F">
      <w:pPr>
        <w:ind w:left="1056"/>
      </w:pPr>
      <w:r w:rsidRPr="00D36AC8">
        <w:t xml:space="preserve">El alcance del proyecto </w:t>
      </w:r>
      <w:r w:rsidR="00A2476F">
        <w:rPr>
          <w:b/>
          <w:bCs/>
        </w:rPr>
        <w:t>NO</w:t>
      </w:r>
      <w:r w:rsidRPr="00A2476F">
        <w:rPr>
          <w:b/>
          <w:bCs/>
        </w:rPr>
        <w:t xml:space="preserve"> incluye el desarrollo de juegos propios</w:t>
      </w:r>
      <w:r w:rsidRPr="00D36AC8">
        <w:t>, sino más bien la creación de una plataforma que permita a los usuarios acceder a una amplia variedad de juegos de diferentes desarrolladores y editoriales. As</w:t>
      </w:r>
      <w:r w:rsidR="00A2476F">
        <w:t xml:space="preserve">í </w:t>
      </w:r>
      <w:r w:rsidRPr="00D36AC8">
        <w:t>mismo</w:t>
      </w:r>
      <w:r w:rsidRPr="00A2476F">
        <w:t xml:space="preserve">, </w:t>
      </w:r>
      <w:r w:rsidR="00A2476F" w:rsidRPr="00A2476F">
        <w:t xml:space="preserve">es importante destacar que el proyecto </w:t>
      </w:r>
      <w:r w:rsidR="00A2476F" w:rsidRPr="00A2476F">
        <w:rPr>
          <w:b/>
          <w:bCs/>
        </w:rPr>
        <w:t>NO tiene por objetivo promover ni facilitar la piratería de videojuegos</w:t>
      </w:r>
      <w:r w:rsidR="00A2476F" w:rsidRPr="00A2476F">
        <w:t>. Al contrario, la plataforma se compromete a promover prácticas legales y éticas en el acceso y uso de los juegos, así como a respetar los derechos de propiedad intelectual de los desarrolladores y editores de juegos.</w:t>
      </w:r>
    </w:p>
    <w:p w14:paraId="200D82E9" w14:textId="77777777" w:rsidR="00A2476F" w:rsidRPr="00D36AC8" w:rsidRDefault="00A2476F" w:rsidP="00A2476F">
      <w:pPr>
        <w:ind w:left="1056"/>
      </w:pPr>
    </w:p>
    <w:p w14:paraId="32E79B13" w14:textId="77777777" w:rsidR="00A2476F" w:rsidRDefault="00A2476F">
      <w:pPr>
        <w:spacing w:after="160" w:line="259" w:lineRule="auto"/>
        <w:ind w:firstLine="0"/>
        <w:jc w:val="left"/>
        <w:rPr>
          <w:rFonts w:eastAsia="Arial" w:cs="Arial"/>
          <w:b/>
          <w:szCs w:val="24"/>
        </w:rPr>
      </w:pPr>
      <w:r>
        <w:rPr>
          <w:rFonts w:eastAsia="Arial" w:cs="Arial"/>
          <w:b/>
          <w:szCs w:val="24"/>
        </w:rPr>
        <w:br w:type="page"/>
      </w:r>
    </w:p>
    <w:p w14:paraId="2EFEDFD8" w14:textId="64DC4D28" w:rsidR="00A2476F" w:rsidRPr="00A2476F" w:rsidRDefault="00AE47DA" w:rsidP="00994B15">
      <w:pPr>
        <w:pStyle w:val="Ttulo2"/>
      </w:pPr>
      <w:bookmarkStart w:id="14" w:name="_Toc158577396"/>
      <w:r w:rsidRPr="000D4DCB">
        <w:rPr>
          <w:rFonts w:eastAsia="Arial"/>
        </w:rPr>
        <w:lastRenderedPageBreak/>
        <w:t xml:space="preserve">Factores </w:t>
      </w:r>
      <w:r w:rsidR="00A2476F">
        <w:rPr>
          <w:rFonts w:eastAsia="Arial"/>
        </w:rPr>
        <w:t>C</w:t>
      </w:r>
      <w:r w:rsidRPr="000D4DCB">
        <w:rPr>
          <w:rFonts w:eastAsia="Arial"/>
        </w:rPr>
        <w:t xml:space="preserve">ríticos de </w:t>
      </w:r>
      <w:r w:rsidR="00A2476F">
        <w:rPr>
          <w:rFonts w:eastAsia="Arial"/>
        </w:rPr>
        <w:t>É</w:t>
      </w:r>
      <w:r w:rsidRPr="000D4DCB">
        <w:rPr>
          <w:rFonts w:eastAsia="Arial"/>
        </w:rPr>
        <w:t>xito</w:t>
      </w:r>
      <w:bookmarkEnd w:id="14"/>
    </w:p>
    <w:p w14:paraId="73CB8D9E" w14:textId="77777777" w:rsidR="00994B15" w:rsidRPr="00994B15" w:rsidRDefault="00994B15" w:rsidP="00994B15">
      <w:pPr>
        <w:pStyle w:val="Prrafodelista"/>
        <w:tabs>
          <w:tab w:val="center" w:pos="2098"/>
        </w:tabs>
        <w:spacing w:line="240" w:lineRule="auto"/>
        <w:ind w:left="1080" w:firstLine="0"/>
        <w:rPr>
          <w:sz w:val="12"/>
          <w:szCs w:val="12"/>
        </w:rPr>
      </w:pPr>
    </w:p>
    <w:p w14:paraId="62B36F4A" w14:textId="397FB83B" w:rsidR="00D36AC8" w:rsidRPr="00A2476F" w:rsidRDefault="00E1622B" w:rsidP="00A2476F">
      <w:pPr>
        <w:pStyle w:val="Prrafodelista"/>
        <w:tabs>
          <w:tab w:val="center" w:pos="2098"/>
        </w:tabs>
        <w:ind w:left="1080" w:firstLine="0"/>
        <w:rPr>
          <w:rFonts w:cs="Arial"/>
          <w:szCs w:val="24"/>
        </w:rPr>
      </w:pPr>
      <w:r>
        <w:t>Los</w:t>
      </w:r>
      <w:r w:rsidR="00D36AC8" w:rsidRPr="00D36AC8">
        <w:t xml:space="preserve"> factores</w:t>
      </w:r>
      <w:r>
        <w:t xml:space="preserve"> más importantes para</w:t>
      </w:r>
      <w:r w:rsidR="00D36AC8" w:rsidRPr="00D36AC8">
        <w:t xml:space="preserve"> el éxito del proyecto</w:t>
      </w:r>
      <w:r>
        <w:t xml:space="preserve"> son</w:t>
      </w:r>
      <w:r w:rsidR="00D36AC8" w:rsidRPr="00D36AC8">
        <w:t>:</w:t>
      </w:r>
    </w:p>
    <w:p w14:paraId="18C1569B" w14:textId="361D2811" w:rsidR="00D36AC8" w:rsidRPr="00D36AC8" w:rsidRDefault="00D36AC8" w:rsidP="00CF32BF">
      <w:pPr>
        <w:pStyle w:val="Prrafodelista"/>
        <w:numPr>
          <w:ilvl w:val="0"/>
          <w:numId w:val="11"/>
        </w:numPr>
        <w:ind w:left="2124"/>
      </w:pPr>
      <w:r w:rsidRPr="00E1622B">
        <w:rPr>
          <w:b/>
          <w:bCs/>
        </w:rPr>
        <w:t>Comprensión de las necesidades del usuario:</w:t>
      </w:r>
      <w:r w:rsidRPr="00D36AC8">
        <w:t xml:space="preserve"> Es crucial entender las necesidades, deseos y comportamientos de los usuarios para diseñar una plataforma que satisfaga sus expectativas y se adapte a sus preferencias.</w:t>
      </w:r>
    </w:p>
    <w:p w14:paraId="4C24414A" w14:textId="5AA4E543" w:rsidR="00D36AC8" w:rsidRPr="00D36AC8" w:rsidRDefault="00D36AC8" w:rsidP="00CF32BF">
      <w:pPr>
        <w:pStyle w:val="Prrafodelista"/>
        <w:numPr>
          <w:ilvl w:val="0"/>
          <w:numId w:val="11"/>
        </w:numPr>
        <w:ind w:left="2124"/>
      </w:pPr>
      <w:r w:rsidRPr="00E1622B">
        <w:rPr>
          <w:b/>
          <w:bCs/>
        </w:rPr>
        <w:t>Diseño de experiencia de usuario (UX) excepcional:</w:t>
      </w:r>
      <w:r w:rsidRPr="00D36AC8">
        <w:t xml:space="preserve"> Una interfaz de usuario intuitiva, atractiva y fácil de usar es esencial para garantizar la satisfacción del usuario y la retención a largo plazo.</w:t>
      </w:r>
    </w:p>
    <w:p w14:paraId="25E98A94" w14:textId="2991923B" w:rsidR="00D36AC8" w:rsidRPr="00D36AC8" w:rsidRDefault="00E1622B" w:rsidP="00CF32BF">
      <w:pPr>
        <w:pStyle w:val="Prrafodelista"/>
        <w:numPr>
          <w:ilvl w:val="0"/>
          <w:numId w:val="11"/>
        </w:numPr>
        <w:ind w:left="2124"/>
      </w:pPr>
      <w:r>
        <w:rPr>
          <w:b/>
          <w:bCs/>
        </w:rPr>
        <w:t>C</w:t>
      </w:r>
      <w:r w:rsidR="00D36AC8" w:rsidRPr="00E1622B">
        <w:rPr>
          <w:b/>
          <w:bCs/>
        </w:rPr>
        <w:t>ontenido</w:t>
      </w:r>
      <w:r>
        <w:rPr>
          <w:b/>
          <w:bCs/>
        </w:rPr>
        <w:t xml:space="preserve"> de Calidad</w:t>
      </w:r>
      <w:r w:rsidR="00D36AC8" w:rsidRPr="00E1622B">
        <w:rPr>
          <w:b/>
          <w:bCs/>
        </w:rPr>
        <w:t>:</w:t>
      </w:r>
      <w:r w:rsidR="00D36AC8" w:rsidRPr="00D36AC8">
        <w:t xml:space="preserve"> La calidad y diversidad del contenido ofrecido en la plataforma, incluyendo juegos, herramientas de interacción social y contenido adicional, son determinantes para atraer y retener a los usuarios.</w:t>
      </w:r>
    </w:p>
    <w:p w14:paraId="0B760950" w14:textId="14F81ED6" w:rsidR="00D36AC8" w:rsidRPr="00D36AC8" w:rsidRDefault="00D36AC8" w:rsidP="00CF32BF">
      <w:pPr>
        <w:pStyle w:val="Prrafodelista"/>
        <w:numPr>
          <w:ilvl w:val="0"/>
          <w:numId w:val="11"/>
        </w:numPr>
        <w:ind w:left="2124"/>
      </w:pPr>
      <w:r w:rsidRPr="00E1622B">
        <w:rPr>
          <w:b/>
          <w:bCs/>
        </w:rPr>
        <w:t xml:space="preserve">Seguridad y </w:t>
      </w:r>
      <w:r w:rsidR="00E1622B">
        <w:rPr>
          <w:b/>
          <w:bCs/>
        </w:rPr>
        <w:t>P</w:t>
      </w:r>
      <w:r w:rsidRPr="00E1622B">
        <w:rPr>
          <w:b/>
          <w:bCs/>
        </w:rPr>
        <w:t>rivacidad:</w:t>
      </w:r>
      <w:r w:rsidRPr="00D36AC8">
        <w:t xml:space="preserve"> La seguridad de los datos y la privacidad de los usuarios son aspectos críticos para ganar la confianza de los usuarios y proteger su información personal y financiera.</w:t>
      </w:r>
    </w:p>
    <w:p w14:paraId="4A5008B8" w14:textId="0574D35D" w:rsidR="00D36AC8" w:rsidRPr="00D36AC8" w:rsidRDefault="00E1622B" w:rsidP="00CF32BF">
      <w:pPr>
        <w:pStyle w:val="Prrafodelista"/>
        <w:numPr>
          <w:ilvl w:val="0"/>
          <w:numId w:val="11"/>
        </w:numPr>
        <w:ind w:left="2124"/>
      </w:pPr>
      <w:r>
        <w:rPr>
          <w:b/>
          <w:bCs/>
        </w:rPr>
        <w:t xml:space="preserve">Publicidad y </w:t>
      </w:r>
      <w:r w:rsidRPr="00E1622B">
        <w:rPr>
          <w:b/>
          <w:bCs/>
        </w:rPr>
        <w:t>Marketing</w:t>
      </w:r>
      <w:r w:rsidR="00D36AC8" w:rsidRPr="00E1622B">
        <w:rPr>
          <w:b/>
          <w:bCs/>
        </w:rPr>
        <w:t xml:space="preserve"> efectivo</w:t>
      </w:r>
      <w:r>
        <w:rPr>
          <w:b/>
          <w:bCs/>
        </w:rPr>
        <w:t>s</w:t>
      </w:r>
      <w:r w:rsidR="00D36AC8" w:rsidRPr="00E1622B">
        <w:rPr>
          <w:b/>
          <w:bCs/>
        </w:rPr>
        <w:t>:</w:t>
      </w:r>
      <w:r w:rsidR="00D36AC8" w:rsidRPr="00D36AC8">
        <w:t xml:space="preserve"> Una estrategia de promoción y marketing sólida es necesaria para dar a conocer la plataforma, atraer nuevos usuarios y fomentar la participación y el compromiso de la comunidad.</w:t>
      </w:r>
    </w:p>
    <w:p w14:paraId="7B6B5FB2" w14:textId="7BE93334" w:rsidR="00D36AC8" w:rsidRPr="00D36AC8" w:rsidRDefault="00D36AC8" w:rsidP="00CF32BF">
      <w:pPr>
        <w:pStyle w:val="Prrafodelista"/>
        <w:numPr>
          <w:ilvl w:val="0"/>
          <w:numId w:val="11"/>
        </w:numPr>
        <w:ind w:left="2124"/>
      </w:pPr>
      <w:r w:rsidRPr="00E1622B">
        <w:rPr>
          <w:b/>
          <w:bCs/>
        </w:rPr>
        <w:t xml:space="preserve">Colaboraciones </w:t>
      </w:r>
      <w:r w:rsidR="00E1622B">
        <w:rPr>
          <w:b/>
          <w:bCs/>
        </w:rPr>
        <w:t>E</w:t>
      </w:r>
      <w:r w:rsidRPr="00E1622B">
        <w:rPr>
          <w:b/>
          <w:bCs/>
        </w:rPr>
        <w:t>stratégicas:</w:t>
      </w:r>
      <w:r w:rsidRPr="00D36AC8">
        <w:t xml:space="preserve"> </w:t>
      </w:r>
      <w:r w:rsidR="00E1622B">
        <w:t>Es fundamental e</w:t>
      </w:r>
      <w:r w:rsidRPr="00D36AC8">
        <w:t>stablecer colaboraciones con desarrolladores de juegos, empresas de tecnología, medios de comunicación y otras entidades relevantes</w:t>
      </w:r>
      <w:r w:rsidR="00E1622B">
        <w:t>, con el fin de</w:t>
      </w:r>
      <w:r w:rsidRPr="00D36AC8">
        <w:t xml:space="preserve"> ampliar la oferta de contenido y aumentar la visibilidad de la plataforma.</w:t>
      </w:r>
    </w:p>
    <w:p w14:paraId="61431C3C" w14:textId="0735CEDA" w:rsidR="00D36AC8" w:rsidRPr="00D36AC8" w:rsidRDefault="00D36AC8" w:rsidP="00CF32BF">
      <w:pPr>
        <w:pStyle w:val="Prrafodelista"/>
        <w:numPr>
          <w:ilvl w:val="0"/>
          <w:numId w:val="11"/>
        </w:numPr>
        <w:ind w:left="2124"/>
      </w:pPr>
      <w:r w:rsidRPr="00E1622B">
        <w:rPr>
          <w:b/>
          <w:bCs/>
        </w:rPr>
        <w:t xml:space="preserve">Monetización </w:t>
      </w:r>
      <w:r w:rsidR="00E1622B">
        <w:rPr>
          <w:b/>
          <w:bCs/>
        </w:rPr>
        <w:t>E</w:t>
      </w:r>
      <w:r w:rsidRPr="00E1622B">
        <w:rPr>
          <w:b/>
          <w:bCs/>
        </w:rPr>
        <w:t>quilibrada:</w:t>
      </w:r>
      <w:r w:rsidRPr="00D36AC8">
        <w:t xml:space="preserve"> Es importante implementar modelos de monetización que generen ingresos de manera sostenible sin comprometer la experiencia del usuario ni generar resistencia por parte de la comunidad de jugadores.</w:t>
      </w:r>
    </w:p>
    <w:p w14:paraId="669F0B47" w14:textId="4B661698" w:rsidR="00D36AC8" w:rsidRPr="00D36AC8" w:rsidRDefault="00D36AC8" w:rsidP="00CF32BF">
      <w:pPr>
        <w:pStyle w:val="Prrafodelista"/>
        <w:numPr>
          <w:ilvl w:val="0"/>
          <w:numId w:val="11"/>
        </w:numPr>
        <w:ind w:left="2124"/>
      </w:pPr>
      <w:r w:rsidRPr="00E1622B">
        <w:rPr>
          <w:b/>
          <w:bCs/>
        </w:rPr>
        <w:lastRenderedPageBreak/>
        <w:t xml:space="preserve">Escalabilidad y </w:t>
      </w:r>
      <w:r w:rsidR="00E1622B">
        <w:rPr>
          <w:b/>
          <w:bCs/>
        </w:rPr>
        <w:t>F</w:t>
      </w:r>
      <w:r w:rsidRPr="00E1622B">
        <w:rPr>
          <w:b/>
          <w:bCs/>
        </w:rPr>
        <w:t>lexibilidad:</w:t>
      </w:r>
      <w:r w:rsidRPr="00D36AC8">
        <w:t xml:space="preserve"> La plataforma debe ser escalable y flexible para adaptarse al crecimiento del número de usuarios y a las demandas cambiantes del mercado y de la comunidad de jugadores.</w:t>
      </w:r>
    </w:p>
    <w:p w14:paraId="7E8088B1" w14:textId="1F289F36" w:rsidR="00D36AC8" w:rsidRPr="00D36AC8" w:rsidRDefault="00D36AC8" w:rsidP="00CF32BF">
      <w:pPr>
        <w:pStyle w:val="Prrafodelista"/>
        <w:numPr>
          <w:ilvl w:val="0"/>
          <w:numId w:val="11"/>
        </w:numPr>
        <w:ind w:left="2124"/>
      </w:pPr>
      <w:r w:rsidRPr="00E1622B">
        <w:rPr>
          <w:b/>
          <w:bCs/>
        </w:rPr>
        <w:t xml:space="preserve">Soporte </w:t>
      </w:r>
      <w:r w:rsidR="00E1622B">
        <w:rPr>
          <w:b/>
          <w:bCs/>
        </w:rPr>
        <w:t>T</w:t>
      </w:r>
      <w:r w:rsidRPr="00E1622B">
        <w:rPr>
          <w:b/>
          <w:bCs/>
        </w:rPr>
        <w:t xml:space="preserve">écnico y </w:t>
      </w:r>
      <w:r w:rsidR="00E1622B">
        <w:rPr>
          <w:b/>
          <w:bCs/>
        </w:rPr>
        <w:t>A</w:t>
      </w:r>
      <w:r w:rsidRPr="00E1622B">
        <w:rPr>
          <w:b/>
          <w:bCs/>
        </w:rPr>
        <w:t xml:space="preserve">tención al </w:t>
      </w:r>
      <w:r w:rsidR="00E1622B">
        <w:rPr>
          <w:b/>
          <w:bCs/>
        </w:rPr>
        <w:t>C</w:t>
      </w:r>
      <w:r w:rsidRPr="00E1622B">
        <w:rPr>
          <w:b/>
          <w:bCs/>
        </w:rPr>
        <w:t>liente:</w:t>
      </w:r>
      <w:r w:rsidRPr="00D36AC8">
        <w:t xml:space="preserve"> Ofrecer un soporte técnico eficaz y una atención al cliente receptiva es esencial para resolver problemas de manera rápida y satisfactoria, así como para mantener la confianza y la lealtad de los usuarios.</w:t>
      </w:r>
    </w:p>
    <w:p w14:paraId="2408EFB4" w14:textId="1F66851B" w:rsidR="00D36AC8" w:rsidRPr="00D36AC8" w:rsidRDefault="00D36AC8" w:rsidP="00CF32BF">
      <w:pPr>
        <w:pStyle w:val="Prrafodelista"/>
        <w:numPr>
          <w:ilvl w:val="0"/>
          <w:numId w:val="11"/>
        </w:numPr>
        <w:ind w:left="2124"/>
      </w:pPr>
      <w:r w:rsidRPr="00E1622B">
        <w:rPr>
          <w:b/>
          <w:bCs/>
        </w:rPr>
        <w:t xml:space="preserve">Innovación </w:t>
      </w:r>
      <w:r w:rsidR="00E1622B" w:rsidRPr="00E1622B">
        <w:rPr>
          <w:b/>
          <w:bCs/>
        </w:rPr>
        <w:t>C</w:t>
      </w:r>
      <w:r w:rsidRPr="00E1622B">
        <w:rPr>
          <w:b/>
          <w:bCs/>
        </w:rPr>
        <w:t>ontinua:</w:t>
      </w:r>
      <w:r w:rsidRPr="00D36AC8">
        <w:t xml:space="preserve"> El éxito a largo plazo de la plataforma dependerá de su capacidad para innovar constantemente, ofrecer nuevas funcionalidades y adaptarse a las tendencias emergentes en la industria de los videojuegos y en el comportamiento de los usuarios.</w:t>
      </w:r>
    </w:p>
    <w:p w14:paraId="4BB9EE45" w14:textId="5AF07F9C" w:rsidR="004C374A" w:rsidRPr="004C374A" w:rsidRDefault="004C374A" w:rsidP="00CF32BF">
      <w:pPr>
        <w:tabs>
          <w:tab w:val="center" w:pos="2098"/>
        </w:tabs>
        <w:jc w:val="left"/>
        <w:rPr>
          <w:rFonts w:cs="Arial"/>
          <w:szCs w:val="24"/>
        </w:rPr>
      </w:pPr>
    </w:p>
    <w:p w14:paraId="54D06305" w14:textId="48D70ECE" w:rsidR="00AE47DA" w:rsidRPr="000D4DCB" w:rsidRDefault="00AE47DA" w:rsidP="00CF32BF">
      <w:pPr>
        <w:pStyle w:val="Ttulo1"/>
        <w:numPr>
          <w:ilvl w:val="0"/>
          <w:numId w:val="4"/>
        </w:numPr>
        <w:tabs>
          <w:tab w:val="center" w:pos="2468"/>
        </w:tabs>
        <w:spacing w:after="0" w:line="360" w:lineRule="auto"/>
        <w:ind w:left="360"/>
        <w:rPr>
          <w:color w:val="auto"/>
          <w:szCs w:val="24"/>
        </w:rPr>
      </w:pPr>
      <w:r w:rsidRPr="000D4DCB">
        <w:rPr>
          <w:color w:val="auto"/>
          <w:szCs w:val="24"/>
        </w:rPr>
        <w:tab/>
      </w:r>
      <w:bookmarkStart w:id="15" w:name="_Toc158577397"/>
      <w:r w:rsidRPr="000D4DCB">
        <w:rPr>
          <w:color w:val="auto"/>
          <w:szCs w:val="24"/>
        </w:rPr>
        <w:t>PRINCIPALES HITOS DEL PROYECTO</w:t>
      </w:r>
      <w:bookmarkEnd w:id="15"/>
    </w:p>
    <w:p w14:paraId="018D7D7D" w14:textId="4FBAAB2E" w:rsidR="00D36AC8" w:rsidRPr="00663C43" w:rsidRDefault="00D36AC8" w:rsidP="00B91547">
      <w:pPr>
        <w:ind w:firstLine="348"/>
      </w:pPr>
      <w:r w:rsidRPr="00663C43">
        <w:t xml:space="preserve">Los principales hitos del proyecto </w:t>
      </w:r>
      <w:r w:rsidR="00B91547">
        <w:t>incluyen las siguientes actividades:</w:t>
      </w:r>
    </w:p>
    <w:p w14:paraId="2C13DA96" w14:textId="248DEC47" w:rsidR="00D36AC8" w:rsidRPr="00663C43" w:rsidRDefault="00D36AC8" w:rsidP="00B91547">
      <w:pPr>
        <w:pStyle w:val="Prrafodelista"/>
        <w:numPr>
          <w:ilvl w:val="0"/>
          <w:numId w:val="17"/>
        </w:numPr>
      </w:pPr>
      <w:r w:rsidRPr="00B91547">
        <w:rPr>
          <w:b/>
          <w:bCs/>
        </w:rPr>
        <w:t xml:space="preserve">Definición de </w:t>
      </w:r>
      <w:r w:rsidR="00B91547">
        <w:rPr>
          <w:b/>
          <w:bCs/>
        </w:rPr>
        <w:t>R</w:t>
      </w:r>
      <w:r w:rsidRPr="00B91547">
        <w:rPr>
          <w:b/>
          <w:bCs/>
        </w:rPr>
        <w:t xml:space="preserve">equerimientos y </w:t>
      </w:r>
      <w:r w:rsidR="00B91547">
        <w:rPr>
          <w:b/>
          <w:bCs/>
        </w:rPr>
        <w:t>O</w:t>
      </w:r>
      <w:r w:rsidRPr="00B91547">
        <w:rPr>
          <w:b/>
          <w:bCs/>
        </w:rPr>
        <w:t>bjetivos:</w:t>
      </w:r>
      <w:r w:rsidRPr="00663C43">
        <w:t xml:space="preserve"> Establecer los objetivos del proyecto y los requisitos clave de la plataforma, basados en la investigación de mercado y las necesidades de los usuarios.</w:t>
      </w:r>
    </w:p>
    <w:p w14:paraId="10B56C7C" w14:textId="75CC5CE9" w:rsidR="00D36AC8" w:rsidRPr="00663C43" w:rsidRDefault="00D36AC8" w:rsidP="00B91547">
      <w:pPr>
        <w:pStyle w:val="Prrafodelista"/>
        <w:numPr>
          <w:ilvl w:val="0"/>
          <w:numId w:val="17"/>
        </w:numPr>
      </w:pPr>
      <w:r w:rsidRPr="00B91547">
        <w:rPr>
          <w:b/>
          <w:bCs/>
        </w:rPr>
        <w:t xml:space="preserve">Diseño de la </w:t>
      </w:r>
      <w:r w:rsidR="00B91547">
        <w:rPr>
          <w:b/>
          <w:bCs/>
        </w:rPr>
        <w:t>P</w:t>
      </w:r>
      <w:r w:rsidRPr="00B91547">
        <w:rPr>
          <w:b/>
          <w:bCs/>
        </w:rPr>
        <w:t>lataforma:</w:t>
      </w:r>
      <w:r w:rsidRPr="00663C43">
        <w:t xml:space="preserve"> Desarrollar la arquitectura técnica y funcional de la plataforma, incluyendo la estructura de la </w:t>
      </w:r>
      <w:r w:rsidRPr="00B91547">
        <w:rPr>
          <w:b/>
          <w:bCs/>
        </w:rPr>
        <w:t>base de datos</w:t>
      </w:r>
      <w:r w:rsidRPr="00663C43">
        <w:t>, la arquitectura de software, y los flujos de interacción del usuario.</w:t>
      </w:r>
    </w:p>
    <w:p w14:paraId="1B0F94AC" w14:textId="4A0AA899" w:rsidR="00D36AC8" w:rsidRPr="00663C43" w:rsidRDefault="00D36AC8" w:rsidP="00B91547">
      <w:pPr>
        <w:pStyle w:val="Prrafodelista"/>
        <w:numPr>
          <w:ilvl w:val="0"/>
          <w:numId w:val="17"/>
        </w:numPr>
      </w:pPr>
      <w:r w:rsidRPr="00B91547">
        <w:rPr>
          <w:b/>
          <w:bCs/>
        </w:rPr>
        <w:t xml:space="preserve">Desarrollo del </w:t>
      </w:r>
      <w:r w:rsidR="00B91547">
        <w:rPr>
          <w:b/>
          <w:bCs/>
        </w:rPr>
        <w:t>P</w:t>
      </w:r>
      <w:r w:rsidRPr="00B91547">
        <w:rPr>
          <w:b/>
          <w:bCs/>
        </w:rPr>
        <w:t>rototipo:</w:t>
      </w:r>
      <w:r w:rsidRPr="00663C43">
        <w:t xml:space="preserve"> Crear un prototipo funcional de la plataforma que incluya las características principales y la interfaz de usuario básica para su revisión y validación por parte de los interesados.</w:t>
      </w:r>
    </w:p>
    <w:p w14:paraId="3FC74E7B" w14:textId="5B19C2DE" w:rsidR="00D36AC8" w:rsidRPr="00663C43" w:rsidRDefault="00D36AC8" w:rsidP="00B91547">
      <w:pPr>
        <w:pStyle w:val="Prrafodelista"/>
        <w:numPr>
          <w:ilvl w:val="0"/>
          <w:numId w:val="17"/>
        </w:numPr>
      </w:pPr>
      <w:r w:rsidRPr="00B91547">
        <w:rPr>
          <w:b/>
          <w:bCs/>
        </w:rPr>
        <w:t xml:space="preserve">Implementación de </w:t>
      </w:r>
      <w:r w:rsidR="00B91547">
        <w:rPr>
          <w:b/>
          <w:bCs/>
        </w:rPr>
        <w:t>F</w:t>
      </w:r>
      <w:r w:rsidRPr="00B91547">
        <w:rPr>
          <w:b/>
          <w:bCs/>
        </w:rPr>
        <w:t>uncionalidades:</w:t>
      </w:r>
      <w:r w:rsidRPr="00663C43">
        <w:t xml:space="preserve"> Desarrollar e implementar las funcionalidades clave de la plataforma, como los perfiles de usuario, el catálogo de juegos, los sistemas de valoración y comentarios, y las opciones de compra y venta.</w:t>
      </w:r>
    </w:p>
    <w:p w14:paraId="5C1AAB85" w14:textId="634E2E3E" w:rsidR="00D36AC8" w:rsidRPr="00663C43" w:rsidRDefault="00D36AC8" w:rsidP="00B91547">
      <w:pPr>
        <w:pStyle w:val="Prrafodelista"/>
        <w:numPr>
          <w:ilvl w:val="0"/>
          <w:numId w:val="17"/>
        </w:numPr>
      </w:pPr>
      <w:r w:rsidRPr="00B91547">
        <w:rPr>
          <w:b/>
          <w:bCs/>
        </w:rPr>
        <w:t xml:space="preserve">Pruebas de </w:t>
      </w:r>
      <w:r w:rsidR="00B91547">
        <w:rPr>
          <w:b/>
          <w:bCs/>
        </w:rPr>
        <w:t>U</w:t>
      </w:r>
      <w:r w:rsidRPr="00B91547">
        <w:rPr>
          <w:b/>
          <w:bCs/>
        </w:rPr>
        <w:t xml:space="preserve">sabilidad y </w:t>
      </w:r>
      <w:r w:rsidR="00B91547">
        <w:rPr>
          <w:b/>
          <w:bCs/>
        </w:rPr>
        <w:t>C</w:t>
      </w:r>
      <w:r w:rsidRPr="00B91547">
        <w:rPr>
          <w:b/>
          <w:bCs/>
        </w:rPr>
        <w:t>alidad:</w:t>
      </w:r>
      <w:r w:rsidRPr="00663C43">
        <w:t xml:space="preserve"> Realizar pruebas exhaustivas de usabilidad y calidad para identificar y corregir posibles problemas de funcionamiento, usabilidad y rendimiento de la plataforma.</w:t>
      </w:r>
    </w:p>
    <w:p w14:paraId="063305F4" w14:textId="7C3A8FC6" w:rsidR="00D36AC8" w:rsidRPr="00663C43" w:rsidRDefault="00D36AC8" w:rsidP="00B91547">
      <w:pPr>
        <w:pStyle w:val="Prrafodelista"/>
        <w:numPr>
          <w:ilvl w:val="0"/>
          <w:numId w:val="17"/>
        </w:numPr>
      </w:pPr>
      <w:r w:rsidRPr="00B91547">
        <w:rPr>
          <w:b/>
          <w:bCs/>
        </w:rPr>
        <w:lastRenderedPageBreak/>
        <w:t xml:space="preserve">Lanzamiento </w:t>
      </w:r>
      <w:r w:rsidR="00B91547">
        <w:rPr>
          <w:b/>
          <w:bCs/>
        </w:rPr>
        <w:t>I</w:t>
      </w:r>
      <w:r w:rsidRPr="00B91547">
        <w:rPr>
          <w:b/>
          <w:bCs/>
        </w:rPr>
        <w:t>nicial:</w:t>
      </w:r>
      <w:r w:rsidRPr="00663C43">
        <w:t xml:space="preserve"> Publicar la versión inicial de la plataforma en línea, con un conjunto básico de funcionalidades y contenido, para que los usuarios puedan comenzar a utilizarla y proporcionar retroalimentación.</w:t>
      </w:r>
    </w:p>
    <w:p w14:paraId="6E78260C" w14:textId="72BDAF6C" w:rsidR="00D36AC8" w:rsidRPr="00663C43" w:rsidRDefault="00B91547" w:rsidP="00B91547">
      <w:pPr>
        <w:pStyle w:val="Prrafodelista"/>
        <w:numPr>
          <w:ilvl w:val="0"/>
          <w:numId w:val="17"/>
        </w:numPr>
      </w:pPr>
      <w:r>
        <w:rPr>
          <w:b/>
          <w:bCs/>
        </w:rPr>
        <w:t>Actualizaciones y Mantenimientos</w:t>
      </w:r>
      <w:r w:rsidR="00D36AC8" w:rsidRPr="00B91547">
        <w:rPr>
          <w:b/>
          <w:bCs/>
        </w:rPr>
        <w:t>:</w:t>
      </w:r>
      <w:r w:rsidR="00D36AC8" w:rsidRPr="00663C43">
        <w:t xml:space="preserve"> Recopilar y analizar el feedback de los usuarios para realizar mejoras iterativas en la plataforma, añadiendo nuevas funcionalidades, optimizando el rendimiento y corrigiendo errores según sea necesario.</w:t>
      </w:r>
    </w:p>
    <w:p w14:paraId="12589459" w14:textId="21809FCD" w:rsidR="00D36AC8" w:rsidRPr="00663C43" w:rsidRDefault="00D36AC8" w:rsidP="00B91547">
      <w:pPr>
        <w:pStyle w:val="Prrafodelista"/>
        <w:numPr>
          <w:ilvl w:val="0"/>
          <w:numId w:val="17"/>
        </w:numPr>
      </w:pPr>
      <w:r w:rsidRPr="00B91547">
        <w:rPr>
          <w:b/>
          <w:bCs/>
        </w:rPr>
        <w:t xml:space="preserve">Crecimiento de la </w:t>
      </w:r>
      <w:r w:rsidR="00B91547">
        <w:rPr>
          <w:b/>
          <w:bCs/>
        </w:rPr>
        <w:t>C</w:t>
      </w:r>
      <w:r w:rsidRPr="00B91547">
        <w:rPr>
          <w:b/>
          <w:bCs/>
        </w:rPr>
        <w:t xml:space="preserve">omunidad y </w:t>
      </w:r>
      <w:r w:rsidR="00B91547">
        <w:rPr>
          <w:b/>
          <w:bCs/>
        </w:rPr>
        <w:t>O</w:t>
      </w:r>
      <w:r w:rsidRPr="00B91547">
        <w:rPr>
          <w:b/>
          <w:bCs/>
        </w:rPr>
        <w:t xml:space="preserve">ferta de </w:t>
      </w:r>
      <w:r w:rsidR="00B91547">
        <w:rPr>
          <w:b/>
          <w:bCs/>
        </w:rPr>
        <w:t>C</w:t>
      </w:r>
      <w:r w:rsidRPr="00B91547">
        <w:rPr>
          <w:b/>
          <w:bCs/>
        </w:rPr>
        <w:t>ontenido:</w:t>
      </w:r>
      <w:r w:rsidRPr="00663C43">
        <w:t xml:space="preserve"> Trabajar en el crecimiento y la diversificación de la comunidad de usuarios, así como en la expansión de la oferta de contenido a través de asociaciones con desarrolladores de juegos y otros colaboradores.</w:t>
      </w:r>
    </w:p>
    <w:p w14:paraId="6B3FC2B7" w14:textId="7BFE1121" w:rsidR="00D36AC8" w:rsidRPr="00663C43" w:rsidRDefault="00D36AC8" w:rsidP="00B91547">
      <w:pPr>
        <w:pStyle w:val="Prrafodelista"/>
        <w:numPr>
          <w:ilvl w:val="0"/>
          <w:numId w:val="17"/>
        </w:numPr>
      </w:pPr>
      <w:r w:rsidRPr="00B91547">
        <w:rPr>
          <w:b/>
          <w:bCs/>
        </w:rPr>
        <w:t>Monetización</w:t>
      </w:r>
      <w:r w:rsidR="00B91547">
        <w:rPr>
          <w:b/>
          <w:bCs/>
        </w:rPr>
        <w:t xml:space="preserve"> e I</w:t>
      </w:r>
      <w:r w:rsidRPr="00B91547">
        <w:rPr>
          <w:b/>
          <w:bCs/>
        </w:rPr>
        <w:t>ngresos:</w:t>
      </w:r>
      <w:r w:rsidRPr="00663C43">
        <w:t xml:space="preserve"> Implementar estrategias de monetización efectivas para generar ingresos de manera sostenible, mediante modelos como publicidad, suscripciones, ventas de juegos y productos relacionados, entre otros.</w:t>
      </w:r>
    </w:p>
    <w:p w14:paraId="42D823CE" w14:textId="07C64829" w:rsidR="00D15F13" w:rsidRPr="00663C43" w:rsidRDefault="00D36AC8" w:rsidP="00994B15">
      <w:pPr>
        <w:pStyle w:val="Prrafodelista"/>
        <w:numPr>
          <w:ilvl w:val="0"/>
          <w:numId w:val="17"/>
        </w:numPr>
      </w:pPr>
      <w:r w:rsidRPr="00B91547">
        <w:rPr>
          <w:b/>
          <w:bCs/>
        </w:rPr>
        <w:t>Evaluación</w:t>
      </w:r>
      <w:r w:rsidR="00B91547" w:rsidRPr="00B91547">
        <w:rPr>
          <w:b/>
          <w:bCs/>
        </w:rPr>
        <w:t xml:space="preserve"> y</w:t>
      </w:r>
      <w:r w:rsidRPr="00B91547">
        <w:rPr>
          <w:b/>
          <w:bCs/>
        </w:rPr>
        <w:t xml:space="preserve"> </w:t>
      </w:r>
      <w:r w:rsidR="00B91547">
        <w:rPr>
          <w:b/>
          <w:bCs/>
        </w:rPr>
        <w:t>R</w:t>
      </w:r>
      <w:r w:rsidRPr="00B91547">
        <w:rPr>
          <w:b/>
          <w:bCs/>
        </w:rPr>
        <w:t>esultados:</w:t>
      </w:r>
      <w:r w:rsidRPr="00663C43">
        <w:t xml:space="preserve"> Evaluar el rendimiento y los resultados del proyecto en función de los objetivos establecidos, identificando áreas de éxito y oportunidades de mejora para futuras iteraciones y expansiones.</w:t>
      </w:r>
    </w:p>
    <w:p w14:paraId="41024FCC" w14:textId="54983B52" w:rsidR="00D36AC8" w:rsidRDefault="00D36AC8" w:rsidP="00B91547">
      <w:r w:rsidRPr="00B91547">
        <w:t xml:space="preserve">Estos hitos son fundamentales porque marcan etapas clave en el desarrollo de la plataforma, desde la definición de objetivos hasta el lanzamiento inicial, la iteración basada en feedback, el crecimiento de la comunidad y la monetización. Cada hito es crucial para asegurar el éxito a largo plazo del </w:t>
      </w:r>
      <w:r w:rsidRPr="008B70C3">
        <w:t>proyecto y la satisfacción de los usuarios.</w:t>
      </w:r>
    </w:p>
    <w:p w14:paraId="6F2889DC" w14:textId="77777777" w:rsidR="00B91547" w:rsidRPr="00B91547" w:rsidRDefault="00B91547" w:rsidP="00B91547">
      <w:pPr>
        <w:spacing w:line="240" w:lineRule="auto"/>
        <w:ind w:firstLine="0"/>
        <w:rPr>
          <w:sz w:val="12"/>
          <w:szCs w:val="12"/>
        </w:rPr>
      </w:pPr>
    </w:p>
    <w:tbl>
      <w:tblPr>
        <w:tblStyle w:val="Tablaconcuadrcula"/>
        <w:tblW w:w="8853"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937"/>
        <w:gridCol w:w="916"/>
      </w:tblGrid>
      <w:tr w:rsidR="000D4DCB" w:rsidRPr="000D4DCB" w14:paraId="5D489320" w14:textId="77777777" w:rsidTr="00B91547">
        <w:tc>
          <w:tcPr>
            <w:tcW w:w="7937" w:type="dxa"/>
            <w:shd w:val="clear" w:color="auto" w:fill="E6E6E6"/>
            <w:vAlign w:val="center"/>
          </w:tcPr>
          <w:p w14:paraId="7DA7FE67" w14:textId="3F0E0AC1" w:rsidR="00D15F13" w:rsidRPr="004C374A" w:rsidRDefault="00D15F13" w:rsidP="00D03049">
            <w:pPr>
              <w:pStyle w:val="Prrafodelista"/>
              <w:ind w:left="0" w:firstLine="0"/>
              <w:jc w:val="center"/>
              <w:rPr>
                <w:rFonts w:cs="Arial"/>
                <w:b/>
                <w:bCs/>
                <w:szCs w:val="24"/>
              </w:rPr>
            </w:pPr>
            <w:r w:rsidRPr="004C374A">
              <w:rPr>
                <w:rFonts w:cs="Arial"/>
                <w:b/>
                <w:bCs/>
                <w:szCs w:val="24"/>
              </w:rPr>
              <w:t>Hito / Entregable</w:t>
            </w:r>
          </w:p>
        </w:tc>
        <w:tc>
          <w:tcPr>
            <w:tcW w:w="916" w:type="dxa"/>
            <w:shd w:val="clear" w:color="auto" w:fill="E6E6E6"/>
            <w:vAlign w:val="center"/>
          </w:tcPr>
          <w:p w14:paraId="30D7AE5A" w14:textId="60B3D698" w:rsidR="00D15F13" w:rsidRPr="004C374A" w:rsidRDefault="00D15F13" w:rsidP="00D03049">
            <w:pPr>
              <w:pStyle w:val="Prrafodelista"/>
              <w:ind w:left="0" w:firstLine="0"/>
              <w:jc w:val="center"/>
              <w:rPr>
                <w:rFonts w:cs="Arial"/>
                <w:b/>
                <w:bCs/>
                <w:szCs w:val="24"/>
              </w:rPr>
            </w:pPr>
            <w:r w:rsidRPr="004C374A">
              <w:rPr>
                <w:rFonts w:cs="Arial"/>
                <w:b/>
                <w:bCs/>
                <w:szCs w:val="24"/>
              </w:rPr>
              <w:t>Fecha</w:t>
            </w:r>
          </w:p>
        </w:tc>
      </w:tr>
      <w:tr w:rsidR="000D4DCB" w:rsidRPr="000D4DCB" w14:paraId="3989941F" w14:textId="77777777" w:rsidTr="00B91547">
        <w:tc>
          <w:tcPr>
            <w:tcW w:w="7937" w:type="dxa"/>
            <w:vAlign w:val="center"/>
          </w:tcPr>
          <w:p w14:paraId="44412A10" w14:textId="42D18426" w:rsidR="00D15F13" w:rsidRPr="000D4DCB" w:rsidRDefault="00D15F13" w:rsidP="00D03049">
            <w:pPr>
              <w:pStyle w:val="Prrafodelista"/>
              <w:ind w:left="0" w:firstLine="0"/>
              <w:jc w:val="left"/>
              <w:rPr>
                <w:rFonts w:cs="Arial"/>
                <w:szCs w:val="24"/>
              </w:rPr>
            </w:pPr>
            <w:r w:rsidRPr="000D4DCB">
              <w:rPr>
                <w:rFonts w:cs="Arial"/>
                <w:szCs w:val="24"/>
              </w:rPr>
              <w:t>Modelo conceptual general</w:t>
            </w:r>
          </w:p>
        </w:tc>
        <w:tc>
          <w:tcPr>
            <w:tcW w:w="916" w:type="dxa"/>
            <w:vAlign w:val="center"/>
          </w:tcPr>
          <w:p w14:paraId="12F76FD2" w14:textId="70DF0861" w:rsidR="00D15F13" w:rsidRPr="000D4DCB" w:rsidRDefault="00D15F13" w:rsidP="00D03049">
            <w:pPr>
              <w:pStyle w:val="Prrafodelista"/>
              <w:ind w:left="0" w:firstLine="0"/>
              <w:jc w:val="center"/>
              <w:rPr>
                <w:rFonts w:cs="Arial"/>
                <w:szCs w:val="24"/>
              </w:rPr>
            </w:pPr>
            <w:r w:rsidRPr="000D4DCB">
              <w:rPr>
                <w:rFonts w:cs="Arial"/>
                <w:szCs w:val="24"/>
              </w:rPr>
              <w:t>S07</w:t>
            </w:r>
          </w:p>
        </w:tc>
      </w:tr>
      <w:tr w:rsidR="000D4DCB" w:rsidRPr="000D4DCB" w14:paraId="38671F5E" w14:textId="77777777" w:rsidTr="00B91547">
        <w:tc>
          <w:tcPr>
            <w:tcW w:w="7937" w:type="dxa"/>
            <w:vAlign w:val="center"/>
          </w:tcPr>
          <w:p w14:paraId="2029AB53" w14:textId="77777777" w:rsidR="00D15F13" w:rsidRPr="000D4DCB" w:rsidRDefault="00D15F13" w:rsidP="00D03049">
            <w:pPr>
              <w:autoSpaceDE w:val="0"/>
              <w:autoSpaceDN w:val="0"/>
              <w:adjustRightInd w:val="0"/>
              <w:ind w:firstLine="0"/>
              <w:jc w:val="left"/>
              <w:rPr>
                <w:rFonts w:cs="Arial"/>
                <w:szCs w:val="24"/>
              </w:rPr>
            </w:pPr>
            <w:r w:rsidRPr="000D4DCB">
              <w:rPr>
                <w:rFonts w:cs="Arial"/>
                <w:szCs w:val="24"/>
              </w:rPr>
              <w:t>Ciclo uno de desarrollo</w:t>
            </w:r>
          </w:p>
          <w:p w14:paraId="6E043204" w14:textId="00DF5735" w:rsidR="00D15F13" w:rsidRPr="000D4DCB" w:rsidRDefault="004C374A" w:rsidP="00D03049">
            <w:pPr>
              <w:pStyle w:val="Prrafodelista"/>
              <w:ind w:left="0" w:firstLine="0"/>
              <w:jc w:val="left"/>
              <w:rPr>
                <w:rFonts w:cs="Arial"/>
                <w:szCs w:val="24"/>
              </w:rPr>
            </w:pPr>
            <w:r w:rsidRPr="00E1622B">
              <w:rPr>
                <w:rFonts w:cs="Arial"/>
                <w:color w:val="FF0000"/>
                <w:szCs w:val="24"/>
              </w:rPr>
              <w:t>[</w:t>
            </w:r>
            <w:r w:rsidR="00D15F13" w:rsidRPr="00E1622B">
              <w:rPr>
                <w:rFonts w:cs="Arial"/>
                <w:color w:val="FF0000"/>
                <w:szCs w:val="24"/>
              </w:rPr>
              <w:t>Indicar el área definida</w:t>
            </w:r>
            <w:r w:rsidRPr="00E1622B">
              <w:rPr>
                <w:rFonts w:cs="Arial"/>
                <w:color w:val="FF0000"/>
                <w:szCs w:val="24"/>
              </w:rPr>
              <w:t>]</w:t>
            </w:r>
          </w:p>
        </w:tc>
        <w:tc>
          <w:tcPr>
            <w:tcW w:w="916" w:type="dxa"/>
            <w:vAlign w:val="center"/>
          </w:tcPr>
          <w:p w14:paraId="31FFAB9B" w14:textId="1AC0A621" w:rsidR="00D15F13" w:rsidRPr="000D4DCB" w:rsidRDefault="00D15F13" w:rsidP="00D03049">
            <w:pPr>
              <w:pStyle w:val="Prrafodelista"/>
              <w:ind w:left="0" w:firstLine="0"/>
              <w:jc w:val="center"/>
              <w:rPr>
                <w:rFonts w:cs="Arial"/>
                <w:szCs w:val="24"/>
              </w:rPr>
            </w:pPr>
            <w:r w:rsidRPr="000D4DCB">
              <w:rPr>
                <w:rFonts w:cs="Arial"/>
                <w:szCs w:val="24"/>
              </w:rPr>
              <w:t>S13</w:t>
            </w:r>
          </w:p>
        </w:tc>
      </w:tr>
      <w:tr w:rsidR="004C374A" w:rsidRPr="000D4DCB" w14:paraId="19C635D1" w14:textId="77777777" w:rsidTr="00B91547">
        <w:tc>
          <w:tcPr>
            <w:tcW w:w="7937" w:type="dxa"/>
            <w:vAlign w:val="center"/>
          </w:tcPr>
          <w:p w14:paraId="556BC427" w14:textId="77777777" w:rsidR="00D15F13" w:rsidRPr="000D4DCB" w:rsidRDefault="00D15F13" w:rsidP="00D03049">
            <w:pPr>
              <w:autoSpaceDE w:val="0"/>
              <w:autoSpaceDN w:val="0"/>
              <w:adjustRightInd w:val="0"/>
              <w:ind w:firstLine="0"/>
              <w:jc w:val="left"/>
              <w:rPr>
                <w:rFonts w:cs="Arial"/>
                <w:szCs w:val="24"/>
              </w:rPr>
            </w:pPr>
            <w:r w:rsidRPr="000D4DCB">
              <w:rPr>
                <w:rFonts w:cs="Arial"/>
                <w:szCs w:val="24"/>
              </w:rPr>
              <w:t>Ciclo dos de desarrollo</w:t>
            </w:r>
          </w:p>
          <w:p w14:paraId="672B2C9E" w14:textId="7F0C69CA" w:rsidR="00D15F13" w:rsidRPr="000D4DCB" w:rsidRDefault="004C374A" w:rsidP="00D03049">
            <w:pPr>
              <w:pStyle w:val="Prrafodelista"/>
              <w:ind w:left="0" w:firstLine="0"/>
              <w:jc w:val="left"/>
              <w:rPr>
                <w:rFonts w:cs="Arial"/>
                <w:szCs w:val="24"/>
              </w:rPr>
            </w:pPr>
            <w:r w:rsidRPr="00E1622B">
              <w:rPr>
                <w:rFonts w:cs="Arial"/>
                <w:color w:val="FF0000"/>
                <w:szCs w:val="24"/>
              </w:rPr>
              <w:t>[</w:t>
            </w:r>
            <w:r w:rsidR="00D15F13" w:rsidRPr="00E1622B">
              <w:rPr>
                <w:rFonts w:cs="Arial"/>
                <w:color w:val="FF0000"/>
                <w:szCs w:val="24"/>
              </w:rPr>
              <w:t>Indicar el área definida</w:t>
            </w:r>
            <w:r w:rsidRPr="00E1622B">
              <w:rPr>
                <w:rFonts w:cs="Arial"/>
                <w:color w:val="FF0000"/>
                <w:szCs w:val="24"/>
              </w:rPr>
              <w:t>]</w:t>
            </w:r>
          </w:p>
        </w:tc>
        <w:tc>
          <w:tcPr>
            <w:tcW w:w="916" w:type="dxa"/>
            <w:vAlign w:val="center"/>
          </w:tcPr>
          <w:p w14:paraId="7E5B9092" w14:textId="19E6B59A" w:rsidR="00D15F13" w:rsidRPr="000D4DCB" w:rsidRDefault="00D15F13" w:rsidP="00D03049">
            <w:pPr>
              <w:pStyle w:val="Prrafodelista"/>
              <w:ind w:left="0" w:firstLine="0"/>
              <w:jc w:val="center"/>
              <w:rPr>
                <w:rFonts w:cs="Arial"/>
                <w:szCs w:val="24"/>
              </w:rPr>
            </w:pPr>
            <w:r w:rsidRPr="000D4DCB">
              <w:rPr>
                <w:rFonts w:cs="Arial"/>
                <w:szCs w:val="24"/>
              </w:rPr>
              <w:t>S17</w:t>
            </w:r>
          </w:p>
        </w:tc>
      </w:tr>
    </w:tbl>
    <w:p w14:paraId="639EA1FE" w14:textId="77777777" w:rsidR="008B70C3" w:rsidRDefault="008B70C3" w:rsidP="00CF32BF">
      <w:pPr>
        <w:ind w:firstLine="0"/>
        <w:rPr>
          <w:rFonts w:cs="Arial"/>
          <w:b/>
          <w:bCs/>
          <w:szCs w:val="24"/>
        </w:rPr>
      </w:pPr>
      <w:r>
        <w:rPr>
          <w:rFonts w:cs="Arial"/>
          <w:b/>
          <w:bCs/>
          <w:szCs w:val="24"/>
        </w:rPr>
        <w:br/>
      </w:r>
    </w:p>
    <w:p w14:paraId="37DAE63F" w14:textId="60BC3856" w:rsidR="00BC48F2" w:rsidRPr="00531CE0" w:rsidRDefault="008B70C3" w:rsidP="00994B15">
      <w:pPr>
        <w:pStyle w:val="Ttulo1"/>
        <w:numPr>
          <w:ilvl w:val="0"/>
          <w:numId w:val="4"/>
        </w:numPr>
        <w:ind w:left="360"/>
      </w:pPr>
      <w:r w:rsidRPr="00531CE0">
        <w:br w:type="page"/>
      </w:r>
      <w:bookmarkStart w:id="16" w:name="_Toc158577398"/>
      <w:r w:rsidR="00531CE0" w:rsidRPr="00531CE0">
        <w:lastRenderedPageBreak/>
        <w:t>BIBLIOGRAFÍA</w:t>
      </w:r>
      <w:bookmarkEnd w:id="16"/>
    </w:p>
    <w:p w14:paraId="2F229233" w14:textId="63A4A978" w:rsidR="00456AAA" w:rsidRDefault="00456AAA" w:rsidP="00994B15">
      <w:pPr>
        <w:pStyle w:val="BibliografayReferencias"/>
        <w:ind w:left="1080"/>
      </w:pPr>
      <w:r w:rsidRPr="00456AAA">
        <w:t xml:space="preserve">Infobae. (2023). </w:t>
      </w:r>
      <w:r w:rsidRPr="00456AAA">
        <w:rPr>
          <w:i/>
          <w:iCs/>
        </w:rPr>
        <w:t>“</w:t>
      </w:r>
      <w:r w:rsidRPr="00456AAA">
        <w:rPr>
          <w:i/>
          <w:iCs/>
        </w:rPr>
        <w:t>En el mundo hay más de 3.000 millones de gamers y la cifra sigue aumentando cada día</w:t>
      </w:r>
      <w:r w:rsidRPr="00456AAA">
        <w:rPr>
          <w:i/>
          <w:iCs/>
        </w:rPr>
        <w:t>”.</w:t>
      </w:r>
      <w:r>
        <w:t xml:space="preserve"> Consultado de: </w:t>
      </w:r>
      <w:hyperlink r:id="rId11" w:history="1">
        <w:r w:rsidRPr="00D81CF8">
          <w:rPr>
            <w:rStyle w:val="Hipervnculo"/>
          </w:rPr>
          <w:t>https://infobae.com/tecno/2023/08/30/en-latinoamerica-hay-mas-de-3000-millones-de-gamers-y-la-cifra-sigue-aumentando-cada-dia/#:~:text=La%20industria%20gamer%20es%20una,y%20asistir%20a%20estos%20eventos</w:t>
        </w:r>
      </w:hyperlink>
      <w:r>
        <w:t xml:space="preserve"> </w:t>
      </w:r>
    </w:p>
    <w:p w14:paraId="2589F088" w14:textId="525C61CD" w:rsidR="00456AAA" w:rsidRDefault="00456AAA" w:rsidP="00994B15">
      <w:pPr>
        <w:pStyle w:val="BibliografayReferencias"/>
        <w:ind w:left="1080"/>
      </w:pPr>
      <w:r>
        <w:t xml:space="preserve">La República. (2023). </w:t>
      </w:r>
      <w:r w:rsidRPr="00456AAA">
        <w:rPr>
          <w:i/>
          <w:iCs/>
        </w:rPr>
        <w:t>“</w:t>
      </w:r>
      <w:r w:rsidRPr="00456AAA">
        <w:rPr>
          <w:i/>
          <w:iCs/>
        </w:rPr>
        <w:t>En Colombia hay cerca de 10 millones de gamers activos</w:t>
      </w:r>
      <w:r w:rsidRPr="00456AAA">
        <w:rPr>
          <w:i/>
          <w:iCs/>
        </w:rPr>
        <w:t>, no solo en consolas o PC”</w:t>
      </w:r>
      <w:r>
        <w:t xml:space="preserve">. Consultado de: </w:t>
      </w:r>
      <w:hyperlink r:id="rId12" w:history="1">
        <w:r w:rsidRPr="00D81CF8">
          <w:rPr>
            <w:rStyle w:val="Hipervnculo"/>
          </w:rPr>
          <w:t>https://www.larepublica.co/empresas/inside-lr-con-edgar-hernandez-leon-gerente-de-xbox-para-colombia-y-la-region-quien-hablo-sobre-los-cambios-de-la-marca-3726305</w:t>
        </w:r>
      </w:hyperlink>
    </w:p>
    <w:p w14:paraId="02C21045" w14:textId="3CB1FCE9" w:rsidR="00AD396B" w:rsidRPr="00AD396B" w:rsidRDefault="00AD396B" w:rsidP="00994B15">
      <w:pPr>
        <w:pStyle w:val="BibliografayReferencias"/>
        <w:ind w:left="1080"/>
        <w:rPr>
          <w:sz w:val="48"/>
        </w:rPr>
      </w:pPr>
      <w:r w:rsidRPr="00AD396B">
        <w:t xml:space="preserve">WORTEV. (2022). </w:t>
      </w:r>
      <w:r w:rsidRPr="00AD396B">
        <w:rPr>
          <w:i/>
          <w:iCs/>
        </w:rPr>
        <w:t>Industria de los videojuegos, ¿por qué es un sector clave para la inversión?</w:t>
      </w:r>
      <w:r w:rsidRPr="00AD396B">
        <w:t xml:space="preserve">. Consultado de: </w:t>
      </w:r>
      <w:hyperlink r:id="rId13" w:history="1">
        <w:r w:rsidRPr="00AD396B">
          <w:rPr>
            <w:rStyle w:val="Hipervnculo"/>
          </w:rPr>
          <w:t>https://wortev.capital/consumo-5-0/industria-de-los-videojuegos-sector-clave-para-la-inversion/#:~:text=La%20tendencia%20de%20la%20industria,2027%2C%20seg%C3%BAn%20datos%20de%20Statista</w:t>
        </w:r>
      </w:hyperlink>
    </w:p>
    <w:p w14:paraId="3D20D3A8" w14:textId="69F6D00D" w:rsidR="00AD396B" w:rsidRDefault="00AD396B" w:rsidP="00AD396B">
      <w:pPr>
        <w:pStyle w:val="BibliografayReferencias"/>
      </w:pPr>
    </w:p>
    <w:p w14:paraId="51570AF1" w14:textId="37DD5C1C" w:rsidR="00456AAA" w:rsidRPr="00456AAA" w:rsidRDefault="00456AAA" w:rsidP="00AD396B">
      <w:pPr>
        <w:pStyle w:val="BibliografayReferencias"/>
      </w:pPr>
    </w:p>
    <w:p w14:paraId="16CA3945" w14:textId="5C4F86F1" w:rsidR="00BC48F2" w:rsidRPr="000D4DCB" w:rsidRDefault="00BC48F2" w:rsidP="00D03049">
      <w:pPr>
        <w:ind w:firstLine="0"/>
        <w:rPr>
          <w:rFonts w:cs="Arial"/>
          <w:szCs w:val="24"/>
        </w:rPr>
      </w:pPr>
    </w:p>
    <w:sectPr w:rsidR="00BC48F2" w:rsidRPr="000D4DCB" w:rsidSect="00657880">
      <w:headerReference w:type="default" r:id="rId14"/>
      <w:footerReference w:type="default" r:id="rId15"/>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51A2E" w14:textId="77777777" w:rsidR="00323D30" w:rsidRDefault="00323D30" w:rsidP="00BC48F2">
      <w:pPr>
        <w:spacing w:line="240" w:lineRule="auto"/>
      </w:pPr>
      <w:r>
        <w:separator/>
      </w:r>
    </w:p>
  </w:endnote>
  <w:endnote w:type="continuationSeparator" w:id="0">
    <w:p w14:paraId="6339F3F7" w14:textId="77777777" w:rsidR="00323D30" w:rsidRDefault="00323D30" w:rsidP="00BC48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Cs w:val="24"/>
      </w:rPr>
      <w:id w:val="942111608"/>
      <w:docPartObj>
        <w:docPartGallery w:val="Page Numbers (Bottom of Page)"/>
        <w:docPartUnique/>
      </w:docPartObj>
    </w:sdtPr>
    <w:sdtEndPr/>
    <w:sdtContent>
      <w:p w14:paraId="4049876B" w14:textId="05F08804" w:rsidR="00657880" w:rsidRPr="00657880" w:rsidRDefault="00DB0A5A" w:rsidP="001C2EE8">
        <w:pPr>
          <w:spacing w:line="240" w:lineRule="auto"/>
          <w:ind w:firstLine="0"/>
          <w:jc w:val="left"/>
          <w:rPr>
            <w:rFonts w:cs="Arial"/>
            <w:szCs w:val="24"/>
          </w:rPr>
        </w:pPr>
        <w:r w:rsidRPr="00DB0A5A">
          <w:rPr>
            <w:rFonts w:cs="Arial"/>
            <w:noProof/>
            <w:szCs w:val="24"/>
          </w:rPr>
          <w:drawing>
            <wp:inline distT="0" distB="0" distL="0" distR="0" wp14:anchorId="67909503" wp14:editId="25E44622">
              <wp:extent cx="5943600" cy="419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41910"/>
                      </a:xfrm>
                      <a:prstGeom prst="rect">
                        <a:avLst/>
                      </a:prstGeom>
                    </pic:spPr>
                  </pic:pic>
                </a:graphicData>
              </a:graphic>
            </wp:inline>
          </w:drawing>
        </w:r>
        <w:r w:rsidR="001C2EE8">
          <w:rPr>
            <w:rFonts w:cs="Arial"/>
            <w:szCs w:val="24"/>
          </w:rPr>
          <w:t xml:space="preserve">      </w:t>
        </w:r>
        <w:r w:rsidR="001C2EE8" w:rsidRPr="001C2EE8">
          <w:rPr>
            <w:rFonts w:cs="Arial"/>
            <w:szCs w:val="24"/>
            <w:lang w:eastAsia="es-CO"/>
          </w:rPr>
          <w:t>GameHub Connect</w:t>
        </w:r>
        <w:r w:rsidR="001C2EE8" w:rsidRPr="00657880">
          <w:rPr>
            <w:rFonts w:cs="Arial"/>
            <w:szCs w:val="24"/>
          </w:rPr>
          <w:t xml:space="preserve"> </w:t>
        </w:r>
        <w:r w:rsidR="001C2EE8">
          <w:rPr>
            <w:rFonts w:cs="Arial"/>
            <w:szCs w:val="24"/>
          </w:rPr>
          <w:t xml:space="preserve">                                                                                                        </w:t>
        </w:r>
        <w:r w:rsidR="00657880" w:rsidRPr="00657880">
          <w:rPr>
            <w:rFonts w:cs="Arial"/>
            <w:szCs w:val="24"/>
          </w:rPr>
          <w:fldChar w:fldCharType="begin"/>
        </w:r>
        <w:r w:rsidR="00657880" w:rsidRPr="00657880">
          <w:rPr>
            <w:rFonts w:cs="Arial"/>
            <w:szCs w:val="24"/>
          </w:rPr>
          <w:instrText>PAGE   \* MERGEFORMAT</w:instrText>
        </w:r>
        <w:r w:rsidR="00657880" w:rsidRPr="00657880">
          <w:rPr>
            <w:rFonts w:cs="Arial"/>
            <w:szCs w:val="24"/>
          </w:rPr>
          <w:fldChar w:fldCharType="separate"/>
        </w:r>
        <w:r w:rsidR="00657880" w:rsidRPr="00657880">
          <w:rPr>
            <w:rFonts w:cs="Arial"/>
            <w:szCs w:val="24"/>
            <w:lang w:val="es-MX"/>
          </w:rPr>
          <w:t>2</w:t>
        </w:r>
        <w:r w:rsidR="00657880" w:rsidRPr="00657880">
          <w:rPr>
            <w:rFonts w:cs="Arial"/>
            <w:szCs w:val="24"/>
          </w:rPr>
          <w:fldChar w:fldCharType="end"/>
        </w:r>
      </w:p>
    </w:sdtContent>
  </w:sdt>
  <w:p w14:paraId="170D3639" w14:textId="77777777" w:rsidR="00657880" w:rsidRDefault="006578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B222" w14:textId="77777777" w:rsidR="00323D30" w:rsidRDefault="00323D30" w:rsidP="00BC48F2">
      <w:pPr>
        <w:spacing w:line="240" w:lineRule="auto"/>
      </w:pPr>
      <w:r>
        <w:separator/>
      </w:r>
    </w:p>
  </w:footnote>
  <w:footnote w:type="continuationSeparator" w:id="0">
    <w:p w14:paraId="564D4C90" w14:textId="77777777" w:rsidR="00323D30" w:rsidRDefault="00323D30" w:rsidP="00BC48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A52F" w14:textId="03D8568B" w:rsidR="00D03049" w:rsidRPr="005874FA" w:rsidRDefault="00D03049" w:rsidP="00D03049">
    <w:pPr>
      <w:ind w:firstLine="0"/>
      <w:jc w:val="right"/>
      <w:rPr>
        <w:rFonts w:cs="Arial"/>
        <w:b/>
        <w:bCs/>
        <w:szCs w:val="24"/>
      </w:rPr>
    </w:pPr>
    <w:r w:rsidRPr="005874FA">
      <w:rPr>
        <w:rFonts w:cs="Arial"/>
        <w:b/>
        <w:bCs/>
        <w:noProof/>
        <w:szCs w:val="24"/>
      </w:rPr>
      <w:drawing>
        <wp:anchor distT="0" distB="0" distL="114300" distR="114300" simplePos="0" relativeHeight="251659264" behindDoc="0" locked="0" layoutInCell="1" allowOverlap="1" wp14:anchorId="6F87C03C" wp14:editId="1BCA9C07">
          <wp:simplePos x="0" y="0"/>
          <wp:positionH relativeFrom="margin">
            <wp:posOffset>1845945</wp:posOffset>
          </wp:positionH>
          <wp:positionV relativeFrom="paragraph">
            <wp:posOffset>178700</wp:posOffset>
          </wp:positionV>
          <wp:extent cx="4097655" cy="161925"/>
          <wp:effectExtent l="0" t="0" r="0"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097655" cy="161925"/>
                  </a:xfrm>
                  <a:prstGeom prst="rect">
                    <a:avLst/>
                  </a:prstGeom>
                </pic:spPr>
              </pic:pic>
            </a:graphicData>
          </a:graphic>
        </wp:anchor>
      </w:drawing>
    </w:r>
    <w:r>
      <w:rPr>
        <w:noProof/>
      </w:rPr>
      <w:drawing>
        <wp:anchor distT="0" distB="0" distL="114300" distR="114300" simplePos="0" relativeHeight="251660288" behindDoc="0" locked="0" layoutInCell="1" allowOverlap="1" wp14:anchorId="1837FC91" wp14:editId="43118427">
          <wp:simplePos x="0" y="0"/>
          <wp:positionH relativeFrom="margin">
            <wp:posOffset>-38365</wp:posOffset>
          </wp:positionH>
          <wp:positionV relativeFrom="paragraph">
            <wp:posOffset>-169545</wp:posOffset>
          </wp:positionV>
          <wp:extent cx="1555750" cy="543560"/>
          <wp:effectExtent l="0" t="0" r="635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12476" t="15205" r="16470" b="36372"/>
                  <a:stretch/>
                </pic:blipFill>
                <pic:spPr bwMode="auto">
                  <a:xfrm>
                    <a:off x="0" y="0"/>
                    <a:ext cx="1555750" cy="543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6955">
      <w:rPr>
        <w:rFonts w:cs="Arial"/>
        <w:b/>
        <w:bCs/>
        <w:szCs w:val="24"/>
      </w:rPr>
      <w:t xml:space="preserve"> </w:t>
    </w:r>
  </w:p>
  <w:p w14:paraId="62FAAEBE" w14:textId="144D2C03" w:rsidR="00D03049" w:rsidRPr="00D03049" w:rsidRDefault="00D03049" w:rsidP="00D03049">
    <w:pPr>
      <w:ind w:firstLine="0"/>
      <w:rPr>
        <w:rFonts w:cs="Arial"/>
        <w:b/>
        <w:bCs/>
        <w:szCs w:val="24"/>
      </w:rPr>
    </w:pPr>
    <w:r>
      <w:rPr>
        <w:rFonts w:cs="Arial"/>
        <w:b/>
        <w:bCs/>
        <w:szCs w:val="24"/>
      </w:rPr>
      <w:t>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576"/>
    <w:multiLevelType w:val="multilevel"/>
    <w:tmpl w:val="F8DE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82B2F"/>
    <w:multiLevelType w:val="multilevel"/>
    <w:tmpl w:val="DA5EF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23A1D"/>
    <w:multiLevelType w:val="hybridMultilevel"/>
    <w:tmpl w:val="790E96EE"/>
    <w:lvl w:ilvl="0" w:tplc="A1DE4132">
      <w:start w:val="1"/>
      <w:numFmt w:val="bullet"/>
      <w:lvlText w:val="-"/>
      <w:lvlJc w:val="left"/>
      <w:pPr>
        <w:ind w:left="1440"/>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1" w:tplc="7876DEB4">
      <w:start w:val="1"/>
      <w:numFmt w:val="bullet"/>
      <w:lvlText w:val="o"/>
      <w:lvlJc w:val="left"/>
      <w:pPr>
        <w:ind w:left="2175"/>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tplc="6316A736">
      <w:start w:val="1"/>
      <w:numFmt w:val="bullet"/>
      <w:lvlText w:val="▪"/>
      <w:lvlJc w:val="left"/>
      <w:pPr>
        <w:ind w:left="2895"/>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tplc="4FE801DC">
      <w:start w:val="1"/>
      <w:numFmt w:val="bullet"/>
      <w:lvlText w:val="•"/>
      <w:lvlJc w:val="left"/>
      <w:pPr>
        <w:ind w:left="3615"/>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tplc="9CA6FE28">
      <w:start w:val="1"/>
      <w:numFmt w:val="bullet"/>
      <w:lvlText w:val="o"/>
      <w:lvlJc w:val="left"/>
      <w:pPr>
        <w:ind w:left="4335"/>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tplc="049655DA">
      <w:start w:val="1"/>
      <w:numFmt w:val="bullet"/>
      <w:lvlText w:val="▪"/>
      <w:lvlJc w:val="left"/>
      <w:pPr>
        <w:ind w:left="5055"/>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tplc="05CA5B60">
      <w:start w:val="1"/>
      <w:numFmt w:val="bullet"/>
      <w:lvlText w:val="•"/>
      <w:lvlJc w:val="left"/>
      <w:pPr>
        <w:ind w:left="5775"/>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tplc="D778CCFC">
      <w:start w:val="1"/>
      <w:numFmt w:val="bullet"/>
      <w:lvlText w:val="o"/>
      <w:lvlJc w:val="left"/>
      <w:pPr>
        <w:ind w:left="6495"/>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tplc="880CA1BC">
      <w:start w:val="1"/>
      <w:numFmt w:val="bullet"/>
      <w:lvlText w:val="▪"/>
      <w:lvlJc w:val="left"/>
      <w:pPr>
        <w:ind w:left="7215"/>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3" w15:restartNumberingAfterBreak="0">
    <w:nsid w:val="119704D9"/>
    <w:multiLevelType w:val="multilevel"/>
    <w:tmpl w:val="F15E25F8"/>
    <w:lvl w:ilvl="0">
      <w:start w:val="1"/>
      <w:numFmt w:val="decimal"/>
      <w:lvlText w:val="%1."/>
      <w:lvlJc w:val="left"/>
      <w:pPr>
        <w:ind w:left="720" w:hanging="360"/>
      </w:pPr>
      <w:rPr>
        <w:rFonts w:hint="default"/>
      </w:rPr>
    </w:lvl>
    <w:lvl w:ilvl="1">
      <w:start w:val="1"/>
      <w:numFmt w:val="decimal"/>
      <w:pStyle w:val="Ttulo2"/>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57A103D"/>
    <w:multiLevelType w:val="hybridMultilevel"/>
    <w:tmpl w:val="63820710"/>
    <w:lvl w:ilvl="0" w:tplc="240A000B">
      <w:start w:val="1"/>
      <w:numFmt w:val="bullet"/>
      <w:lvlText w:val=""/>
      <w:lvlJc w:val="left"/>
      <w:pPr>
        <w:ind w:left="3240" w:hanging="360"/>
      </w:pPr>
      <w:rPr>
        <w:rFonts w:ascii="Wingdings" w:hAnsi="Wingdings" w:hint="default"/>
      </w:rPr>
    </w:lvl>
    <w:lvl w:ilvl="1" w:tplc="240A0003" w:tentative="1">
      <w:start w:val="1"/>
      <w:numFmt w:val="bullet"/>
      <w:lvlText w:val="o"/>
      <w:lvlJc w:val="left"/>
      <w:pPr>
        <w:ind w:left="3960" w:hanging="360"/>
      </w:pPr>
      <w:rPr>
        <w:rFonts w:ascii="Courier New" w:hAnsi="Courier New" w:cs="Courier New" w:hint="default"/>
      </w:rPr>
    </w:lvl>
    <w:lvl w:ilvl="2" w:tplc="240A0005" w:tentative="1">
      <w:start w:val="1"/>
      <w:numFmt w:val="bullet"/>
      <w:lvlText w:val=""/>
      <w:lvlJc w:val="left"/>
      <w:pPr>
        <w:ind w:left="4680" w:hanging="360"/>
      </w:pPr>
      <w:rPr>
        <w:rFonts w:ascii="Wingdings" w:hAnsi="Wingdings" w:hint="default"/>
      </w:rPr>
    </w:lvl>
    <w:lvl w:ilvl="3" w:tplc="240A0001" w:tentative="1">
      <w:start w:val="1"/>
      <w:numFmt w:val="bullet"/>
      <w:lvlText w:val=""/>
      <w:lvlJc w:val="left"/>
      <w:pPr>
        <w:ind w:left="5400" w:hanging="360"/>
      </w:pPr>
      <w:rPr>
        <w:rFonts w:ascii="Symbol" w:hAnsi="Symbol" w:hint="default"/>
      </w:rPr>
    </w:lvl>
    <w:lvl w:ilvl="4" w:tplc="240A0003" w:tentative="1">
      <w:start w:val="1"/>
      <w:numFmt w:val="bullet"/>
      <w:lvlText w:val="o"/>
      <w:lvlJc w:val="left"/>
      <w:pPr>
        <w:ind w:left="6120" w:hanging="360"/>
      </w:pPr>
      <w:rPr>
        <w:rFonts w:ascii="Courier New" w:hAnsi="Courier New" w:cs="Courier New" w:hint="default"/>
      </w:rPr>
    </w:lvl>
    <w:lvl w:ilvl="5" w:tplc="240A0005" w:tentative="1">
      <w:start w:val="1"/>
      <w:numFmt w:val="bullet"/>
      <w:lvlText w:val=""/>
      <w:lvlJc w:val="left"/>
      <w:pPr>
        <w:ind w:left="6840" w:hanging="360"/>
      </w:pPr>
      <w:rPr>
        <w:rFonts w:ascii="Wingdings" w:hAnsi="Wingdings" w:hint="default"/>
      </w:rPr>
    </w:lvl>
    <w:lvl w:ilvl="6" w:tplc="240A0001" w:tentative="1">
      <w:start w:val="1"/>
      <w:numFmt w:val="bullet"/>
      <w:lvlText w:val=""/>
      <w:lvlJc w:val="left"/>
      <w:pPr>
        <w:ind w:left="7560" w:hanging="360"/>
      </w:pPr>
      <w:rPr>
        <w:rFonts w:ascii="Symbol" w:hAnsi="Symbol" w:hint="default"/>
      </w:rPr>
    </w:lvl>
    <w:lvl w:ilvl="7" w:tplc="240A0003" w:tentative="1">
      <w:start w:val="1"/>
      <w:numFmt w:val="bullet"/>
      <w:lvlText w:val="o"/>
      <w:lvlJc w:val="left"/>
      <w:pPr>
        <w:ind w:left="8280" w:hanging="360"/>
      </w:pPr>
      <w:rPr>
        <w:rFonts w:ascii="Courier New" w:hAnsi="Courier New" w:cs="Courier New" w:hint="default"/>
      </w:rPr>
    </w:lvl>
    <w:lvl w:ilvl="8" w:tplc="240A0005" w:tentative="1">
      <w:start w:val="1"/>
      <w:numFmt w:val="bullet"/>
      <w:lvlText w:val=""/>
      <w:lvlJc w:val="left"/>
      <w:pPr>
        <w:ind w:left="9000" w:hanging="360"/>
      </w:pPr>
      <w:rPr>
        <w:rFonts w:ascii="Wingdings" w:hAnsi="Wingdings" w:hint="default"/>
      </w:rPr>
    </w:lvl>
  </w:abstractNum>
  <w:abstractNum w:abstractNumId="5" w15:restartNumberingAfterBreak="0">
    <w:nsid w:val="18D97CEE"/>
    <w:multiLevelType w:val="hybridMultilevel"/>
    <w:tmpl w:val="FC48DC0A"/>
    <w:lvl w:ilvl="0" w:tplc="0EE25AA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3F4E3A"/>
    <w:multiLevelType w:val="hybridMultilevel"/>
    <w:tmpl w:val="8C727986"/>
    <w:lvl w:ilvl="0" w:tplc="A8D21E1E">
      <w:start w:val="1"/>
      <w:numFmt w:val="bullet"/>
      <w:lvlText w:val="-"/>
      <w:lvlJc w:val="left"/>
      <w:pPr>
        <w:ind w:left="894"/>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1" w:tplc="AFE6787E">
      <w:start w:val="1"/>
      <w:numFmt w:val="bullet"/>
      <w:lvlText w:val="o"/>
      <w:lvlJc w:val="left"/>
      <w:pPr>
        <w:ind w:left="162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tplc="01E87A34">
      <w:start w:val="1"/>
      <w:numFmt w:val="bullet"/>
      <w:lvlText w:val="▪"/>
      <w:lvlJc w:val="left"/>
      <w:pPr>
        <w:ind w:left="234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tplc="BCC0C268">
      <w:start w:val="1"/>
      <w:numFmt w:val="bullet"/>
      <w:lvlText w:val="•"/>
      <w:lvlJc w:val="left"/>
      <w:pPr>
        <w:ind w:left="306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tplc="AD9A89EC">
      <w:start w:val="1"/>
      <w:numFmt w:val="bullet"/>
      <w:lvlText w:val="o"/>
      <w:lvlJc w:val="left"/>
      <w:pPr>
        <w:ind w:left="378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tplc="C12646E0">
      <w:start w:val="1"/>
      <w:numFmt w:val="bullet"/>
      <w:lvlText w:val="▪"/>
      <w:lvlJc w:val="left"/>
      <w:pPr>
        <w:ind w:left="450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tplc="701C775A">
      <w:start w:val="1"/>
      <w:numFmt w:val="bullet"/>
      <w:lvlText w:val="•"/>
      <w:lvlJc w:val="left"/>
      <w:pPr>
        <w:ind w:left="522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tplc="27A68A2A">
      <w:start w:val="1"/>
      <w:numFmt w:val="bullet"/>
      <w:lvlText w:val="o"/>
      <w:lvlJc w:val="left"/>
      <w:pPr>
        <w:ind w:left="594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tplc="D1D43E46">
      <w:start w:val="1"/>
      <w:numFmt w:val="bullet"/>
      <w:lvlText w:val="▪"/>
      <w:lvlJc w:val="left"/>
      <w:pPr>
        <w:ind w:left="666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7" w15:restartNumberingAfterBreak="0">
    <w:nsid w:val="2A7F7E74"/>
    <w:multiLevelType w:val="multilevel"/>
    <w:tmpl w:val="138E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E72FD"/>
    <w:multiLevelType w:val="hybridMultilevel"/>
    <w:tmpl w:val="D3D06D84"/>
    <w:lvl w:ilvl="0" w:tplc="9FBEE182">
      <w:numFmt w:val="bullet"/>
      <w:lvlText w:val="-"/>
      <w:lvlJc w:val="left"/>
      <w:pPr>
        <w:ind w:left="1440" w:hanging="360"/>
      </w:pPr>
      <w:rPr>
        <w:rFonts w:ascii="Arial" w:eastAsiaTheme="minorHAnsi"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346F50AE"/>
    <w:multiLevelType w:val="multilevel"/>
    <w:tmpl w:val="EA50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642DD0"/>
    <w:multiLevelType w:val="hybridMultilevel"/>
    <w:tmpl w:val="13B6B3FE"/>
    <w:lvl w:ilvl="0" w:tplc="AEC2B6B2">
      <w:start w:val="1"/>
      <w:numFmt w:val="decimal"/>
      <w:lvlText w:val="%1."/>
      <w:lvlJc w:val="left"/>
      <w:pPr>
        <w:ind w:left="1428" w:hanging="360"/>
      </w:pPr>
      <w:rPr>
        <w:rFonts w:hint="default"/>
        <w:b/>
        <w:bCs/>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1" w15:restartNumberingAfterBreak="0">
    <w:nsid w:val="40B93DA9"/>
    <w:multiLevelType w:val="hybridMultilevel"/>
    <w:tmpl w:val="2A58D75C"/>
    <w:lvl w:ilvl="0" w:tplc="44028EA8">
      <w:start w:val="2"/>
      <w:numFmt w:val="bullet"/>
      <w:lvlText w:val="-"/>
      <w:lvlJc w:val="left"/>
      <w:pPr>
        <w:ind w:left="1800" w:hanging="360"/>
      </w:pPr>
      <w:rPr>
        <w:rFonts w:ascii="Arial" w:eastAsiaTheme="minorHAnsi" w:hAnsi="Arial" w:cs="Arial"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2" w15:restartNumberingAfterBreak="0">
    <w:nsid w:val="4F30261A"/>
    <w:multiLevelType w:val="multilevel"/>
    <w:tmpl w:val="ED90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D5A14"/>
    <w:multiLevelType w:val="hybridMultilevel"/>
    <w:tmpl w:val="FF10A28A"/>
    <w:lvl w:ilvl="0" w:tplc="8E10747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1E97294"/>
    <w:multiLevelType w:val="hybridMultilevel"/>
    <w:tmpl w:val="B67C2F9C"/>
    <w:lvl w:ilvl="0" w:tplc="B94E8F66">
      <w:start w:val="1"/>
      <w:numFmt w:val="bullet"/>
      <w:lvlText w:val="-"/>
      <w:lvlJc w:val="left"/>
      <w:pPr>
        <w:ind w:left="1440"/>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1" w:tplc="D9C270B8">
      <w:start w:val="1"/>
      <w:numFmt w:val="bullet"/>
      <w:lvlText w:val="o"/>
      <w:lvlJc w:val="left"/>
      <w:pPr>
        <w:ind w:left="2175"/>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tplc="AE28ADAC">
      <w:start w:val="1"/>
      <w:numFmt w:val="bullet"/>
      <w:lvlText w:val="▪"/>
      <w:lvlJc w:val="left"/>
      <w:pPr>
        <w:ind w:left="2895"/>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tplc="3D3234D2">
      <w:start w:val="1"/>
      <w:numFmt w:val="bullet"/>
      <w:lvlText w:val="•"/>
      <w:lvlJc w:val="left"/>
      <w:pPr>
        <w:ind w:left="3615"/>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tplc="A50EA6DC">
      <w:start w:val="1"/>
      <w:numFmt w:val="bullet"/>
      <w:lvlText w:val="o"/>
      <w:lvlJc w:val="left"/>
      <w:pPr>
        <w:ind w:left="4335"/>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tplc="E772998A">
      <w:start w:val="1"/>
      <w:numFmt w:val="bullet"/>
      <w:lvlText w:val="▪"/>
      <w:lvlJc w:val="left"/>
      <w:pPr>
        <w:ind w:left="5055"/>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tplc="D542E88C">
      <w:start w:val="1"/>
      <w:numFmt w:val="bullet"/>
      <w:lvlText w:val="•"/>
      <w:lvlJc w:val="left"/>
      <w:pPr>
        <w:ind w:left="5775"/>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tplc="F7A40A4C">
      <w:start w:val="1"/>
      <w:numFmt w:val="bullet"/>
      <w:lvlText w:val="o"/>
      <w:lvlJc w:val="left"/>
      <w:pPr>
        <w:ind w:left="6495"/>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tplc="560C6C66">
      <w:start w:val="1"/>
      <w:numFmt w:val="bullet"/>
      <w:lvlText w:val="▪"/>
      <w:lvlJc w:val="left"/>
      <w:pPr>
        <w:ind w:left="7215"/>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15" w15:restartNumberingAfterBreak="0">
    <w:nsid w:val="67947775"/>
    <w:multiLevelType w:val="hybridMultilevel"/>
    <w:tmpl w:val="460247D2"/>
    <w:lvl w:ilvl="0" w:tplc="B87CE3AE">
      <w:start w:val="2"/>
      <w:numFmt w:val="bullet"/>
      <w:lvlText w:val=""/>
      <w:lvlJc w:val="left"/>
      <w:pPr>
        <w:ind w:left="2484" w:hanging="360"/>
      </w:pPr>
      <w:rPr>
        <w:rFonts w:ascii="Symbol" w:eastAsiaTheme="minorHAnsi" w:hAnsi="Symbol" w:cstheme="minorBidi"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16" w15:restartNumberingAfterBreak="0">
    <w:nsid w:val="70361C0B"/>
    <w:multiLevelType w:val="hybridMultilevel"/>
    <w:tmpl w:val="C9242100"/>
    <w:lvl w:ilvl="0" w:tplc="2F4A7FA2">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4"/>
  </w:num>
  <w:num w:numId="2">
    <w:abstractNumId w:val="2"/>
  </w:num>
  <w:num w:numId="3">
    <w:abstractNumId w:val="6"/>
  </w:num>
  <w:num w:numId="4">
    <w:abstractNumId w:val="3"/>
  </w:num>
  <w:num w:numId="5">
    <w:abstractNumId w:val="16"/>
  </w:num>
  <w:num w:numId="6">
    <w:abstractNumId w:val="0"/>
  </w:num>
  <w:num w:numId="7">
    <w:abstractNumId w:val="9"/>
  </w:num>
  <w:num w:numId="8">
    <w:abstractNumId w:val="1"/>
  </w:num>
  <w:num w:numId="9">
    <w:abstractNumId w:val="7"/>
  </w:num>
  <w:num w:numId="10">
    <w:abstractNumId w:val="12"/>
  </w:num>
  <w:num w:numId="11">
    <w:abstractNumId w:val="15"/>
  </w:num>
  <w:num w:numId="12">
    <w:abstractNumId w:val="4"/>
  </w:num>
  <w:num w:numId="13">
    <w:abstractNumId w:val="11"/>
  </w:num>
  <w:num w:numId="14">
    <w:abstractNumId w:val="5"/>
  </w:num>
  <w:num w:numId="15">
    <w:abstractNumId w:val="13"/>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47"/>
    <w:rsid w:val="00006208"/>
    <w:rsid w:val="00041C05"/>
    <w:rsid w:val="00065944"/>
    <w:rsid w:val="000663B4"/>
    <w:rsid w:val="000D4DCB"/>
    <w:rsid w:val="001C1CFB"/>
    <w:rsid w:val="001C2EE8"/>
    <w:rsid w:val="00221960"/>
    <w:rsid w:val="00242DED"/>
    <w:rsid w:val="00323453"/>
    <w:rsid w:val="00323D30"/>
    <w:rsid w:val="003471F7"/>
    <w:rsid w:val="00353C6E"/>
    <w:rsid w:val="003B43BF"/>
    <w:rsid w:val="003D064E"/>
    <w:rsid w:val="003E0B46"/>
    <w:rsid w:val="00422E99"/>
    <w:rsid w:val="00456AAA"/>
    <w:rsid w:val="004C374A"/>
    <w:rsid w:val="00510CC7"/>
    <w:rsid w:val="00531CE0"/>
    <w:rsid w:val="00575141"/>
    <w:rsid w:val="00592D38"/>
    <w:rsid w:val="005E2F91"/>
    <w:rsid w:val="005F4257"/>
    <w:rsid w:val="0061064A"/>
    <w:rsid w:val="00633C5A"/>
    <w:rsid w:val="00657880"/>
    <w:rsid w:val="00663C43"/>
    <w:rsid w:val="006D10F2"/>
    <w:rsid w:val="006D3CEE"/>
    <w:rsid w:val="007C565C"/>
    <w:rsid w:val="008563CD"/>
    <w:rsid w:val="00890F90"/>
    <w:rsid w:val="008B70C3"/>
    <w:rsid w:val="009375C0"/>
    <w:rsid w:val="009406E9"/>
    <w:rsid w:val="00994B15"/>
    <w:rsid w:val="009A73BA"/>
    <w:rsid w:val="00A1365F"/>
    <w:rsid w:val="00A2476F"/>
    <w:rsid w:val="00A54C05"/>
    <w:rsid w:val="00A81251"/>
    <w:rsid w:val="00AD396B"/>
    <w:rsid w:val="00AE47DA"/>
    <w:rsid w:val="00B73171"/>
    <w:rsid w:val="00B74647"/>
    <w:rsid w:val="00B91547"/>
    <w:rsid w:val="00B97B08"/>
    <w:rsid w:val="00BA26DB"/>
    <w:rsid w:val="00BC48F2"/>
    <w:rsid w:val="00BD1BF8"/>
    <w:rsid w:val="00CC16CC"/>
    <w:rsid w:val="00CF1993"/>
    <w:rsid w:val="00CF32BF"/>
    <w:rsid w:val="00D03049"/>
    <w:rsid w:val="00D15F13"/>
    <w:rsid w:val="00D35FAA"/>
    <w:rsid w:val="00D36AC8"/>
    <w:rsid w:val="00DB0A5A"/>
    <w:rsid w:val="00DD35CA"/>
    <w:rsid w:val="00E1622B"/>
    <w:rsid w:val="00E6667A"/>
    <w:rsid w:val="00E8389D"/>
    <w:rsid w:val="00EA4950"/>
    <w:rsid w:val="00F5673B"/>
    <w:rsid w:val="00F90FF8"/>
    <w:rsid w:val="00FA420D"/>
    <w:rsid w:val="00FB0E16"/>
    <w:rsid w:val="00FE595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E9068"/>
  <w15:chartTrackingRefBased/>
  <w15:docId w15:val="{DD159744-41C0-4D90-A2C9-C9A43A09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AC8"/>
    <w:pPr>
      <w:spacing w:after="0" w:line="360" w:lineRule="auto"/>
      <w:ind w:firstLine="720"/>
      <w:jc w:val="both"/>
    </w:pPr>
    <w:rPr>
      <w:rFonts w:ascii="Arial" w:hAnsi="Arial"/>
      <w:sz w:val="24"/>
      <w:lang w:val="es-CO"/>
    </w:rPr>
  </w:style>
  <w:style w:type="paragraph" w:styleId="Ttulo1">
    <w:name w:val="heading 1"/>
    <w:next w:val="Normal"/>
    <w:link w:val="Ttulo1Car"/>
    <w:autoRedefine/>
    <w:uiPriority w:val="9"/>
    <w:qFormat/>
    <w:rsid w:val="00994B15"/>
    <w:pPr>
      <w:keepNext/>
      <w:keepLines/>
      <w:spacing w:after="183" w:line="265" w:lineRule="auto"/>
      <w:ind w:left="56" w:hanging="10"/>
      <w:outlineLvl w:val="0"/>
    </w:pPr>
    <w:rPr>
      <w:rFonts w:ascii="Arial" w:eastAsia="Arial" w:hAnsi="Arial" w:cs="Arial"/>
      <w:b/>
      <w:color w:val="000000"/>
      <w:sz w:val="24"/>
      <w:lang w:val="es-CO" w:eastAsia="es-CO"/>
    </w:rPr>
  </w:style>
  <w:style w:type="paragraph" w:styleId="Ttulo2">
    <w:name w:val="heading 2"/>
    <w:basedOn w:val="Normal"/>
    <w:next w:val="Normal"/>
    <w:link w:val="Ttulo2Car"/>
    <w:autoRedefine/>
    <w:uiPriority w:val="9"/>
    <w:unhideWhenUsed/>
    <w:qFormat/>
    <w:rsid w:val="00994B15"/>
    <w:pPr>
      <w:keepNext/>
      <w:keepLines/>
      <w:numPr>
        <w:ilvl w:val="1"/>
        <w:numId w:val="4"/>
      </w:numPr>
      <w:spacing w:before="40" w:line="240" w:lineRule="auto"/>
      <w:ind w:left="1083"/>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994B15"/>
    <w:pPr>
      <w:keepNext/>
      <w:keepLines/>
      <w:spacing w:before="4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yReferencias">
    <w:name w:val="Bibliografía y Referencias"/>
    <w:basedOn w:val="Normal"/>
    <w:link w:val="BibliografayReferenciasCar"/>
    <w:autoRedefine/>
    <w:qFormat/>
    <w:rsid w:val="00AD396B"/>
    <w:pPr>
      <w:ind w:left="720" w:hanging="720"/>
    </w:pPr>
    <w:rPr>
      <w:rFonts w:eastAsia="Times New Roman" w:cs="Arial"/>
      <w:szCs w:val="24"/>
      <w:lang w:eastAsia="es-CO"/>
    </w:rPr>
  </w:style>
  <w:style w:type="character" w:customStyle="1" w:styleId="BibliografayReferenciasCar">
    <w:name w:val="Bibliografía y Referencias Car"/>
    <w:basedOn w:val="Fuentedeprrafopredeter"/>
    <w:link w:val="BibliografayReferencias"/>
    <w:rsid w:val="00AD396B"/>
    <w:rPr>
      <w:rFonts w:ascii="Arial" w:eastAsia="Times New Roman" w:hAnsi="Arial" w:cs="Arial"/>
      <w:sz w:val="24"/>
      <w:szCs w:val="24"/>
      <w:lang w:val="es-CO" w:eastAsia="es-CO"/>
    </w:rPr>
  </w:style>
  <w:style w:type="paragraph" w:styleId="Encabezado">
    <w:name w:val="header"/>
    <w:basedOn w:val="Normal"/>
    <w:link w:val="EncabezadoCar"/>
    <w:uiPriority w:val="99"/>
    <w:unhideWhenUsed/>
    <w:rsid w:val="00BC48F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C48F2"/>
    <w:rPr>
      <w:rFonts w:ascii="Times New Roman" w:hAnsi="Times New Roman"/>
      <w:sz w:val="24"/>
      <w:lang w:val="es-CO"/>
    </w:rPr>
  </w:style>
  <w:style w:type="paragraph" w:styleId="Piedepgina">
    <w:name w:val="footer"/>
    <w:basedOn w:val="Normal"/>
    <w:link w:val="PiedepginaCar"/>
    <w:uiPriority w:val="99"/>
    <w:unhideWhenUsed/>
    <w:rsid w:val="00BC48F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C48F2"/>
    <w:rPr>
      <w:rFonts w:ascii="Times New Roman" w:hAnsi="Times New Roman"/>
      <w:sz w:val="24"/>
      <w:lang w:val="es-CO"/>
    </w:rPr>
  </w:style>
  <w:style w:type="character" w:customStyle="1" w:styleId="Ttulo2Car">
    <w:name w:val="Título 2 Car"/>
    <w:basedOn w:val="Fuentedeprrafopredeter"/>
    <w:link w:val="Ttulo2"/>
    <w:uiPriority w:val="9"/>
    <w:rsid w:val="00994B15"/>
    <w:rPr>
      <w:rFonts w:ascii="Arial" w:eastAsiaTheme="majorEastAsia" w:hAnsi="Arial" w:cstheme="majorBidi"/>
      <w:b/>
      <w:sz w:val="24"/>
      <w:szCs w:val="26"/>
      <w:lang w:val="es-CO"/>
    </w:rPr>
  </w:style>
  <w:style w:type="character" w:customStyle="1" w:styleId="Ttulo1Car">
    <w:name w:val="Título 1 Car"/>
    <w:basedOn w:val="Fuentedeprrafopredeter"/>
    <w:link w:val="Ttulo1"/>
    <w:uiPriority w:val="9"/>
    <w:rsid w:val="00994B15"/>
    <w:rPr>
      <w:rFonts w:ascii="Arial" w:eastAsia="Arial" w:hAnsi="Arial" w:cs="Arial"/>
      <w:b/>
      <w:color w:val="000000"/>
      <w:sz w:val="24"/>
      <w:lang w:val="es-CO" w:eastAsia="es-CO"/>
    </w:rPr>
  </w:style>
  <w:style w:type="table" w:styleId="Tablaconcuadrcula">
    <w:name w:val="Table Grid"/>
    <w:basedOn w:val="Tablanormal"/>
    <w:uiPriority w:val="39"/>
    <w:rsid w:val="00AE4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E47DA"/>
    <w:pPr>
      <w:ind w:left="720"/>
      <w:contextualSpacing/>
    </w:pPr>
  </w:style>
  <w:style w:type="paragraph" w:styleId="NormalWeb">
    <w:name w:val="Normal (Web)"/>
    <w:basedOn w:val="Normal"/>
    <w:uiPriority w:val="99"/>
    <w:unhideWhenUsed/>
    <w:rsid w:val="00A54C05"/>
    <w:pPr>
      <w:spacing w:before="100" w:beforeAutospacing="1" w:after="100" w:afterAutospacing="1" w:line="240" w:lineRule="auto"/>
      <w:ind w:firstLine="0"/>
      <w:jc w:val="left"/>
    </w:pPr>
    <w:rPr>
      <w:rFonts w:eastAsia="Times New Roman" w:cs="Times New Roman"/>
      <w:szCs w:val="24"/>
      <w:lang w:eastAsia="es-CO"/>
    </w:rPr>
  </w:style>
  <w:style w:type="character" w:styleId="Textoennegrita">
    <w:name w:val="Strong"/>
    <w:basedOn w:val="Fuentedeprrafopredeter"/>
    <w:uiPriority w:val="22"/>
    <w:qFormat/>
    <w:rsid w:val="00E6667A"/>
    <w:rPr>
      <w:b/>
      <w:bCs/>
    </w:rPr>
  </w:style>
  <w:style w:type="character" w:styleId="Hipervnculo">
    <w:name w:val="Hyperlink"/>
    <w:basedOn w:val="Fuentedeprrafopredeter"/>
    <w:uiPriority w:val="99"/>
    <w:unhideWhenUsed/>
    <w:rsid w:val="00456AAA"/>
    <w:rPr>
      <w:color w:val="0563C1" w:themeColor="hyperlink"/>
      <w:u w:val="single"/>
    </w:rPr>
  </w:style>
  <w:style w:type="character" w:styleId="Mencinsinresolver">
    <w:name w:val="Unresolved Mention"/>
    <w:basedOn w:val="Fuentedeprrafopredeter"/>
    <w:uiPriority w:val="99"/>
    <w:semiHidden/>
    <w:unhideWhenUsed/>
    <w:rsid w:val="00456AAA"/>
    <w:rPr>
      <w:color w:val="605E5C"/>
      <w:shd w:val="clear" w:color="auto" w:fill="E1DFDD"/>
    </w:rPr>
  </w:style>
  <w:style w:type="character" w:customStyle="1" w:styleId="Ttulo3Car">
    <w:name w:val="Título 3 Car"/>
    <w:basedOn w:val="Fuentedeprrafopredeter"/>
    <w:link w:val="Ttulo3"/>
    <w:uiPriority w:val="9"/>
    <w:rsid w:val="00994B15"/>
    <w:rPr>
      <w:rFonts w:ascii="Arial" w:eastAsiaTheme="majorEastAsia" w:hAnsi="Arial" w:cstheme="majorBidi"/>
      <w:b/>
      <w:sz w:val="24"/>
      <w:szCs w:val="24"/>
      <w:lang w:val="es-CO"/>
    </w:rPr>
  </w:style>
  <w:style w:type="paragraph" w:styleId="TtuloTDC">
    <w:name w:val="TOC Heading"/>
    <w:basedOn w:val="Ttulo1"/>
    <w:next w:val="Normal"/>
    <w:uiPriority w:val="39"/>
    <w:unhideWhenUsed/>
    <w:qFormat/>
    <w:rsid w:val="00994B15"/>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9375C0"/>
    <w:pPr>
      <w:tabs>
        <w:tab w:val="left" w:pos="1320"/>
        <w:tab w:val="right" w:leader="dot" w:pos="9350"/>
      </w:tabs>
    </w:pPr>
  </w:style>
  <w:style w:type="paragraph" w:styleId="TDC2">
    <w:name w:val="toc 2"/>
    <w:basedOn w:val="Normal"/>
    <w:next w:val="Normal"/>
    <w:autoRedefine/>
    <w:uiPriority w:val="39"/>
    <w:unhideWhenUsed/>
    <w:rsid w:val="009375C0"/>
    <w:pPr>
      <w:tabs>
        <w:tab w:val="left" w:pos="1760"/>
        <w:tab w:val="right" w:leader="dot" w:pos="9350"/>
      </w:tabs>
      <w:ind w:left="238"/>
    </w:pPr>
  </w:style>
  <w:style w:type="paragraph" w:styleId="TDC3">
    <w:name w:val="toc 3"/>
    <w:basedOn w:val="Normal"/>
    <w:next w:val="Normal"/>
    <w:autoRedefine/>
    <w:uiPriority w:val="39"/>
    <w:unhideWhenUsed/>
    <w:rsid w:val="00994B1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40844">
      <w:bodyDiv w:val="1"/>
      <w:marLeft w:val="0"/>
      <w:marRight w:val="0"/>
      <w:marTop w:val="0"/>
      <w:marBottom w:val="0"/>
      <w:divBdr>
        <w:top w:val="none" w:sz="0" w:space="0" w:color="auto"/>
        <w:left w:val="none" w:sz="0" w:space="0" w:color="auto"/>
        <w:bottom w:val="none" w:sz="0" w:space="0" w:color="auto"/>
        <w:right w:val="none" w:sz="0" w:space="0" w:color="auto"/>
      </w:divBdr>
    </w:div>
    <w:div w:id="623389448">
      <w:bodyDiv w:val="1"/>
      <w:marLeft w:val="0"/>
      <w:marRight w:val="0"/>
      <w:marTop w:val="0"/>
      <w:marBottom w:val="0"/>
      <w:divBdr>
        <w:top w:val="none" w:sz="0" w:space="0" w:color="auto"/>
        <w:left w:val="none" w:sz="0" w:space="0" w:color="auto"/>
        <w:bottom w:val="none" w:sz="0" w:space="0" w:color="auto"/>
        <w:right w:val="none" w:sz="0" w:space="0" w:color="auto"/>
      </w:divBdr>
    </w:div>
    <w:div w:id="651376198">
      <w:bodyDiv w:val="1"/>
      <w:marLeft w:val="0"/>
      <w:marRight w:val="0"/>
      <w:marTop w:val="0"/>
      <w:marBottom w:val="0"/>
      <w:divBdr>
        <w:top w:val="none" w:sz="0" w:space="0" w:color="auto"/>
        <w:left w:val="none" w:sz="0" w:space="0" w:color="auto"/>
        <w:bottom w:val="none" w:sz="0" w:space="0" w:color="auto"/>
        <w:right w:val="none" w:sz="0" w:space="0" w:color="auto"/>
      </w:divBdr>
    </w:div>
    <w:div w:id="700740782">
      <w:bodyDiv w:val="1"/>
      <w:marLeft w:val="0"/>
      <w:marRight w:val="0"/>
      <w:marTop w:val="0"/>
      <w:marBottom w:val="0"/>
      <w:divBdr>
        <w:top w:val="none" w:sz="0" w:space="0" w:color="auto"/>
        <w:left w:val="none" w:sz="0" w:space="0" w:color="auto"/>
        <w:bottom w:val="none" w:sz="0" w:space="0" w:color="auto"/>
        <w:right w:val="none" w:sz="0" w:space="0" w:color="auto"/>
      </w:divBdr>
    </w:div>
    <w:div w:id="709453279">
      <w:bodyDiv w:val="1"/>
      <w:marLeft w:val="0"/>
      <w:marRight w:val="0"/>
      <w:marTop w:val="0"/>
      <w:marBottom w:val="0"/>
      <w:divBdr>
        <w:top w:val="none" w:sz="0" w:space="0" w:color="auto"/>
        <w:left w:val="none" w:sz="0" w:space="0" w:color="auto"/>
        <w:bottom w:val="none" w:sz="0" w:space="0" w:color="auto"/>
        <w:right w:val="none" w:sz="0" w:space="0" w:color="auto"/>
      </w:divBdr>
    </w:div>
    <w:div w:id="1112482116">
      <w:bodyDiv w:val="1"/>
      <w:marLeft w:val="0"/>
      <w:marRight w:val="0"/>
      <w:marTop w:val="0"/>
      <w:marBottom w:val="0"/>
      <w:divBdr>
        <w:top w:val="none" w:sz="0" w:space="0" w:color="auto"/>
        <w:left w:val="none" w:sz="0" w:space="0" w:color="auto"/>
        <w:bottom w:val="none" w:sz="0" w:space="0" w:color="auto"/>
        <w:right w:val="none" w:sz="0" w:space="0" w:color="auto"/>
      </w:divBdr>
    </w:div>
    <w:div w:id="1131092786">
      <w:bodyDiv w:val="1"/>
      <w:marLeft w:val="0"/>
      <w:marRight w:val="0"/>
      <w:marTop w:val="0"/>
      <w:marBottom w:val="0"/>
      <w:divBdr>
        <w:top w:val="none" w:sz="0" w:space="0" w:color="auto"/>
        <w:left w:val="none" w:sz="0" w:space="0" w:color="auto"/>
        <w:bottom w:val="none" w:sz="0" w:space="0" w:color="auto"/>
        <w:right w:val="none" w:sz="0" w:space="0" w:color="auto"/>
      </w:divBdr>
    </w:div>
    <w:div w:id="1183592453">
      <w:bodyDiv w:val="1"/>
      <w:marLeft w:val="0"/>
      <w:marRight w:val="0"/>
      <w:marTop w:val="0"/>
      <w:marBottom w:val="0"/>
      <w:divBdr>
        <w:top w:val="none" w:sz="0" w:space="0" w:color="auto"/>
        <w:left w:val="none" w:sz="0" w:space="0" w:color="auto"/>
        <w:bottom w:val="none" w:sz="0" w:space="0" w:color="auto"/>
        <w:right w:val="none" w:sz="0" w:space="0" w:color="auto"/>
      </w:divBdr>
    </w:div>
    <w:div w:id="1350519854">
      <w:bodyDiv w:val="1"/>
      <w:marLeft w:val="0"/>
      <w:marRight w:val="0"/>
      <w:marTop w:val="0"/>
      <w:marBottom w:val="0"/>
      <w:divBdr>
        <w:top w:val="none" w:sz="0" w:space="0" w:color="auto"/>
        <w:left w:val="none" w:sz="0" w:space="0" w:color="auto"/>
        <w:bottom w:val="none" w:sz="0" w:space="0" w:color="auto"/>
        <w:right w:val="none" w:sz="0" w:space="0" w:color="auto"/>
      </w:divBdr>
    </w:div>
    <w:div w:id="1541479165">
      <w:bodyDiv w:val="1"/>
      <w:marLeft w:val="0"/>
      <w:marRight w:val="0"/>
      <w:marTop w:val="0"/>
      <w:marBottom w:val="0"/>
      <w:divBdr>
        <w:top w:val="none" w:sz="0" w:space="0" w:color="auto"/>
        <w:left w:val="none" w:sz="0" w:space="0" w:color="auto"/>
        <w:bottom w:val="none" w:sz="0" w:space="0" w:color="auto"/>
        <w:right w:val="none" w:sz="0" w:space="0" w:color="auto"/>
      </w:divBdr>
    </w:div>
    <w:div w:id="1841504061">
      <w:bodyDiv w:val="1"/>
      <w:marLeft w:val="0"/>
      <w:marRight w:val="0"/>
      <w:marTop w:val="0"/>
      <w:marBottom w:val="0"/>
      <w:divBdr>
        <w:top w:val="none" w:sz="0" w:space="0" w:color="auto"/>
        <w:left w:val="none" w:sz="0" w:space="0" w:color="auto"/>
        <w:bottom w:val="none" w:sz="0" w:space="0" w:color="auto"/>
        <w:right w:val="none" w:sz="0" w:space="0" w:color="auto"/>
      </w:divBdr>
    </w:div>
    <w:div w:id="2018848208">
      <w:bodyDiv w:val="1"/>
      <w:marLeft w:val="0"/>
      <w:marRight w:val="0"/>
      <w:marTop w:val="0"/>
      <w:marBottom w:val="0"/>
      <w:divBdr>
        <w:top w:val="none" w:sz="0" w:space="0" w:color="auto"/>
        <w:left w:val="none" w:sz="0" w:space="0" w:color="auto"/>
        <w:bottom w:val="none" w:sz="0" w:space="0" w:color="auto"/>
        <w:right w:val="none" w:sz="0" w:space="0" w:color="auto"/>
      </w:divBdr>
    </w:div>
    <w:div w:id="212993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rtev.capital/consumo-5-0/industria-de-los-videojuegos-sector-clave-para-la-inversion/#:~:text=La%20tendencia%20de%20la%20industria,2027%2C%20seg%C3%BAn%20datos%20de%20Statis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republica.co/empresas/inside-lr-con-edgar-hernandez-leon-gerente-de-xbox-para-colombia-y-la-region-quien-hablo-sobre-los-cambios-de-la-marca-372630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obae.com/tecno/2023/08/30/en-latinoamerica-hay-mas-de-3000-millones-de-gamers-y-la-cifra-sigue-aumentando-cada-dia/#:~:text=La%20industria%20gamer%20es%20una,y%20asistir%20a%20estos%20evento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ames.withgoogle.com/intl/es-419/reports/insightsrep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74723-1FD8-418A-A3B8-683D6D323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13</Pages>
  <Words>2946</Words>
  <Characters>16203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ALFONSO PINZON VEGA</dc:creator>
  <cp:keywords/>
  <dc:description/>
  <cp:lastModifiedBy>Jesús Alfonso Pinzón Vega</cp:lastModifiedBy>
  <cp:revision>10</cp:revision>
  <dcterms:created xsi:type="dcterms:W3CDTF">2024-02-11T03:36:00Z</dcterms:created>
  <dcterms:modified xsi:type="dcterms:W3CDTF">2024-02-12T01:56:00Z</dcterms:modified>
</cp:coreProperties>
</file>