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93B57">
        <w:rPr>
          <w:b/>
          <w:bCs/>
          <w:sz w:val="24"/>
          <w:szCs w:val="24"/>
          <w:u w:val="single"/>
        </w:rPr>
        <w:t>Экстренная ц</w:t>
      </w:r>
      <w:r w:rsidR="00A3113E">
        <w:rPr>
          <w:b/>
          <w:bCs/>
          <w:sz w:val="24"/>
          <w:szCs w:val="24"/>
          <w:u w:val="single"/>
        </w:rPr>
        <w:t>еребральная ангиография</w:t>
      </w:r>
      <w:r w:rsidR="00E93B57">
        <w:rPr>
          <w:b/>
          <w:bCs/>
          <w:sz w:val="24"/>
          <w:szCs w:val="24"/>
          <w:u w:val="single"/>
        </w:rPr>
        <w:t>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8050F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F1FE5">
              <w:rPr>
                <w:sz w:val="24"/>
                <w:szCs w:val="24"/>
              </w:rPr>
              <w:t>.05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8050F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Мелешкина А.И.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93B5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E93B57">
              <w:rPr>
                <w:b/>
                <w:sz w:val="24"/>
                <w:szCs w:val="24"/>
              </w:rPr>
              <w:t>Севринова</w:t>
            </w:r>
            <w:proofErr w:type="spellEnd"/>
            <w:r w:rsidR="00E93B57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8050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11.01.1996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93B57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93B57">
              <w:rPr>
                <w:b/>
                <w:sz w:val="24"/>
                <w:szCs w:val="24"/>
              </w:rPr>
              <w:t>Ермолин М.В.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8050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 от 14</w:t>
            </w:r>
            <w:r w:rsidR="00E93B57">
              <w:rPr>
                <w:sz w:val="24"/>
                <w:szCs w:val="24"/>
              </w:rPr>
              <w:t>.05.</w:t>
            </w:r>
            <w:r w:rsidR="00BD0A14">
              <w:rPr>
                <w:sz w:val="24"/>
                <w:szCs w:val="24"/>
              </w:rPr>
              <w:t>16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E8050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050F">
              <w:rPr>
                <w:b/>
                <w:sz w:val="24"/>
                <w:szCs w:val="24"/>
              </w:rPr>
              <w:t>Поплавкова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93B57" w:rsidP="00E93B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E8050F">
              <w:rPr>
                <w:sz w:val="24"/>
                <w:szCs w:val="24"/>
              </w:rPr>
              <w:t>5493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730BD" w:rsidRPr="00E0191B" w:rsidRDefault="000730BD" w:rsidP="00C56526">
      <w:pPr>
        <w:spacing w:after="0"/>
        <w:rPr>
          <w:sz w:val="24"/>
          <w:szCs w:val="24"/>
        </w:rPr>
      </w:pPr>
      <w:r w:rsidRPr="00E0191B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E0191B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E0191B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E0191B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E0191B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E0191B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Катетеры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</w:rPr>
              <w:t>аорта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Д-</w:t>
            </w:r>
            <w:proofErr w:type="spellStart"/>
            <w:r w:rsidRPr="00E0191B">
              <w:rPr>
                <w:sz w:val="24"/>
                <w:szCs w:val="24"/>
              </w:rPr>
              <w:t>тр</w:t>
            </w:r>
            <w:proofErr w:type="spellEnd"/>
            <w:r w:rsidRPr="00E0191B">
              <w:rPr>
                <w:sz w:val="24"/>
                <w:szCs w:val="24"/>
              </w:rPr>
              <w:t xml:space="preserve"> </w:t>
            </w:r>
            <w:r w:rsidRPr="00E0191B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E0191B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JR</w:t>
            </w:r>
            <w:r w:rsidR="00771153" w:rsidRPr="00E0191B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  <w:r w:rsidR="00771153" w:rsidRPr="00E0191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</w:tr>
      <w:tr w:rsidR="000730BD" w:rsidRPr="00E0191B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0191B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  <w:lang w:val="en-US"/>
        </w:rPr>
      </w:pPr>
      <w:r w:rsidRPr="00E0191B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E0191B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C53BB8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Время </w:t>
            </w:r>
            <w:r w:rsidRPr="00E0191B">
              <w:rPr>
                <w:sz w:val="24"/>
                <w:szCs w:val="24"/>
                <w:lang w:val="en-US"/>
              </w:rPr>
              <w:t>R</w:t>
            </w:r>
            <w:r w:rsidRPr="00E0191B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C53D1F" w:rsidP="00A3113E">
            <w:pPr>
              <w:spacing w:after="0"/>
              <w:rPr>
                <w:sz w:val="24"/>
                <w:szCs w:val="24"/>
                <w:lang w:val="en-US"/>
              </w:rPr>
            </w:pPr>
            <w:r w:rsidRPr="00E0191B">
              <w:rPr>
                <w:sz w:val="24"/>
                <w:szCs w:val="24"/>
              </w:rPr>
              <w:t>03</w:t>
            </w:r>
            <w:r w:rsidR="00A3113E" w:rsidRPr="00E0191B">
              <w:rPr>
                <w:sz w:val="24"/>
                <w:szCs w:val="24"/>
              </w:rPr>
              <w:t>:</w:t>
            </w:r>
            <w:r w:rsidR="005519D4" w:rsidRPr="00E0191B">
              <w:rPr>
                <w:sz w:val="24"/>
                <w:szCs w:val="24"/>
              </w:rPr>
              <w:t>1</w:t>
            </w:r>
            <w:r w:rsidRPr="00E0191B"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мин.</w:t>
            </w:r>
          </w:p>
        </w:tc>
      </w:tr>
      <w:tr w:rsidR="000730BD" w:rsidRPr="00E0191B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A345D5" w:rsidP="00C56526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 xml:space="preserve">Ультравист </w:t>
            </w:r>
            <w:r w:rsidR="00A3113E" w:rsidRPr="00E0191B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E0191B" w:rsidRDefault="00C53D1F" w:rsidP="00844B91">
            <w:pPr>
              <w:spacing w:after="0"/>
              <w:jc w:val="center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1</w:t>
            </w:r>
            <w:r w:rsidR="003F1FE5" w:rsidRPr="00E0191B">
              <w:rPr>
                <w:sz w:val="24"/>
                <w:szCs w:val="24"/>
              </w:rPr>
              <w:t>0</w:t>
            </w:r>
            <w:r w:rsidR="000F2FE6" w:rsidRPr="00E0191B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E0191B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0191B" w:rsidRDefault="00C53D1F" w:rsidP="005519D4">
            <w:pPr>
              <w:spacing w:after="0"/>
              <w:rPr>
                <w:sz w:val="24"/>
                <w:szCs w:val="24"/>
              </w:rPr>
            </w:pPr>
            <w:r w:rsidRPr="00E0191B">
              <w:rPr>
                <w:sz w:val="24"/>
                <w:szCs w:val="24"/>
              </w:rPr>
              <w:t>457,44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E0191B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E0191B"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E0191B" w:rsidRDefault="000730BD" w:rsidP="00C56526">
      <w:pPr>
        <w:spacing w:after="0"/>
        <w:rPr>
          <w:sz w:val="24"/>
          <w:szCs w:val="24"/>
        </w:rPr>
      </w:pPr>
    </w:p>
    <w:p w:rsidR="00051CEC" w:rsidRPr="00E0191B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E0191B">
        <w:rPr>
          <w:b/>
          <w:sz w:val="24"/>
          <w:szCs w:val="24"/>
          <w:u w:val="single"/>
        </w:rPr>
        <w:t>Заключение:</w:t>
      </w:r>
    </w:p>
    <w:p w:rsidR="00E0191B" w:rsidRPr="00E0191B" w:rsidRDefault="00C53D1F" w:rsidP="00C53D1F">
      <w:pPr>
        <w:spacing w:after="0"/>
        <w:jc w:val="both"/>
        <w:rPr>
          <w:b/>
          <w:sz w:val="24"/>
          <w:szCs w:val="24"/>
        </w:rPr>
      </w:pPr>
      <w:r w:rsidRPr="00E0191B">
        <w:rPr>
          <w:b/>
          <w:sz w:val="24"/>
          <w:szCs w:val="24"/>
        </w:rPr>
        <w:t>На сериях ц</w:t>
      </w:r>
      <w:r w:rsidR="00E0191B" w:rsidRPr="00E0191B">
        <w:rPr>
          <w:b/>
          <w:sz w:val="24"/>
          <w:szCs w:val="24"/>
        </w:rPr>
        <w:t xml:space="preserve">еребральных ангиограмм нельзя исключить частично тромбированную аневризму, предположительно в зоне бифуркации правой ВСА или в зоне устья задней правой </w:t>
      </w:r>
      <w:proofErr w:type="spellStart"/>
      <w:r w:rsidR="00E0191B" w:rsidRPr="00E0191B">
        <w:rPr>
          <w:b/>
          <w:sz w:val="24"/>
          <w:szCs w:val="24"/>
        </w:rPr>
        <w:t>соед</w:t>
      </w:r>
      <w:proofErr w:type="spellEnd"/>
      <w:r w:rsidR="00E0191B" w:rsidRPr="00E0191B">
        <w:rPr>
          <w:b/>
          <w:sz w:val="24"/>
          <w:szCs w:val="24"/>
        </w:rPr>
        <w:t>. артерии.</w:t>
      </w:r>
    </w:p>
    <w:p w:rsidR="00E0191B" w:rsidRPr="00E0191B" w:rsidRDefault="00E0191B" w:rsidP="00C53D1F">
      <w:pPr>
        <w:spacing w:after="0"/>
        <w:jc w:val="both"/>
        <w:rPr>
          <w:b/>
          <w:sz w:val="24"/>
          <w:szCs w:val="24"/>
        </w:rPr>
      </w:pPr>
      <w:r w:rsidRPr="00E0191B">
        <w:rPr>
          <w:b/>
          <w:sz w:val="24"/>
          <w:szCs w:val="24"/>
        </w:rPr>
        <w:t xml:space="preserve">Размер </w:t>
      </w:r>
      <w:proofErr w:type="spellStart"/>
      <w:r w:rsidRPr="00E0191B">
        <w:rPr>
          <w:b/>
          <w:sz w:val="24"/>
          <w:szCs w:val="24"/>
        </w:rPr>
        <w:t>контрастируемой</w:t>
      </w:r>
      <w:proofErr w:type="spellEnd"/>
      <w:r w:rsidRPr="00E0191B">
        <w:rPr>
          <w:b/>
          <w:sz w:val="24"/>
          <w:szCs w:val="24"/>
        </w:rPr>
        <w:t xml:space="preserve"> полости 5,0х3,3 мм. </w:t>
      </w:r>
    </w:p>
    <w:p w:rsidR="00C53D1F" w:rsidRPr="00E0191B" w:rsidRDefault="00E0191B" w:rsidP="00C53D1F">
      <w:pPr>
        <w:spacing w:after="0"/>
        <w:jc w:val="both"/>
        <w:rPr>
          <w:b/>
          <w:sz w:val="24"/>
          <w:szCs w:val="24"/>
        </w:rPr>
      </w:pPr>
      <w:r w:rsidRPr="00E0191B">
        <w:rPr>
          <w:b/>
          <w:sz w:val="24"/>
          <w:szCs w:val="24"/>
        </w:rPr>
        <w:t xml:space="preserve">Для определения дальнейшей тактики рекомендовано выполнить КТ ангиографию.    </w:t>
      </w:r>
    </w:p>
    <w:p w:rsidR="00E0191B" w:rsidRPr="00E0191B" w:rsidRDefault="00E0191B" w:rsidP="005519D4">
      <w:pPr>
        <w:spacing w:after="0"/>
        <w:jc w:val="both"/>
        <w:rPr>
          <w:sz w:val="24"/>
          <w:szCs w:val="24"/>
        </w:rPr>
      </w:pPr>
    </w:p>
    <w:p w:rsidR="00C53D1F" w:rsidRPr="00E0191B" w:rsidRDefault="00C53D1F" w:rsidP="005519D4">
      <w:pPr>
        <w:spacing w:after="0"/>
        <w:jc w:val="both"/>
        <w:rPr>
          <w:sz w:val="24"/>
          <w:szCs w:val="24"/>
          <w:u w:val="single"/>
        </w:rPr>
      </w:pPr>
      <w:r w:rsidRPr="00E0191B">
        <w:rPr>
          <w:sz w:val="24"/>
          <w:szCs w:val="24"/>
          <w:u w:val="single"/>
        </w:rPr>
        <w:t xml:space="preserve">Пункционное отверстие ушито аппаратом </w:t>
      </w:r>
      <w:r w:rsidRPr="00E0191B">
        <w:rPr>
          <w:sz w:val="24"/>
          <w:szCs w:val="24"/>
          <w:u w:val="single"/>
          <w:lang w:val="en-US"/>
        </w:rPr>
        <w:t>AngioSeal</w:t>
      </w:r>
      <w:r w:rsidRPr="00E0191B">
        <w:rPr>
          <w:sz w:val="24"/>
          <w:szCs w:val="24"/>
          <w:u w:val="single"/>
        </w:rPr>
        <w:t xml:space="preserve"> 6</w:t>
      </w:r>
      <w:r w:rsidRPr="00E0191B">
        <w:rPr>
          <w:sz w:val="24"/>
          <w:szCs w:val="24"/>
          <w:u w:val="single"/>
          <w:lang w:val="en-US"/>
        </w:rPr>
        <w:t>F</w:t>
      </w:r>
      <w:r w:rsidRPr="00E0191B">
        <w:rPr>
          <w:sz w:val="24"/>
          <w:szCs w:val="24"/>
          <w:u w:val="single"/>
        </w:rPr>
        <w:t xml:space="preserve">. </w:t>
      </w:r>
    </w:p>
    <w:p w:rsidR="005E7DAE" w:rsidRPr="00022A6B" w:rsidRDefault="005E7DAE" w:rsidP="005519D4">
      <w:pPr>
        <w:spacing w:after="0"/>
        <w:jc w:val="both"/>
        <w:rPr>
          <w:i/>
          <w:sz w:val="24"/>
          <w:szCs w:val="24"/>
        </w:rPr>
      </w:pPr>
      <w:bookmarkStart w:id="0" w:name="_GoBack"/>
      <w:bookmarkEnd w:id="0"/>
    </w:p>
    <w:sectPr w:rsidR="005E7DAE" w:rsidRPr="00022A6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E7DAE"/>
    <w:rsid w:val="005F7A75"/>
    <w:rsid w:val="00616FE7"/>
    <w:rsid w:val="00631F00"/>
    <w:rsid w:val="00633D3C"/>
    <w:rsid w:val="00646979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E1377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3D1F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0191B"/>
    <w:rsid w:val="00E20411"/>
    <w:rsid w:val="00E505B9"/>
    <w:rsid w:val="00E543C2"/>
    <w:rsid w:val="00E7112F"/>
    <w:rsid w:val="00E73859"/>
    <w:rsid w:val="00E8050F"/>
    <w:rsid w:val="00E81D76"/>
    <w:rsid w:val="00E87427"/>
    <w:rsid w:val="00E93B57"/>
    <w:rsid w:val="00E956A0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5</cp:revision>
  <cp:lastPrinted>2015-07-03T10:39:00Z</cp:lastPrinted>
  <dcterms:created xsi:type="dcterms:W3CDTF">2016-05-15T10:10:00Z</dcterms:created>
  <dcterms:modified xsi:type="dcterms:W3CDTF">2016-05-16T07:20:00Z</dcterms:modified>
</cp:coreProperties>
</file>