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2509D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095B69">
              <w:rPr>
                <w:sz w:val="24"/>
                <w:szCs w:val="24"/>
              </w:rPr>
              <w:t>.10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F2509D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Воробьёв А.В.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F2509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F2509D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2509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24.04.1955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F0D5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F0D54">
              <w:rPr>
                <w:b/>
                <w:sz w:val="24"/>
                <w:szCs w:val="24"/>
              </w:rPr>
              <w:t>Селезнев С.А.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F2509D" w:rsidRDefault="00F2509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Окклюзия </w:t>
            </w:r>
            <w:proofErr w:type="spellStart"/>
            <w:r>
              <w:rPr>
                <w:sz w:val="24"/>
                <w:szCs w:val="24"/>
              </w:rPr>
              <w:t>Пкл</w:t>
            </w:r>
            <w:proofErr w:type="gramStart"/>
            <w:r>
              <w:rPr>
                <w:sz w:val="24"/>
                <w:szCs w:val="24"/>
              </w:rPr>
              <w:t>.А</w:t>
            </w:r>
            <w:proofErr w:type="spellEnd"/>
            <w:proofErr w:type="gramEnd"/>
          </w:p>
          <w:p w:rsidR="00C703DF" w:rsidRPr="0082419D" w:rsidRDefault="00F2509D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Окклюзия СПШ</w:t>
            </w:r>
            <w:r w:rsidR="00B0561B">
              <w:rPr>
                <w:sz w:val="24"/>
                <w:szCs w:val="24"/>
              </w:rPr>
              <w:br/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F2509D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F2509D">
              <w:rPr>
                <w:b/>
                <w:sz w:val="24"/>
                <w:szCs w:val="24"/>
              </w:rPr>
              <w:t>Блохина И.С.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095B69">
              <w:rPr>
                <w:sz w:val="24"/>
                <w:szCs w:val="24"/>
              </w:rPr>
              <w:t>1</w:t>
            </w:r>
            <w:r w:rsidR="00F2509D">
              <w:rPr>
                <w:sz w:val="24"/>
                <w:szCs w:val="24"/>
              </w:rPr>
              <w:t>1544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C166F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095B69">
              <w:rPr>
                <w:sz w:val="24"/>
                <w:szCs w:val="24"/>
              </w:rPr>
              <w:t>сер</w:t>
            </w:r>
            <w:proofErr w:type="spellEnd"/>
            <w:r w:rsidR="00095B69">
              <w:rPr>
                <w:sz w:val="24"/>
                <w:szCs w:val="24"/>
              </w:rPr>
              <w:t>:  5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C166F9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F2509D" w:rsidP="00A3113E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см. пр. стент.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F2509D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3E0689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30C51" w:rsidRDefault="00F2509D" w:rsidP="005519D4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см. пр. стент.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F2509D" w:rsidRDefault="004D76DE" w:rsidP="00C5652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</w:t>
            </w:r>
            <w:proofErr w:type="spellStart"/>
            <w:r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F2509D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F2509D" w:rsidRPr="00464317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4D76DE" w:rsidRPr="004D76DE">
        <w:rPr>
          <w:b/>
          <w:sz w:val="24"/>
          <w:szCs w:val="24"/>
        </w:rPr>
        <w:t xml:space="preserve"> </w:t>
      </w:r>
      <w:r w:rsidR="00F2509D">
        <w:rPr>
          <w:b/>
          <w:sz w:val="24"/>
          <w:szCs w:val="24"/>
        </w:rPr>
        <w:t xml:space="preserve">определяется тотальная хроническая окклюзия сонно-подключичного шунта </w:t>
      </w:r>
      <w:r w:rsidR="00EB5A2D">
        <w:rPr>
          <w:b/>
          <w:sz w:val="24"/>
          <w:szCs w:val="24"/>
        </w:rPr>
        <w:t xml:space="preserve">слева </w:t>
      </w:r>
      <w:r w:rsidR="00F2509D">
        <w:rPr>
          <w:b/>
          <w:sz w:val="24"/>
          <w:szCs w:val="24"/>
        </w:rPr>
        <w:t xml:space="preserve">(оперативное лечение 04.2015г). Критический 95% устьевой стеноз </w:t>
      </w:r>
      <w:proofErr w:type="gramStart"/>
      <w:r w:rsidR="00F2509D">
        <w:rPr>
          <w:b/>
          <w:sz w:val="24"/>
          <w:szCs w:val="24"/>
        </w:rPr>
        <w:t>левой</w:t>
      </w:r>
      <w:proofErr w:type="gramEnd"/>
      <w:r w:rsidR="00F2509D">
        <w:rPr>
          <w:b/>
          <w:sz w:val="24"/>
          <w:szCs w:val="24"/>
        </w:rPr>
        <w:t xml:space="preserve"> </w:t>
      </w:r>
      <w:proofErr w:type="spellStart"/>
      <w:r w:rsidR="00F2509D">
        <w:rPr>
          <w:b/>
          <w:sz w:val="24"/>
          <w:szCs w:val="24"/>
        </w:rPr>
        <w:t>Пкл.А</w:t>
      </w:r>
      <w:proofErr w:type="spellEnd"/>
      <w:r w:rsidR="00F2509D">
        <w:rPr>
          <w:b/>
          <w:sz w:val="24"/>
          <w:szCs w:val="24"/>
        </w:rPr>
        <w:t xml:space="preserve">., стеноз </w:t>
      </w:r>
      <w:r w:rsidR="00F2509D">
        <w:rPr>
          <w:b/>
          <w:sz w:val="24"/>
          <w:szCs w:val="24"/>
          <w:lang w:val="en-US"/>
        </w:rPr>
        <w:t>II</w:t>
      </w:r>
      <w:proofErr w:type="spellStart"/>
      <w:r w:rsidR="00F2509D">
        <w:rPr>
          <w:b/>
          <w:sz w:val="24"/>
          <w:szCs w:val="24"/>
        </w:rPr>
        <w:t>сег</w:t>
      </w:r>
      <w:proofErr w:type="spellEnd"/>
      <w:r w:rsidR="00F2509D">
        <w:rPr>
          <w:b/>
          <w:sz w:val="24"/>
          <w:szCs w:val="24"/>
        </w:rPr>
        <w:t xml:space="preserve">. 70%. Правые и левые  ОСА, ВСА без стенотических изменений. Устьевой стеноз правой ПА не более 30%. </w:t>
      </w:r>
      <w:r w:rsidR="00464317">
        <w:rPr>
          <w:b/>
          <w:sz w:val="24"/>
          <w:szCs w:val="24"/>
        </w:rPr>
        <w:t xml:space="preserve">Сброс контраста из правого вертебробазилярного </w:t>
      </w:r>
      <w:r w:rsidR="00464317">
        <w:rPr>
          <w:b/>
          <w:sz w:val="24"/>
          <w:szCs w:val="24"/>
        </w:rPr>
        <w:t>бассейна</w:t>
      </w:r>
      <w:r w:rsidR="00464317">
        <w:rPr>
          <w:b/>
          <w:sz w:val="24"/>
          <w:szCs w:val="24"/>
        </w:rPr>
        <w:t xml:space="preserve"> в левую позвоночную артерию до уровня </w:t>
      </w:r>
      <w:r w:rsidR="00464317">
        <w:rPr>
          <w:b/>
          <w:sz w:val="24"/>
          <w:szCs w:val="24"/>
          <w:lang w:val="en-US"/>
        </w:rPr>
        <w:t>II</w:t>
      </w:r>
      <w:r w:rsidR="00464317">
        <w:rPr>
          <w:b/>
          <w:sz w:val="24"/>
          <w:szCs w:val="24"/>
        </w:rPr>
        <w:t xml:space="preserve"> сегмента ПА (</w:t>
      </w:r>
      <w:proofErr w:type="spellStart"/>
      <w:r w:rsidR="00464317">
        <w:rPr>
          <w:b/>
          <w:sz w:val="24"/>
          <w:szCs w:val="24"/>
        </w:rPr>
        <w:t>Пкл</w:t>
      </w:r>
      <w:proofErr w:type="gramStart"/>
      <w:r w:rsidR="00464317">
        <w:rPr>
          <w:b/>
          <w:sz w:val="24"/>
          <w:szCs w:val="24"/>
        </w:rPr>
        <w:t>.а</w:t>
      </w:r>
      <w:proofErr w:type="spellEnd"/>
      <w:proofErr w:type="gramEnd"/>
      <w:r w:rsidR="00464317">
        <w:rPr>
          <w:b/>
          <w:sz w:val="24"/>
          <w:szCs w:val="24"/>
        </w:rPr>
        <w:t xml:space="preserve"> не контрастируется). Антеградно, </w:t>
      </w:r>
      <w:proofErr w:type="gramStart"/>
      <w:r w:rsidR="00464317">
        <w:rPr>
          <w:b/>
          <w:sz w:val="24"/>
          <w:szCs w:val="24"/>
        </w:rPr>
        <w:t>левая</w:t>
      </w:r>
      <w:proofErr w:type="gramEnd"/>
      <w:r w:rsidR="00464317">
        <w:rPr>
          <w:b/>
          <w:sz w:val="24"/>
          <w:szCs w:val="24"/>
        </w:rPr>
        <w:t xml:space="preserve"> ПА не контрастируется.</w:t>
      </w:r>
    </w:p>
    <w:p w:rsidR="0067152A" w:rsidRPr="004D76DE" w:rsidRDefault="00F2509D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Технически возможно эндоваскулярное лечение </w:t>
      </w:r>
      <w:proofErr w:type="gramStart"/>
      <w:r>
        <w:rPr>
          <w:b/>
          <w:sz w:val="24"/>
          <w:szCs w:val="24"/>
        </w:rPr>
        <w:t>левой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Пкл.А</w:t>
      </w:r>
      <w:proofErr w:type="spellEnd"/>
      <w:r>
        <w:rPr>
          <w:b/>
          <w:sz w:val="24"/>
          <w:szCs w:val="24"/>
        </w:rPr>
        <w:t xml:space="preserve">.     </w:t>
      </w:r>
      <w:r w:rsidR="004D76DE">
        <w:rPr>
          <w:b/>
          <w:sz w:val="24"/>
          <w:szCs w:val="24"/>
        </w:rPr>
        <w:t xml:space="preserve"> </w:t>
      </w:r>
      <w:bookmarkStart w:id="0" w:name="_GoBack"/>
      <w:bookmarkEnd w:id="0"/>
    </w:p>
    <w:sectPr w:rsidR="0067152A" w:rsidRPr="004D76DE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05F72"/>
    <w:rsid w:val="00014643"/>
    <w:rsid w:val="00015140"/>
    <w:rsid w:val="00022A6B"/>
    <w:rsid w:val="00047C26"/>
    <w:rsid w:val="00051CEC"/>
    <w:rsid w:val="00062A40"/>
    <w:rsid w:val="000730BD"/>
    <w:rsid w:val="00095B69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0689"/>
    <w:rsid w:val="003E181E"/>
    <w:rsid w:val="003E1FD1"/>
    <w:rsid w:val="003F1FE5"/>
    <w:rsid w:val="003F6B84"/>
    <w:rsid w:val="00403810"/>
    <w:rsid w:val="00417DD3"/>
    <w:rsid w:val="00464317"/>
    <w:rsid w:val="004A4A34"/>
    <w:rsid w:val="004B5819"/>
    <w:rsid w:val="004D13CC"/>
    <w:rsid w:val="004D3D07"/>
    <w:rsid w:val="004D76DE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0E0C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166F9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30C51"/>
    <w:rsid w:val="00D90A58"/>
    <w:rsid w:val="00DA2D56"/>
    <w:rsid w:val="00DF0845"/>
    <w:rsid w:val="00DF0D54"/>
    <w:rsid w:val="00DF0E17"/>
    <w:rsid w:val="00E025E1"/>
    <w:rsid w:val="00E20411"/>
    <w:rsid w:val="00E505B9"/>
    <w:rsid w:val="00E543C2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5A2D"/>
    <w:rsid w:val="00EB673B"/>
    <w:rsid w:val="00EC50E3"/>
    <w:rsid w:val="00EC6DFE"/>
    <w:rsid w:val="00EF5E15"/>
    <w:rsid w:val="00F14DC0"/>
    <w:rsid w:val="00F2509D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2015-07-03T10:39:00Z</cp:lastPrinted>
  <dcterms:created xsi:type="dcterms:W3CDTF">2016-10-07T09:29:00Z</dcterms:created>
  <dcterms:modified xsi:type="dcterms:W3CDTF">2016-10-07T09:54:00Z</dcterms:modified>
</cp:coreProperties>
</file>