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263EB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263EB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Новикова Г.В.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263EB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263EBF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63EB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20.08.1956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263EB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263EBF">
              <w:rPr>
                <w:b/>
                <w:sz w:val="24"/>
                <w:szCs w:val="24"/>
              </w:rPr>
              <w:t>Герасимов М.М.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63EBF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АВМ?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84D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263EBF">
              <w:rPr>
                <w:b/>
                <w:sz w:val="24"/>
                <w:szCs w:val="24"/>
              </w:rPr>
              <w:t>Шатунова А.И.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4558D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263EBF">
              <w:rPr>
                <w:sz w:val="24"/>
                <w:szCs w:val="24"/>
              </w:rPr>
              <w:t>4751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263E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263EB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263EB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06:06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4455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263EBF">
              <w:rPr>
                <w:sz w:val="24"/>
                <w:szCs w:val="24"/>
              </w:rPr>
              <w:t>13252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37107B" w:rsidRPr="007D3FC4" w:rsidRDefault="00703601" w:rsidP="00C56526">
      <w:pPr>
        <w:spacing w:after="0"/>
        <w:jc w:val="both"/>
        <w:rPr>
          <w:sz w:val="24"/>
          <w:szCs w:val="24"/>
        </w:rPr>
      </w:pPr>
      <w:r w:rsidRPr="007D3FC4">
        <w:rPr>
          <w:b/>
          <w:sz w:val="24"/>
          <w:szCs w:val="24"/>
        </w:rPr>
        <w:t>Определяется аневризма</w:t>
      </w:r>
      <w:r w:rsidR="007D3FC4" w:rsidRPr="007D3FC4">
        <w:rPr>
          <w:b/>
          <w:sz w:val="24"/>
          <w:szCs w:val="24"/>
        </w:rPr>
        <w:t xml:space="preserve"> сегмента</w:t>
      </w:r>
      <w:r w:rsidRPr="007D3FC4">
        <w:rPr>
          <w:b/>
          <w:sz w:val="24"/>
          <w:szCs w:val="24"/>
        </w:rPr>
        <w:t xml:space="preserve"> </w:t>
      </w:r>
      <w:r w:rsidRPr="007D3FC4">
        <w:rPr>
          <w:b/>
          <w:sz w:val="24"/>
          <w:szCs w:val="24"/>
          <w:lang w:val="en-US"/>
        </w:rPr>
        <w:t>P</w:t>
      </w:r>
      <w:r w:rsidR="007D3FC4" w:rsidRPr="007D3FC4">
        <w:rPr>
          <w:b/>
          <w:sz w:val="24"/>
          <w:szCs w:val="24"/>
        </w:rPr>
        <w:t>2</w:t>
      </w:r>
      <w:r w:rsidRPr="007D3FC4">
        <w:rPr>
          <w:b/>
          <w:sz w:val="24"/>
          <w:szCs w:val="24"/>
        </w:rPr>
        <w:t xml:space="preserve"> левой задней мозговой артерии размерами 2.0-2.5 мм. За </w:t>
      </w:r>
      <w:proofErr w:type="gramStart"/>
      <w:r w:rsidRPr="007D3FC4">
        <w:rPr>
          <w:b/>
          <w:sz w:val="24"/>
          <w:szCs w:val="24"/>
        </w:rPr>
        <w:t>аневризмой  в</w:t>
      </w:r>
      <w:proofErr w:type="gramEnd"/>
      <w:r w:rsidRPr="007D3FC4">
        <w:rPr>
          <w:b/>
          <w:sz w:val="24"/>
          <w:szCs w:val="24"/>
        </w:rPr>
        <w:t xml:space="preserve"> направлении к сегменту </w:t>
      </w:r>
      <w:r w:rsidRPr="007D3FC4">
        <w:rPr>
          <w:b/>
          <w:sz w:val="24"/>
          <w:szCs w:val="24"/>
          <w:lang w:val="en-US"/>
        </w:rPr>
        <w:t>P</w:t>
      </w:r>
      <w:r w:rsidR="007D3FC4" w:rsidRPr="007D3FC4">
        <w:rPr>
          <w:b/>
          <w:sz w:val="24"/>
          <w:szCs w:val="24"/>
        </w:rPr>
        <w:t>3</w:t>
      </w:r>
      <w:r w:rsidRPr="007D3FC4">
        <w:rPr>
          <w:b/>
          <w:sz w:val="24"/>
          <w:szCs w:val="24"/>
        </w:rPr>
        <w:t xml:space="preserve"> определяется участок эктазии протяженностью до 5-6 мм. 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2017-02-10T12:02:00Z</cp:lastPrinted>
  <dcterms:created xsi:type="dcterms:W3CDTF">2017-04-27T08:12:00Z</dcterms:created>
  <dcterms:modified xsi:type="dcterms:W3CDTF">2017-04-27T08:20:00Z</dcterms:modified>
</cp:coreProperties>
</file>