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B1B4" w14:textId="366AB945" w:rsidR="000105D2" w:rsidRDefault="000105D2" w:rsidP="000105D2">
      <w:r w:rsidRPr="000105D2">
        <w:t>Раздел</w:t>
      </w:r>
      <w:r w:rsidRPr="000105D2">
        <w:rPr>
          <w:lang w:val="en-US"/>
        </w:rPr>
        <w:t xml:space="preserve"> 1 </w:t>
      </w:r>
      <w:r w:rsidRPr="000105D2">
        <w:rPr>
          <w:lang w:val="en-US"/>
        </w:rPr>
        <w:br/>
        <w:t>1. new</w:t>
      </w:r>
      <w:r w:rsidRPr="000105D2">
        <w:rPr>
          <w:lang w:val="en-US"/>
        </w:rPr>
        <w:br/>
        <w:t>2. 4</w:t>
      </w:r>
      <w:r w:rsidRPr="000105D2">
        <w:rPr>
          <w:lang w:val="en-US"/>
        </w:rPr>
        <w:br/>
        <w:t>3. lambda</w:t>
      </w:r>
      <w:r w:rsidRPr="000105D2">
        <w:rPr>
          <w:lang w:val="en-US"/>
        </w:rPr>
        <w:br/>
        <w:t xml:space="preserve">4. </w:t>
      </w:r>
      <w:r w:rsidRPr="000105D2">
        <w:t>4</w:t>
      </w:r>
      <w:r w:rsidRPr="000105D2">
        <w:br/>
        <w:t>5. set</w:t>
      </w:r>
      <w:r w:rsidRPr="000105D2">
        <w:br/>
      </w:r>
      <w:r w:rsidRPr="000105D2">
        <w:br/>
        <w:t xml:space="preserve">Раздел 2 </w:t>
      </w:r>
      <w:r w:rsidRPr="000105D2">
        <w:br/>
        <w:t>1. Признаки с большим числовым диапазоном будут доминировать при вычислении градиента, что исказит обучение</w:t>
      </w:r>
      <w:r w:rsidRPr="000105D2">
        <w:br/>
        <w:t>2. Бустинг</w:t>
      </w:r>
      <w:r w:rsidRPr="000105D2">
        <w:br/>
        <w:t>3. Снижение размерности данных</w:t>
      </w:r>
      <w:r w:rsidRPr="000105D2">
        <w:br/>
        <w:t>4. Вычисляет параметры и сразу преобразует данные</w:t>
      </w:r>
      <w:r w:rsidRPr="000105D2">
        <w:br/>
        <w:t>5. Mean score: около 0.70–0.90 (зависит от данных)</w:t>
      </w:r>
    </w:p>
    <w:p w14:paraId="38B82BE6" w14:textId="2D359FDC" w:rsidR="000105D2" w:rsidRPr="000105D2" w:rsidRDefault="000105D2" w:rsidP="000105D2">
      <w:r w:rsidRPr="000105D2">
        <w:br/>
        <w:t xml:space="preserve">Раздел 3 </w:t>
      </w:r>
      <w:r w:rsidRPr="000105D2">
        <w:br/>
        <w:t>1. O(n)</w:t>
      </w:r>
      <w:r w:rsidRPr="000105D2">
        <w:br/>
        <w:t>2. Стек</w:t>
      </w:r>
      <w:r w:rsidRPr="000105D2">
        <w:br/>
        <w:t>3. Дерево</w:t>
      </w:r>
      <w:r w:rsidRPr="000105D2">
        <w:br/>
        <w:t>4. Двоичная куча</w:t>
      </w:r>
      <w:r w:rsidRPr="000105D2">
        <w:br/>
        <w:t xml:space="preserve">5. </w:t>
      </w:r>
      <w:r w:rsidRPr="000105D2">
        <w:rPr>
          <w:lang w:val="en-US"/>
        </w:rPr>
        <w:t>O(N²)</w:t>
      </w:r>
      <w:r w:rsidRPr="000105D2">
        <w:rPr>
          <w:lang w:val="en-US"/>
        </w:rPr>
        <w:br/>
      </w:r>
      <w:r w:rsidRPr="000105D2">
        <w:rPr>
          <w:lang w:val="en-US"/>
        </w:rPr>
        <w:br/>
      </w:r>
      <w:r w:rsidRPr="000105D2">
        <w:t>Раздел</w:t>
      </w:r>
      <w:r w:rsidRPr="000105D2">
        <w:rPr>
          <w:lang w:val="en-US"/>
        </w:rPr>
        <w:t xml:space="preserve"> 4 </w:t>
      </w:r>
      <w:r w:rsidRPr="000105D2">
        <w:rPr>
          <w:lang w:val="en-US"/>
        </w:rPr>
        <w:br/>
        <w:t xml:space="preserve">1. </w:t>
      </w:r>
      <w:r w:rsidRPr="000105D2">
        <w:t>INNER JOIN</w:t>
      </w:r>
      <w:r w:rsidRPr="000105D2">
        <w:br/>
        <w:t>2. Группирует строки с одинаковыми значениями для применения агрегатных функций</w:t>
      </w:r>
      <w:r w:rsidRPr="000105D2">
        <w:br/>
        <w:t>3. HAVING</w:t>
      </w:r>
      <w:r w:rsidRPr="000105D2">
        <w:br/>
        <w:t>4. TIMESTAMPTZ</w:t>
      </w:r>
      <w:r w:rsidRPr="000105D2">
        <w:br/>
        <w:t>5. Первый</w:t>
      </w:r>
      <w:r w:rsidRPr="000105D2">
        <w:br/>
      </w:r>
      <w:r w:rsidRPr="000105D2">
        <w:br/>
        <w:t xml:space="preserve">Раздел 5 </w:t>
      </w:r>
      <w:r w:rsidRPr="000105D2">
        <w:br/>
        <w:t>1. MTV (Model-Template-View)</w:t>
      </w:r>
      <w:r w:rsidRPr="000105D2">
        <w:br/>
        <w:t>2. Запрос не может быть выполнен из-за конфликта с текущим состоянием ресурса</w:t>
      </w:r>
      <w:r w:rsidRPr="000105D2">
        <w:br/>
        <w:t>3. div &gt; p</w:t>
      </w:r>
      <w:r w:rsidRPr="000105D2">
        <w:br/>
        <w:t>4. Данные формы будут добавлены в URL после знака вопроса</w:t>
      </w:r>
      <w:r w:rsidRPr="000105D2">
        <w:br/>
        <w:t>5. python manage.py migrate</w:t>
      </w:r>
      <w:r w:rsidRPr="000105D2">
        <w:br/>
      </w:r>
      <w:r w:rsidRPr="000105D2">
        <w:br/>
        <w:t>Раздел 6</w:t>
      </w:r>
      <w:r w:rsidRPr="000105D2">
        <w:br/>
        <w:t>1. Текст разбивается на отдельные слова, символы или подслова (токены)</w:t>
      </w:r>
      <w:r w:rsidRPr="000105D2">
        <w:br/>
        <w:t>2. oov_token</w:t>
      </w:r>
      <w:r w:rsidRPr="000105D2">
        <w:br/>
        <w:t>3. texts_to_sequences возвращает индексы токенов, а texts_to_matrix — бинарную, частотную или TF-IDF матрицу</w:t>
      </w:r>
      <w:r w:rsidRPr="000105D2">
        <w:br/>
        <w:t xml:space="preserve">4. Случайно обнуляет целые каналы (векторы признаков) на временных шагах, борясь с </w:t>
      </w:r>
      <w:r w:rsidRPr="000105D2">
        <w:lastRenderedPageBreak/>
        <w:t>переобучением в свёрточных сетях</w:t>
      </w:r>
      <w:r w:rsidRPr="000105D2">
        <w:br/>
        <w:t>5. Полная последовательность скрытых состояний для каждого временного шага</w:t>
      </w:r>
      <w:r w:rsidRPr="000105D2">
        <w:br/>
      </w:r>
      <w:r w:rsidRPr="000105D2">
        <w:br/>
        <w:t>Раздел 7</w:t>
      </w:r>
      <w:r w:rsidRPr="000105D2">
        <w:br/>
        <w:t>1. boolean</w:t>
      </w:r>
      <w:r w:rsidRPr="000105D2">
        <w:br/>
        <w:t>2. main()</w:t>
      </w:r>
      <w:r w:rsidRPr="000105D2">
        <w:br/>
        <w:t>3. 1</w:t>
      </w:r>
      <w:r w:rsidRPr="000105D2">
        <w:br/>
        <w:t>4. ||</w:t>
      </w:r>
      <w:r w:rsidRPr="000105D2">
        <w:br/>
        <w:t>5. Вызывает конструктор суперкласса</w:t>
      </w:r>
    </w:p>
    <w:p w14:paraId="3EE2E64D" w14:textId="77777777" w:rsidR="006C3DA5" w:rsidRDefault="006C3DA5"/>
    <w:sectPr w:rsidR="006C3D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99"/>
    <w:rsid w:val="000105D2"/>
    <w:rsid w:val="000A6933"/>
    <w:rsid w:val="006C3DA5"/>
    <w:rsid w:val="00A87B38"/>
    <w:rsid w:val="00A91199"/>
    <w:rsid w:val="00E5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9D2ED"/>
  <w15:chartTrackingRefBased/>
  <w15:docId w15:val="{5CEA9CFF-E7F2-404F-BEC0-4F78FD99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1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1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1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1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1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1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1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1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1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1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11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11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11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1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11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91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Николаева</dc:creator>
  <cp:keywords/>
  <dc:description/>
  <cp:lastModifiedBy>Софья Николаева</cp:lastModifiedBy>
  <cp:revision>2</cp:revision>
  <dcterms:created xsi:type="dcterms:W3CDTF">2026-06-13T10:16:00Z</dcterms:created>
  <dcterms:modified xsi:type="dcterms:W3CDTF">2026-06-13T10:18:00Z</dcterms:modified>
</cp:coreProperties>
</file>