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rFonts w:ascii="Times New Roman" w:cs="Times New Roman" w:eastAsia="Times New Roman" w:hAnsi="Times New Roman"/>
          <w:b w:val="1"/>
          <w:bCs w:val="1"/>
        </w:rPr>
      </w:pPr>
      <w:bookmarkStart w:colFirst="0" w:colLast="0" w:name="_9ikw3svq52lq" w:id="0"/>
      <w:bookmarkEnd w:id="0"/>
      <w:r w:rsidDel="00000000" w:rsidR="00000000" w:rsidRPr="00000000">
        <w:rPr>
          <w:rFonts w:ascii="Times New Roman" w:cs="Times New Roman" w:eastAsia="Times New Roman" w:hAnsi="Times New Roman"/>
          <w:b w:val="1"/>
          <w:bCs w:val="1"/>
          <w:rtl w:val="0"/>
        </w:rPr>
        <w:t xml:space="preserve">Kokkuvõte</w:t>
      </w:r>
    </w:p>
    <w:p w:rsidR="00000000" w:rsidDel="00000000" w:rsidP="00000000" w:rsidRDefault="00000000" w:rsidRPr="00000000" w14:paraId="000000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d0d0d"/>
          <w:sz w:val="24"/>
          <w:szCs w:val="24"/>
          <w:shd w:fill="fcfcfc" w:val="clear"/>
          <w:rtl w:val="0"/>
        </w:rPr>
        <w:t xml:space="preserve">Kolmapäeval toimus meie koolis koostööpäev, mille teemaks oli vaimne tervis. Päeva jooksul kuulasime erinevaid loenguid ja saime uusi teadmisi. Esinejad rääkisid huvitavatest teemadest ning jagasid kasulikke mõtteid. Mõned teemad olid päris huvitavad, kuid kuus tundi järjest kuulata oli üsna väsitav. Vahepeal oli raske keskenduda ja mõtted läksid mujale. Õnneks sai sõbrannadega ka natuke nalja teha ja aega lõbusamalt veeta. Üldiselt oli päev rahulik ja midagi väga erilist ei juhtunud. Arvan, et vaimse tervise teemal rääkimine on oluline, sest see aitab meil ennast ja teisi paremini mõista. Samas võiksid sellised päevad sisaldada rohkem praktilisi tegevusi ja vähem pikka kuulamist. Kokkuvõttes oli tore päev ning jään huviga ootama järgmist koostööpäeva.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