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haroni" w:cs="Aharoni" w:eastAsia="Aharoni" w:hAnsi="Aharoni"/>
          <w:b w:val="1"/>
          <w:sz w:val="48"/>
          <w:szCs w:val="48"/>
          <w:rtl w:val="0"/>
        </w:rPr>
        <w:t xml:space="preserve">GrandTotal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AIOANEI ALIN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BOGHIU SERBAN-PAUL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MIHĂILĂ ROXANA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MILINOVICI VLAD-IONUȚ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OPREA ANDRA-MARIA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STRATULAT ANA-MARIA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Requirement Analysis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Contents: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Domains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Interests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Actors &amp; Objectives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Usage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Description</w:t>
      </w:r>
    </w:p>
    <w:p w:rsidR="00000000" w:rsidDel="00000000" w:rsidP="00000000" w:rsidRDefault="00000000" w:rsidRPr="00000000">
      <w:pPr>
        <w:ind w:left="-450" w:hanging="7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ab/>
        <w:t xml:space="preserve">The application will enable the centralization of data related to sales of products made by GrandChef, in order to obtain statistical information.</w:t>
      </w:r>
    </w:p>
    <w:p w:rsidR="00000000" w:rsidDel="00000000" w:rsidP="00000000" w:rsidRDefault="00000000" w:rsidRPr="00000000">
      <w:pPr>
        <w:ind w:left="-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users of the application will be companies by type, manufacturer, importer interested in sales. Retail sale of their products.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Domains</w:t>
      </w:r>
    </w:p>
    <w:p w:rsidR="00000000" w:rsidDel="00000000" w:rsidP="00000000" w:rsidRDefault="00000000" w:rsidRPr="00000000">
      <w:pPr>
        <w:ind w:left="12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There will be described both the usage scenarios, for the company to manage the system for the users (the employees) to get data.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12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Interests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receiving a message, the application will perform the following 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GrandTotal will check the validity of the unique code attributed to the Retailer;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Identify the person and, if the he/she is not registered in GrandTotal the vendor's Web service will be called, to get the person’s 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Identify product based on the mapping between specific names and Grand defined standard names;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If everything is OK, the application will record the sale and will mark the message with OK;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If there are problems, the application will mark PENDING message and will inform an admin;</w:t>
      </w:r>
    </w:p>
    <w:p w:rsidR="00000000" w:rsidDel="00000000" w:rsidP="00000000" w:rsidRDefault="00000000" w:rsidRPr="00000000">
      <w:pPr>
        <w:ind w:left="12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Actors and 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- Role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creates accounts, defines the standard nomenclatures, defines the attributes of the products;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has access to all functionalities;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 (manufacturer, supplier) - Role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specific data updates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defines product categories, products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sees its product-specific reports and charts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Retailer (Reseller) - 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specific data updates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updates the data of persons involved in sales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defines the mapping between its products and the standard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 transmitted sees sales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Defining manufacturers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Properties: name, contact,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Defining retailers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Properties: unique, name, URL, Web services, email,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Defining persons involved in selling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Properties: unique code (CNP), name, etc.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Their data will be automatically entered in GrandChef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Defining product types (these have a generic character, based on the producer)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Defining standard products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product attributes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Defining general nomenclatures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Viewing reports (graphs)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accounts will be created manually by an admin.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Non-admin users will only be able to log.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request to create an account to make a message / email.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 premium account will have access to comprehensive reports and charts.]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2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Usage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Mister John Smith, a very important person from the Coca-Cola company, would like to know what restaurant from Iasi sold the most Fanta products.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 Jane Doe, from the Ursus Breweries, would like to reward the waiter who sold the biggest quantity of Ursus beer.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Mister John Doe, waiter, from the restaurant „Mamammia” would like to know what is the best selling brand of beer.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 w:hanging="36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haroni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