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8A70" w14:textId="77777777" w:rsidR="00841F1D" w:rsidRDefault="00841F1D" w:rsidP="00841F1D">
      <w:pPr>
        <w:pStyle w:val="Ttulo"/>
        <w:rPr>
          <w:sz w:val="36"/>
          <w:szCs w:val="36"/>
        </w:rPr>
      </w:pPr>
      <w:r>
        <w:rPr>
          <w:sz w:val="36"/>
          <w:szCs w:val="36"/>
        </w:rPr>
        <w:t>UNIVERSIDADE FEDERAL DO CEARÁ</w:t>
      </w:r>
    </w:p>
    <w:p w14:paraId="0958E80C" w14:textId="77777777" w:rsidR="00841F1D" w:rsidRDefault="00841F1D" w:rsidP="00841F1D">
      <w:pPr>
        <w:pStyle w:val="Ttulo"/>
        <w:rPr>
          <w:sz w:val="36"/>
          <w:szCs w:val="36"/>
        </w:rPr>
      </w:pPr>
      <w:r>
        <w:rPr>
          <w:sz w:val="36"/>
          <w:szCs w:val="36"/>
        </w:rPr>
        <w:t>DEPARTAMENTO DE FÍSICA</w:t>
      </w:r>
    </w:p>
    <w:p w14:paraId="32CAC37E" w14:textId="77777777" w:rsidR="00841F1D" w:rsidRPr="00520084" w:rsidRDefault="00841F1D" w:rsidP="00841F1D">
      <w:pPr>
        <w:pStyle w:val="Ttulo"/>
        <w:rPr>
          <w:sz w:val="32"/>
          <w:szCs w:val="32"/>
        </w:rPr>
      </w:pPr>
      <w:r w:rsidRPr="00520084">
        <w:rPr>
          <w:sz w:val="32"/>
          <w:szCs w:val="32"/>
        </w:rPr>
        <w:t xml:space="preserve">LABORATÓRIO DE </w:t>
      </w:r>
      <w:r>
        <w:rPr>
          <w:sz w:val="32"/>
          <w:szCs w:val="32"/>
        </w:rPr>
        <w:t>MECÂNICA</w:t>
      </w:r>
    </w:p>
    <w:p w14:paraId="27BA75EB" w14:textId="77777777" w:rsidR="00841F1D" w:rsidRDefault="00841F1D" w:rsidP="00841F1D">
      <w:pPr>
        <w:jc w:val="both"/>
        <w:rPr>
          <w:b/>
          <w:i/>
          <w:u w:val="single"/>
        </w:rPr>
      </w:pPr>
    </w:p>
    <w:p w14:paraId="374A743D" w14:textId="77777777" w:rsidR="00841F1D" w:rsidRDefault="00841F1D" w:rsidP="00841F1D">
      <w:pPr>
        <w:pStyle w:val="Ttulo1"/>
        <w:rPr>
          <w:sz w:val="28"/>
        </w:rPr>
      </w:pPr>
      <w:r>
        <w:rPr>
          <w:sz w:val="28"/>
        </w:rPr>
        <w:t>PRÁTICA 4: PÊNDULO SIMPLES</w:t>
      </w:r>
    </w:p>
    <w:p w14:paraId="3E5A2705" w14:textId="77777777" w:rsidR="00841F1D" w:rsidRDefault="00841F1D" w:rsidP="00841F1D">
      <w:pPr>
        <w:pStyle w:val="Corpodetexto"/>
      </w:pPr>
    </w:p>
    <w:p w14:paraId="2397C302" w14:textId="77777777" w:rsidR="00841F1D" w:rsidRPr="00FE3CE8" w:rsidRDefault="00841F1D" w:rsidP="00841F1D">
      <w:pPr>
        <w:pStyle w:val="Corpodetexto"/>
      </w:pPr>
    </w:p>
    <w:p w14:paraId="1020F58D" w14:textId="77777777" w:rsidR="00841F1D" w:rsidRPr="005248D6" w:rsidRDefault="00841F1D" w:rsidP="00841F1D">
      <w:pPr>
        <w:pStyle w:val="PargrafodaLista"/>
        <w:numPr>
          <w:ilvl w:val="1"/>
          <w:numId w:val="5"/>
        </w:numPr>
        <w:jc w:val="both"/>
        <w:rPr>
          <w:b/>
          <w:sz w:val="24"/>
        </w:rPr>
      </w:pPr>
      <w:r w:rsidRPr="005248D6">
        <w:rPr>
          <w:b/>
          <w:sz w:val="24"/>
        </w:rPr>
        <w:t>OBJETIVOS</w:t>
      </w:r>
    </w:p>
    <w:p w14:paraId="5B78E32F" w14:textId="77777777" w:rsidR="00841F1D" w:rsidRDefault="00841F1D" w:rsidP="00841F1D">
      <w:pPr>
        <w:jc w:val="both"/>
        <w:rPr>
          <w:b/>
          <w:sz w:val="24"/>
        </w:rPr>
      </w:pPr>
    </w:p>
    <w:p w14:paraId="47B06E6C" w14:textId="03DFC484" w:rsidR="00841F1D" w:rsidRDefault="00841F1D" w:rsidP="00841F1D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Verificar as leis do pêndulo.</w:t>
      </w:r>
    </w:p>
    <w:p w14:paraId="5688F1BC" w14:textId="6F43B070" w:rsidR="00841F1D" w:rsidRDefault="00841F1D" w:rsidP="00841F1D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Determinar a aceleração da gravidade local.</w:t>
      </w:r>
    </w:p>
    <w:p w14:paraId="5EAEA498" w14:textId="77777777" w:rsidR="00841F1D" w:rsidRDefault="00841F1D" w:rsidP="00841F1D">
      <w:pPr>
        <w:jc w:val="both"/>
        <w:rPr>
          <w:sz w:val="24"/>
        </w:rPr>
      </w:pPr>
    </w:p>
    <w:p w14:paraId="6CED3940" w14:textId="77777777" w:rsidR="00841F1D" w:rsidRDefault="00841F1D" w:rsidP="00841F1D">
      <w:pPr>
        <w:jc w:val="both"/>
        <w:rPr>
          <w:sz w:val="24"/>
        </w:rPr>
      </w:pPr>
      <w:r>
        <w:rPr>
          <w:b/>
          <w:sz w:val="24"/>
        </w:rPr>
        <w:t>4.2 MATERIAL</w:t>
      </w:r>
    </w:p>
    <w:p w14:paraId="63BA4AE1" w14:textId="77777777" w:rsidR="00841F1D" w:rsidRDefault="00841F1D" w:rsidP="00841F1D">
      <w:pPr>
        <w:jc w:val="both"/>
        <w:rPr>
          <w:sz w:val="24"/>
        </w:rPr>
      </w:pPr>
    </w:p>
    <w:p w14:paraId="7CD772AD" w14:textId="77777777" w:rsidR="00841F1D" w:rsidRDefault="00841F1D" w:rsidP="00841F1D">
      <w:pPr>
        <w:numPr>
          <w:ilvl w:val="0"/>
          <w:numId w:val="2"/>
        </w:numPr>
        <w:jc w:val="both"/>
        <w:rPr>
          <w:sz w:val="24"/>
        </w:rPr>
      </w:pPr>
      <w:r>
        <w:rPr>
          <w:bCs/>
          <w:sz w:val="24"/>
        </w:rPr>
        <w:t>Pedestal de suporte com transferidor;</w:t>
      </w:r>
    </w:p>
    <w:p w14:paraId="705747FD" w14:textId="068F0B87" w:rsidR="00841F1D" w:rsidRDefault="00841F1D" w:rsidP="00841F1D">
      <w:pPr>
        <w:ind w:firstLine="360"/>
        <w:jc w:val="both"/>
        <w:rPr>
          <w:sz w:val="24"/>
        </w:rPr>
      </w:pPr>
      <w:r>
        <w:rPr>
          <w:sz w:val="24"/>
        </w:rPr>
        <w:t>-      Massas aferidas m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e m</w:t>
      </w:r>
      <w:r>
        <w:rPr>
          <w:sz w:val="24"/>
          <w:vertAlign w:val="subscript"/>
        </w:rPr>
        <w:t>2</w:t>
      </w:r>
      <w:r>
        <w:rPr>
          <w:sz w:val="24"/>
        </w:rPr>
        <w:t>;</w:t>
      </w:r>
    </w:p>
    <w:p w14:paraId="5F71998A" w14:textId="77777777" w:rsidR="00841F1D" w:rsidRDefault="00841F1D" w:rsidP="00841F1D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Cronômetro (alternativamente pode ser usado a função cronômetro de um celular);</w:t>
      </w:r>
    </w:p>
    <w:p w14:paraId="241C1AE0" w14:textId="77777777" w:rsidR="00841F1D" w:rsidRDefault="00841F1D" w:rsidP="00841F1D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Fita métrica;</w:t>
      </w:r>
    </w:p>
    <w:p w14:paraId="653FD1C0" w14:textId="77777777" w:rsidR="00841F1D" w:rsidRDefault="00841F1D" w:rsidP="00841F1D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Fio (linha). </w:t>
      </w:r>
    </w:p>
    <w:p w14:paraId="5C5E8C70" w14:textId="77777777" w:rsidR="00841F1D" w:rsidRDefault="00841F1D" w:rsidP="00841F1D">
      <w:pPr>
        <w:jc w:val="both"/>
        <w:rPr>
          <w:sz w:val="24"/>
        </w:rPr>
      </w:pPr>
    </w:p>
    <w:p w14:paraId="6FB85224" w14:textId="70AEBC49" w:rsidR="00841F1D" w:rsidRPr="008D5917" w:rsidRDefault="00841F1D" w:rsidP="00841F1D">
      <w:pPr>
        <w:pStyle w:val="PargrafodaLista"/>
        <w:numPr>
          <w:ilvl w:val="1"/>
          <w:numId w:val="6"/>
        </w:numPr>
        <w:jc w:val="both"/>
        <w:rPr>
          <w:sz w:val="24"/>
        </w:rPr>
      </w:pPr>
      <w:r w:rsidRPr="008D5917">
        <w:rPr>
          <w:b/>
          <w:sz w:val="24"/>
        </w:rPr>
        <w:t>FUNDAMENTOS</w:t>
      </w:r>
      <w:r w:rsidRPr="008D5917">
        <w:rPr>
          <w:sz w:val="22"/>
        </w:rPr>
        <w:t xml:space="preserve">     </w:t>
      </w:r>
    </w:p>
    <w:p w14:paraId="0D34283E" w14:textId="77777777" w:rsidR="00841F1D" w:rsidRDefault="00841F1D" w:rsidP="00841F1D">
      <w:pPr>
        <w:jc w:val="both"/>
        <w:rPr>
          <w:sz w:val="24"/>
        </w:rPr>
      </w:pPr>
    </w:p>
    <w:p w14:paraId="24F87B10" w14:textId="77777777" w:rsidR="00841F1D" w:rsidRDefault="00841F1D" w:rsidP="00841F1D">
      <w:r>
        <w:rPr>
          <w:sz w:val="24"/>
        </w:rPr>
        <w:t>Figura 4.1. Pêndulo simples.</w:t>
      </w:r>
    </w:p>
    <w:p w14:paraId="6B95D28D" w14:textId="77777777" w:rsidR="00841F1D" w:rsidRDefault="00841F1D" w:rsidP="00841F1D">
      <w:pPr>
        <w:jc w:val="center"/>
        <w:rPr>
          <w:sz w:val="24"/>
        </w:rPr>
      </w:pPr>
      <w:r>
        <w:object w:dxaOrig="3285" w:dyaOrig="3615" w14:anchorId="2DFA8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45pt;height:181.7pt" o:ole="" filled="t">
            <v:fill color2="black"/>
            <v:imagedata r:id="rId6" o:title=""/>
          </v:shape>
          <o:OLEObject Type="Embed" ProgID="PBrush" ShapeID="_x0000_i1025" DrawAspect="Content" ObjectID="_1744204308" r:id="rId7"/>
        </w:object>
      </w:r>
    </w:p>
    <w:p w14:paraId="6DBB5ED6" w14:textId="77777777" w:rsidR="00841F1D" w:rsidRDefault="00841F1D" w:rsidP="00841F1D">
      <w:pPr>
        <w:jc w:val="center"/>
        <w:rPr>
          <w:sz w:val="24"/>
        </w:rPr>
      </w:pPr>
      <w:r>
        <w:rPr>
          <w:sz w:val="24"/>
        </w:rPr>
        <w:t>Fonte: o autor.</w:t>
      </w:r>
    </w:p>
    <w:p w14:paraId="51CF246D" w14:textId="77777777" w:rsidR="00841F1D" w:rsidRDefault="00841F1D" w:rsidP="00841F1D">
      <w:pPr>
        <w:jc w:val="both"/>
        <w:rPr>
          <w:sz w:val="24"/>
        </w:rPr>
      </w:pPr>
    </w:p>
    <w:p w14:paraId="12B541CB" w14:textId="4A5DB457" w:rsidR="00841F1D" w:rsidRDefault="00841F1D" w:rsidP="00841F1D">
      <w:pPr>
        <w:ind w:left="709" w:firstLine="709"/>
        <w:jc w:val="right"/>
        <w:rPr>
          <w:sz w:val="24"/>
        </w:rPr>
      </w:pPr>
      <w:r>
        <w:rPr>
          <w:sz w:val="24"/>
        </w:rPr>
        <w:t xml:space="preserve">F </w:t>
      </w:r>
      <w:r w:rsidR="00B33A0C">
        <w:rPr>
          <w:sz w:val="24"/>
        </w:rPr>
        <w:t xml:space="preserve">= </w:t>
      </w:r>
      <m:oMath>
        <m:r>
          <w:rPr>
            <w:rFonts w:ascii="Cambria Math" w:hAnsi="Cambria Math"/>
            <w:sz w:val="24"/>
          </w:rPr>
          <m:t>- mgsen</m:t>
        </m:r>
        <m:r>
          <w:rPr>
            <w:rFonts w:ascii="Cambria Math" w:hAnsi="Cambria Math"/>
            <w:sz w:val="24"/>
          </w:rPr>
          <m:t>θ</m:t>
        </m:r>
      </m:oMath>
      <w:r>
        <w:rPr>
          <w:sz w:val="24"/>
        </w:rPr>
        <w:t xml:space="preserve">                                                              </w:t>
      </w:r>
      <w:proofErr w:type="gramStart"/>
      <w:r>
        <w:rPr>
          <w:sz w:val="24"/>
        </w:rPr>
        <w:t xml:space="preserve"> </w:t>
      </w:r>
      <w:r w:rsidR="00B33A0C">
        <w:rPr>
          <w:sz w:val="24"/>
        </w:rPr>
        <w:t xml:space="preserve">  (</w:t>
      </w:r>
      <w:proofErr w:type="gramEnd"/>
      <w:r>
        <w:rPr>
          <w:sz w:val="24"/>
        </w:rPr>
        <w:t>4.1)</w:t>
      </w:r>
    </w:p>
    <w:p w14:paraId="4EA9B434" w14:textId="77777777" w:rsidR="00841F1D" w:rsidRDefault="00841F1D" w:rsidP="00841F1D">
      <w:pPr>
        <w:jc w:val="both"/>
        <w:rPr>
          <w:sz w:val="24"/>
        </w:rPr>
      </w:pPr>
    </w:p>
    <w:p w14:paraId="5D282853" w14:textId="143473BE" w:rsidR="00841F1D" w:rsidRDefault="00B33A0C" w:rsidP="00841F1D">
      <w:pPr>
        <w:pStyle w:val="Recuodecorpodetexto"/>
        <w:rPr>
          <w:sz w:val="24"/>
        </w:rPr>
      </w:pPr>
      <w:r>
        <w:rPr>
          <w:sz w:val="24"/>
        </w:rPr>
        <w:t xml:space="preserve">para </w:t>
      </w:r>
      <m:oMath>
        <m:r>
          <w:rPr>
            <w:rFonts w:ascii="Cambria Math" w:hAnsi="Cambria Math"/>
            <w:sz w:val="24"/>
          </w:rPr>
          <m:t>θ</m:t>
        </m:r>
        <m:r>
          <w:rPr>
            <w:rFonts w:ascii="Cambria Math" w:hAnsi="Cambria Math"/>
            <w:sz w:val="24"/>
          </w:rPr>
          <m:t xml:space="preserve">   &lt;   </m:t>
        </m:r>
        <m:r>
          <w:rPr>
            <w:rFonts w:ascii="Cambria Math" w:hAnsi="Cambria Math"/>
            <w:i/>
            <w:position w:val="-16"/>
          </w:rPr>
          <w:object w:dxaOrig="425" w:dyaOrig="566" w14:anchorId="7F6B6810">
            <v:shape id="_x0000_i1026" type="#_x0000_t75" style="width:21pt;height:28.3pt" o:ole="" filled="t">
              <v:fill color2="black"/>
              <v:imagedata r:id="rId8" o:title=""/>
            </v:shape>
            <o:OLEObject Type="Embed" ProgID="Microsoft" ShapeID="_x0000_i1026" DrawAspect="Content" ObjectID="_1744204309" r:id="rId9"/>
          </w:object>
        </m:r>
        <m:r>
          <w:rPr>
            <w:rFonts w:ascii="Cambria Math" w:hAnsi="Cambria Math"/>
            <w:sz w:val="24"/>
          </w:rPr>
          <m:t xml:space="preserve"> rad.</m:t>
        </m:r>
      </m:oMath>
      <w:r>
        <w:rPr>
          <w:sz w:val="24"/>
        </w:rPr>
        <w:t xml:space="preserve"> (</w:t>
      </w:r>
      <w:r>
        <w:rPr>
          <w:rFonts w:ascii="Symbol" w:hAnsi="Symbol"/>
          <w:sz w:val="24"/>
        </w:rPr>
        <w:t></w:t>
      </w:r>
      <w:r>
        <w:rPr>
          <w:sz w:val="24"/>
        </w:rPr>
        <w:t xml:space="preserve"> &lt;</w:t>
      </w:r>
      <w:r w:rsidR="00841F1D">
        <w:rPr>
          <w:sz w:val="24"/>
        </w:rPr>
        <w:t xml:space="preserve"> </w:t>
      </w:r>
      <w:r>
        <w:rPr>
          <w:sz w:val="24"/>
        </w:rPr>
        <w:t>15</w:t>
      </w:r>
      <w:r>
        <w:rPr>
          <w:sz w:val="24"/>
          <w:u w:val="single"/>
          <w:vertAlign w:val="superscript"/>
        </w:rPr>
        <w:t>0</w:t>
      </w:r>
      <w:r>
        <w:rPr>
          <w:sz w:val="24"/>
        </w:rPr>
        <w:t>)</w:t>
      </w:r>
      <w:r w:rsidR="00841F1D">
        <w:rPr>
          <w:sz w:val="24"/>
        </w:rPr>
        <w:t>.</w:t>
      </w:r>
    </w:p>
    <w:p w14:paraId="689FEB04" w14:textId="62B4E341" w:rsidR="00841F1D" w:rsidRDefault="00841F1D" w:rsidP="00841F1D">
      <w:pPr>
        <w:pStyle w:val="Recuodecorpodetexto"/>
        <w:rPr>
          <w:sz w:val="24"/>
        </w:rPr>
      </w:pPr>
      <w:r>
        <w:rPr>
          <w:sz w:val="24"/>
        </w:rPr>
        <w:t xml:space="preserve">Da Figura 4.1 podemos ver que: AB = </w:t>
      </w:r>
      <w:r>
        <w:rPr>
          <w:rFonts w:ascii="Symbol" w:hAnsi="Symbol"/>
          <w:sz w:val="24"/>
        </w:rPr>
        <w:t></w:t>
      </w:r>
      <w:r w:rsidR="00B33A0C">
        <w:rPr>
          <w:sz w:val="24"/>
        </w:rPr>
        <w:t>L, ou</w:t>
      </w:r>
      <w:r>
        <w:rPr>
          <w:sz w:val="24"/>
        </w:rPr>
        <w:t xml:space="preserve"> </w:t>
      </w:r>
      <w:r>
        <w:rPr>
          <w:rFonts w:ascii="Symbol" w:hAnsi="Symbol"/>
          <w:sz w:val="24"/>
        </w:rPr>
        <w:t></w:t>
      </w:r>
      <w:r>
        <w:rPr>
          <w:sz w:val="24"/>
        </w:rPr>
        <w:t xml:space="preserve"> = AB / </w:t>
      </w:r>
      <w:r w:rsidR="00B33A0C">
        <w:rPr>
          <w:sz w:val="24"/>
        </w:rPr>
        <w:t>L, logo</w:t>
      </w:r>
      <w:r>
        <w:rPr>
          <w:sz w:val="24"/>
        </w:rPr>
        <w:t>,</w:t>
      </w:r>
    </w:p>
    <w:p w14:paraId="5A07E3C0" w14:textId="77777777" w:rsidR="00841F1D" w:rsidRDefault="00841F1D" w:rsidP="00841F1D">
      <w:pPr>
        <w:jc w:val="both"/>
      </w:pPr>
      <w:r>
        <w:rPr>
          <w:sz w:val="24"/>
        </w:rPr>
        <w:t xml:space="preserve">   </w:t>
      </w:r>
    </w:p>
    <w:p w14:paraId="7BB91AC8" w14:textId="62AEECA2" w:rsidR="00841F1D" w:rsidRPr="00FE3CE8" w:rsidRDefault="00841F1D" w:rsidP="00841F1D">
      <w:pPr>
        <w:jc w:val="righ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C9817A" wp14:editId="7F79078C">
                <wp:simplePos x="0" y="0"/>
                <wp:positionH relativeFrom="column">
                  <wp:posOffset>2779395</wp:posOffset>
                </wp:positionH>
                <wp:positionV relativeFrom="paragraph">
                  <wp:posOffset>-2540</wp:posOffset>
                </wp:positionV>
                <wp:extent cx="367030" cy="1270"/>
                <wp:effectExtent l="0" t="0" r="0" b="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367030" cy="1270"/>
                        </a:xfrm>
                        <a:custGeom>
                          <a:avLst/>
                          <a:gdLst>
                            <a:gd name="G0" fmla="sin 10800 17694720"/>
                            <a:gd name="G1" fmla="+- G0 10800 0"/>
                            <a:gd name="G2" fmla="cos 10800 17694720"/>
                            <a:gd name="G3" fmla="+- G2 10800 0"/>
                            <a:gd name="G4" fmla="sin 10800 0"/>
                            <a:gd name="G5" fmla="+- G4 10800 0"/>
                            <a:gd name="G6" fmla="cos 10800 0"/>
                            <a:gd name="G7" fmla="+- G6 10800 0"/>
                            <a:gd name="T0" fmla="*/ 0 w 21600"/>
                            <a:gd name="T1" fmla="*/ 0 h 21600"/>
                            <a:gd name="T2" fmla="*/ 0 w 21600"/>
                            <a:gd name="T3" fmla="*/ 0 h 21600"/>
                            <a:gd name="T4" fmla="*/ 0 w 21600"/>
                            <a:gd name="T5" fmla="*/ 0 h 21600"/>
                            <a:gd name="T6" fmla="*/ 0 w 21600"/>
                            <a:gd name="T7" fmla="*/ 0 h 21600"/>
                            <a:gd name="T8" fmla="*/ 0 w 21600"/>
                            <a:gd name="T9" fmla="*/ 0 h 21600"/>
                            <a:gd name="T10" fmla="*/ 0 w 21600"/>
                            <a:gd name="T11" fmla="*/ 0 h 21600"/>
                            <a:gd name="T12" fmla="*/ 10799 w 21600"/>
                            <a:gd name="T13" fmla="*/ 0 h 21600"/>
                            <a:gd name="T14" fmla="*/ 21599 w 21600"/>
                            <a:gd name="T15" fmla="*/ 1079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T12" t="T13" r="T14" b="T15"/>
                          <a:pathLst>
                            <a:path w="21600" h="21600" stroke="0">
                              <a:moveTo>
                                <a:pt x="10799" y="0"/>
                              </a:moveTo>
                              <a:cubicBezTo>
                                <a:pt x="10799" y="0"/>
                                <a:pt x="10799" y="0"/>
                                <a:pt x="10800" y="0"/>
                              </a:cubicBezTo>
                              <a:cubicBezTo>
                                <a:pt x="16764" y="0"/>
                                <a:pt x="21600" y="4835"/>
                                <a:pt x="21600" y="10800"/>
                              </a:cubicBezTo>
                              <a:lnTo>
                                <a:pt x="10800" y="10800"/>
                              </a:lnTo>
                              <a:close/>
                            </a:path>
                            <a:path w="21600" h="21600" fill="none">
                              <a:moveTo>
                                <a:pt x="10799" y="0"/>
                              </a:moveTo>
                              <a:cubicBezTo>
                                <a:pt x="10799" y="0"/>
                                <a:pt x="10799" y="0"/>
                                <a:pt x="10800" y="0"/>
                              </a:cubicBezTo>
                              <a:cubicBezTo>
                                <a:pt x="16764" y="0"/>
                                <a:pt x="21600" y="4835"/>
                                <a:pt x="21600" y="10800"/>
                              </a:cubicBezTo>
                            </a:path>
                          </a:pathLst>
                        </a:cu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21E56" id="AutoShape 4" o:spid="_x0000_s1026" style="position:absolute;margin-left:218.85pt;margin-top:-.2pt;width:28.9pt;height:.1pt;flip:x y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" path="m10799,nsc10799,,10799,,10800,v5964,,10800,4835,10800,10800l10800,10800,10799,xem10799,nfc10799,,10799,,10800,v5964,,10800,4835,10800,10800e" filled="f" strokeweight=".35mm">
                <v:stroke joinstyle="miter" endcap="square"/>
                <v:path o:connecttype="custom" o:connectlocs="0,0;0,0;0,0;0,0;0,0;0,0" o:connectangles="0,0,0,0,0,0" textboxrect="10799,0,21599,10800"/>
              </v:shape>
            </w:pict>
          </mc:Fallback>
        </mc:AlternateContent>
      </w:r>
      <w:r>
        <w:rPr>
          <w:sz w:val="24"/>
        </w:rPr>
        <w:t xml:space="preserve">     </w:t>
      </w:r>
      <w:r w:rsidRPr="00FE3CE8">
        <w:rPr>
          <w:sz w:val="24"/>
        </w:rPr>
        <w:t xml:space="preserve">F </w:t>
      </w:r>
      <w:r w:rsidR="00B33A0C" w:rsidRPr="00FE3CE8">
        <w:rPr>
          <w:sz w:val="24"/>
        </w:rPr>
        <w:t>= -</w:t>
      </w:r>
      <w:r w:rsidRPr="00FE3CE8">
        <w:rPr>
          <w:sz w:val="24"/>
        </w:rPr>
        <w:t xml:space="preserve"> mg </w:t>
      </w:r>
      <w:r w:rsidR="00B33A0C" w:rsidRPr="00FE3CE8">
        <w:rPr>
          <w:sz w:val="24"/>
        </w:rPr>
        <w:t>(AB</w:t>
      </w:r>
      <w:r w:rsidRPr="00FE3CE8">
        <w:rPr>
          <w:sz w:val="24"/>
        </w:rPr>
        <w:t xml:space="preserve"> / </w:t>
      </w:r>
      <w:r w:rsidR="00B33A0C" w:rsidRPr="00FE3CE8">
        <w:rPr>
          <w:sz w:val="24"/>
        </w:rPr>
        <w:t>L)</w:t>
      </w:r>
      <w:r w:rsidRPr="00FE3CE8">
        <w:rPr>
          <w:sz w:val="24"/>
        </w:rPr>
        <w:tab/>
      </w:r>
      <w:r w:rsidRPr="00FE3CE8">
        <w:rPr>
          <w:sz w:val="24"/>
        </w:rPr>
        <w:tab/>
      </w:r>
      <w:r w:rsidRPr="00FE3CE8">
        <w:rPr>
          <w:sz w:val="24"/>
        </w:rPr>
        <w:tab/>
      </w:r>
      <w:r w:rsidRPr="00FE3CE8">
        <w:rPr>
          <w:sz w:val="24"/>
        </w:rPr>
        <w:tab/>
      </w:r>
      <w:r w:rsidRPr="00FE3CE8">
        <w:rPr>
          <w:sz w:val="24"/>
        </w:rPr>
        <w:tab/>
        <w:t>(</w:t>
      </w:r>
      <w:r>
        <w:rPr>
          <w:sz w:val="24"/>
        </w:rPr>
        <w:t>4</w:t>
      </w:r>
      <w:r w:rsidRPr="00FE3CE8">
        <w:rPr>
          <w:sz w:val="24"/>
        </w:rPr>
        <w:t>.2)</w:t>
      </w:r>
    </w:p>
    <w:p w14:paraId="0745694A" w14:textId="77777777" w:rsidR="00841F1D" w:rsidRPr="00FE3CE8" w:rsidRDefault="00841F1D" w:rsidP="00841F1D">
      <w:pPr>
        <w:jc w:val="both"/>
        <w:rPr>
          <w:sz w:val="24"/>
        </w:rPr>
      </w:pPr>
    </w:p>
    <w:p w14:paraId="30A2716C" w14:textId="2DCB10C8" w:rsidR="00841F1D" w:rsidRDefault="00B33A0C" w:rsidP="00841F1D">
      <w:pPr>
        <w:ind w:firstLine="567"/>
        <w:jc w:val="both"/>
        <w:rPr>
          <w:sz w:val="24"/>
        </w:rPr>
      </w:pPr>
      <w:r>
        <w:rPr>
          <w:sz w:val="24"/>
        </w:rPr>
        <w:t>Como m, g, e L</w:t>
      </w:r>
      <w:r w:rsidR="00841F1D">
        <w:rPr>
          <w:sz w:val="24"/>
        </w:rPr>
        <w:t xml:space="preserve"> </w:t>
      </w:r>
      <w:r>
        <w:rPr>
          <w:sz w:val="24"/>
        </w:rPr>
        <w:t>são constantes, podemos expressá</w:t>
      </w:r>
      <w:r w:rsidR="00841F1D">
        <w:rPr>
          <w:sz w:val="24"/>
        </w:rPr>
        <w:t>-</w:t>
      </w:r>
      <w:r>
        <w:rPr>
          <w:sz w:val="24"/>
        </w:rPr>
        <w:t>las por</w:t>
      </w:r>
      <w:r w:rsidR="00841F1D">
        <w:rPr>
          <w:sz w:val="24"/>
        </w:rPr>
        <w:t xml:space="preserve"> </w:t>
      </w:r>
    </w:p>
    <w:p w14:paraId="62E605F6" w14:textId="77777777" w:rsidR="00841F1D" w:rsidRDefault="00841F1D" w:rsidP="00841F1D">
      <w:pPr>
        <w:jc w:val="both"/>
        <w:rPr>
          <w:sz w:val="24"/>
        </w:rPr>
      </w:pPr>
    </w:p>
    <w:p w14:paraId="2D7FA461" w14:textId="58C0211E" w:rsidR="00841F1D" w:rsidRPr="00FE3CE8" w:rsidRDefault="00841F1D" w:rsidP="00841F1D">
      <w:pPr>
        <w:jc w:val="right"/>
        <w:rPr>
          <w:sz w:val="24"/>
        </w:rPr>
      </w:pPr>
      <w:r w:rsidRPr="00FE3CE8">
        <w:rPr>
          <w:sz w:val="24"/>
        </w:rPr>
        <w:lastRenderedPageBreak/>
        <w:t xml:space="preserve">  k </w:t>
      </w:r>
      <w:r w:rsidR="00B33A0C" w:rsidRPr="00FE3CE8">
        <w:rPr>
          <w:sz w:val="24"/>
        </w:rPr>
        <w:t>= mg</w:t>
      </w:r>
      <w:r w:rsidRPr="00FE3CE8">
        <w:rPr>
          <w:sz w:val="24"/>
        </w:rPr>
        <w:t xml:space="preserve"> / L</w:t>
      </w:r>
      <w:r w:rsidRPr="00FE3CE8">
        <w:rPr>
          <w:sz w:val="24"/>
        </w:rPr>
        <w:tab/>
      </w:r>
      <w:r w:rsidRPr="00FE3CE8">
        <w:rPr>
          <w:sz w:val="24"/>
        </w:rPr>
        <w:tab/>
      </w:r>
      <w:r w:rsidRPr="00FE3CE8">
        <w:rPr>
          <w:sz w:val="24"/>
        </w:rPr>
        <w:tab/>
      </w:r>
      <w:r w:rsidRPr="00FE3CE8">
        <w:rPr>
          <w:sz w:val="24"/>
        </w:rPr>
        <w:tab/>
      </w:r>
      <w:r w:rsidRPr="00FE3CE8">
        <w:rPr>
          <w:sz w:val="24"/>
        </w:rPr>
        <w:tab/>
      </w:r>
      <w:r w:rsidRPr="00FE3CE8">
        <w:rPr>
          <w:sz w:val="24"/>
        </w:rPr>
        <w:tab/>
        <w:t>(</w:t>
      </w:r>
      <w:r>
        <w:rPr>
          <w:sz w:val="24"/>
        </w:rPr>
        <w:t>4</w:t>
      </w:r>
      <w:r w:rsidRPr="00FE3CE8">
        <w:rPr>
          <w:sz w:val="24"/>
        </w:rPr>
        <w:t>.3)</w:t>
      </w:r>
    </w:p>
    <w:p w14:paraId="14D1FA4D" w14:textId="77777777" w:rsidR="00841F1D" w:rsidRPr="00FE3CE8" w:rsidRDefault="00841F1D" w:rsidP="00841F1D">
      <w:pPr>
        <w:jc w:val="both"/>
        <w:rPr>
          <w:sz w:val="24"/>
        </w:rPr>
      </w:pPr>
    </w:p>
    <w:p w14:paraId="567C2660" w14:textId="77777777" w:rsidR="00841F1D" w:rsidRDefault="00841F1D" w:rsidP="00841F1D">
      <w:pPr>
        <w:pStyle w:val="Recuodecorpodetexto"/>
        <w:rPr>
          <w:sz w:val="24"/>
        </w:rPr>
      </w:pPr>
      <w:r>
        <w:rPr>
          <w:sz w:val="24"/>
        </w:rPr>
        <w:t xml:space="preserve">Temos então: </w:t>
      </w:r>
    </w:p>
    <w:p w14:paraId="73D918DF" w14:textId="77777777" w:rsidR="00841F1D" w:rsidRPr="00FE3CE8" w:rsidRDefault="00841F1D" w:rsidP="00841F1D">
      <w:pPr>
        <w:jc w:val="right"/>
        <w:rPr>
          <w:sz w:val="24"/>
        </w:rPr>
      </w:pPr>
      <w:r>
        <w:rPr>
          <w:sz w:val="24"/>
        </w:rPr>
        <w:t xml:space="preserve"> </w:t>
      </w:r>
      <w:r w:rsidRPr="00FE3CE8">
        <w:rPr>
          <w:sz w:val="24"/>
        </w:rPr>
        <w:t xml:space="preserve">F = - k x </w:t>
      </w:r>
      <w:r w:rsidRPr="00FE3CE8">
        <w:rPr>
          <w:sz w:val="24"/>
        </w:rPr>
        <w:tab/>
      </w:r>
      <w:r w:rsidRPr="00FE3CE8">
        <w:rPr>
          <w:sz w:val="24"/>
        </w:rPr>
        <w:tab/>
      </w:r>
      <w:r w:rsidRPr="00FE3CE8">
        <w:rPr>
          <w:sz w:val="24"/>
        </w:rPr>
        <w:tab/>
      </w:r>
      <w:r w:rsidRPr="00FE3CE8">
        <w:rPr>
          <w:sz w:val="24"/>
        </w:rPr>
        <w:tab/>
      </w:r>
      <w:r w:rsidRPr="00FE3CE8">
        <w:rPr>
          <w:sz w:val="24"/>
        </w:rPr>
        <w:tab/>
      </w:r>
      <w:r w:rsidRPr="00FE3CE8">
        <w:rPr>
          <w:sz w:val="24"/>
        </w:rPr>
        <w:tab/>
        <w:t>(</w:t>
      </w:r>
      <w:r>
        <w:rPr>
          <w:sz w:val="24"/>
        </w:rPr>
        <w:t>4</w:t>
      </w:r>
      <w:r w:rsidRPr="00FE3CE8">
        <w:rPr>
          <w:sz w:val="24"/>
        </w:rPr>
        <w:t>.4)</w:t>
      </w:r>
    </w:p>
    <w:p w14:paraId="6A9C27B5" w14:textId="77777777" w:rsidR="00841F1D" w:rsidRPr="00FE3CE8" w:rsidRDefault="00841F1D" w:rsidP="00841F1D">
      <w:pPr>
        <w:jc w:val="right"/>
        <w:rPr>
          <w:sz w:val="24"/>
        </w:rPr>
      </w:pPr>
    </w:p>
    <w:p w14:paraId="03AC3EF9" w14:textId="77777777" w:rsidR="00841F1D" w:rsidRDefault="00841F1D" w:rsidP="00841F1D">
      <w:pPr>
        <w:pStyle w:val="Recuodecorpodetexto"/>
        <w:rPr>
          <w:sz w:val="24"/>
        </w:rPr>
      </w:pPr>
      <w:r>
        <w:rPr>
          <w:sz w:val="24"/>
        </w:rPr>
        <w:t>Sabemos que o período T, de um movimento harmônico simples é dado por:</w:t>
      </w:r>
    </w:p>
    <w:p w14:paraId="01F87F5F" w14:textId="77777777" w:rsidR="00841F1D" w:rsidRDefault="00841F1D" w:rsidP="00841F1D">
      <w:pPr>
        <w:jc w:val="both"/>
        <w:rPr>
          <w:sz w:val="24"/>
        </w:rPr>
      </w:pPr>
    </w:p>
    <w:p w14:paraId="353B19BB" w14:textId="77777777" w:rsidR="00841F1D" w:rsidRDefault="00841F1D" w:rsidP="00841F1D">
      <w:pPr>
        <w:jc w:val="right"/>
        <w:rPr>
          <w:sz w:val="24"/>
        </w:rPr>
      </w:pPr>
      <w:r>
        <w:rPr>
          <w:sz w:val="24"/>
        </w:rPr>
        <w:t xml:space="preserve"> T = 2</w:t>
      </w:r>
      <w:r>
        <w:rPr>
          <w:rFonts w:ascii="Symbol" w:hAnsi="Symbol"/>
          <w:sz w:val="24"/>
        </w:rPr>
        <w:t></w:t>
      </w:r>
      <w:r>
        <w:rPr>
          <w:position w:val="-2"/>
        </w:rPr>
        <w:object w:dxaOrig="693" w:dyaOrig="286" w14:anchorId="56842D0A">
          <v:shape id="_x0000_i1027" type="#_x0000_t75" style="width:34.3pt;height:15pt" o:ole="" filled="t">
            <v:fill color2="black"/>
            <v:imagedata r:id="rId10" o:title=""/>
          </v:shape>
          <o:OLEObject Type="Embed" ProgID="Microsoft" ShapeID="_x0000_i1027" DrawAspect="Content" ObjectID="_1744204310" r:id="rId11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(4.5)</w:t>
      </w:r>
    </w:p>
    <w:p w14:paraId="3756F9F2" w14:textId="77777777" w:rsidR="00841F1D" w:rsidRDefault="00841F1D" w:rsidP="00841F1D">
      <w:pPr>
        <w:jc w:val="right"/>
        <w:rPr>
          <w:sz w:val="24"/>
        </w:rPr>
      </w:pPr>
    </w:p>
    <w:p w14:paraId="1EBF8FAF" w14:textId="1AC49D7E" w:rsidR="00841F1D" w:rsidRDefault="00B33A0C" w:rsidP="00841F1D">
      <w:pPr>
        <w:pStyle w:val="Recuodecorpodetexto"/>
        <w:rPr>
          <w:sz w:val="24"/>
        </w:rPr>
      </w:pPr>
      <w:r>
        <w:rPr>
          <w:sz w:val="24"/>
        </w:rPr>
        <w:t>Substituindo o valor de k</w:t>
      </w:r>
      <w:r w:rsidR="00841F1D">
        <w:rPr>
          <w:sz w:val="24"/>
        </w:rPr>
        <w:t>, Equação 4.3</w:t>
      </w:r>
      <w:r>
        <w:rPr>
          <w:sz w:val="24"/>
        </w:rPr>
        <w:t>, na equação acima, temos</w:t>
      </w:r>
      <w:r w:rsidR="00841F1D">
        <w:rPr>
          <w:sz w:val="24"/>
        </w:rPr>
        <w:t>:</w:t>
      </w:r>
    </w:p>
    <w:p w14:paraId="35F7ED17" w14:textId="77777777" w:rsidR="00841F1D" w:rsidRDefault="00841F1D" w:rsidP="00841F1D">
      <w:pPr>
        <w:jc w:val="both"/>
        <w:rPr>
          <w:sz w:val="24"/>
        </w:rPr>
      </w:pPr>
    </w:p>
    <w:p w14:paraId="034F4DE5" w14:textId="77777777" w:rsidR="00841F1D" w:rsidRDefault="00841F1D" w:rsidP="00841F1D">
      <w:pPr>
        <w:jc w:val="right"/>
        <w:rPr>
          <w:sz w:val="24"/>
        </w:rPr>
      </w:pPr>
      <m:oMath>
        <m:r>
          <w:rPr>
            <w:rFonts w:ascii="Cambria Math" w:hAnsi="Cambria Math"/>
            <w:sz w:val="28"/>
            <w:szCs w:val="28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den>
            </m:f>
          </m:e>
        </m:rad>
      </m:oMath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(4.6)</w:t>
      </w:r>
    </w:p>
    <w:p w14:paraId="146C090F" w14:textId="77777777" w:rsidR="00841F1D" w:rsidRDefault="00841F1D" w:rsidP="00841F1D">
      <w:pPr>
        <w:jc w:val="right"/>
        <w:rPr>
          <w:sz w:val="24"/>
        </w:rPr>
      </w:pPr>
    </w:p>
    <w:p w14:paraId="2C49ED85" w14:textId="77777777" w:rsidR="00841F1D" w:rsidRDefault="00841F1D" w:rsidP="00841F1D">
      <w:pPr>
        <w:jc w:val="both"/>
        <w:rPr>
          <w:sz w:val="24"/>
        </w:rPr>
      </w:pPr>
    </w:p>
    <w:p w14:paraId="2B29DF0F" w14:textId="77777777" w:rsidR="00841F1D" w:rsidRDefault="00841F1D" w:rsidP="00841F1D">
      <w:pPr>
        <w:jc w:val="both"/>
        <w:rPr>
          <w:sz w:val="24"/>
        </w:rPr>
      </w:pPr>
      <w:r>
        <w:rPr>
          <w:sz w:val="24"/>
        </w:rPr>
        <w:t>DETERMINAÇÃO EXPERIMENTAL DA ACELERAÇÃO DA GRAVIDADE, g:</w:t>
      </w:r>
    </w:p>
    <w:p w14:paraId="005F10D4" w14:textId="77777777" w:rsidR="00841F1D" w:rsidRDefault="00841F1D" w:rsidP="00841F1D">
      <w:pPr>
        <w:jc w:val="both"/>
        <w:rPr>
          <w:sz w:val="24"/>
        </w:rPr>
      </w:pPr>
    </w:p>
    <w:p w14:paraId="5A154857" w14:textId="77777777" w:rsidR="00841F1D" w:rsidRDefault="00841F1D" w:rsidP="00841F1D">
      <w:pPr>
        <w:jc w:val="both"/>
        <w:rPr>
          <w:sz w:val="24"/>
        </w:rPr>
      </w:pPr>
      <w:r>
        <w:rPr>
          <w:sz w:val="24"/>
        </w:rPr>
        <w:tab/>
        <w:t>Elevando-se ao quadrado a Equação 4.6, vem:</w:t>
      </w:r>
    </w:p>
    <w:p w14:paraId="7D851BB4" w14:textId="77777777" w:rsidR="00841F1D" w:rsidRDefault="00841F1D" w:rsidP="00841F1D">
      <w:pPr>
        <w:jc w:val="both"/>
        <w:rPr>
          <w:sz w:val="24"/>
        </w:rPr>
      </w:pPr>
    </w:p>
    <w:p w14:paraId="7684B868" w14:textId="77777777" w:rsidR="00841F1D" w:rsidRDefault="00841F1D" w:rsidP="00841F1D">
      <w:pPr>
        <w:jc w:val="right"/>
        <w:rPr>
          <w:sz w:val="24"/>
        </w:rPr>
      </w:pPr>
      <w:r>
        <w:rPr>
          <w:position w:val="-16"/>
        </w:rPr>
        <w:object w:dxaOrig="1189" w:dyaOrig="566" w14:anchorId="27C0C2F5">
          <v:shape id="_x0000_i1028" type="#_x0000_t75" style="width:60pt;height:28.3pt" o:ole="" filled="t">
            <v:fill color2="black"/>
            <v:imagedata r:id="rId12" o:title=""/>
          </v:shape>
          <o:OLEObject Type="Embed" ProgID="Microsoft" ShapeID="_x0000_i1028" DrawAspect="Content" ObjectID="_1744204311" r:id="rId13"/>
        </w:object>
      </w:r>
      <w:r>
        <w:rPr>
          <w:sz w:val="24"/>
        </w:rPr>
        <w:t xml:space="preserve">                                                                 (4.7)</w:t>
      </w:r>
    </w:p>
    <w:p w14:paraId="5CA35CE6" w14:textId="77777777" w:rsidR="00841F1D" w:rsidRDefault="00841F1D" w:rsidP="00841F1D">
      <w:pPr>
        <w:jc w:val="both"/>
      </w:pPr>
      <w:r>
        <w:rPr>
          <w:sz w:val="24"/>
        </w:rPr>
        <w:t>ou seja,</w:t>
      </w:r>
    </w:p>
    <w:p w14:paraId="022FCBC9" w14:textId="77777777" w:rsidR="00841F1D" w:rsidRDefault="00841F1D" w:rsidP="00841F1D">
      <w:pPr>
        <w:jc w:val="right"/>
        <w:rPr>
          <w:sz w:val="24"/>
        </w:rPr>
      </w:pPr>
      <w:r>
        <w:rPr>
          <w:position w:val="-21"/>
        </w:rPr>
        <w:object w:dxaOrig="1358" w:dyaOrig="664" w14:anchorId="2904012E">
          <v:shape id="_x0000_i1029" type="#_x0000_t75" style="width:67.7pt;height:33pt" o:ole="" filled="t">
            <v:fill color2="black"/>
            <v:imagedata r:id="rId14" o:title=""/>
          </v:shape>
          <o:OLEObject Type="Embed" ProgID="Microsoft" ShapeID="_x0000_i1029" DrawAspect="Content" ObjectID="_1744204312" r:id="rId15"/>
        </w:object>
      </w:r>
      <w:r>
        <w:rPr>
          <w:sz w:val="24"/>
        </w:rPr>
        <w:t xml:space="preserve">                                                               (4.8)</w:t>
      </w:r>
    </w:p>
    <w:p w14:paraId="7EA98487" w14:textId="77777777" w:rsidR="00841F1D" w:rsidRDefault="00841F1D" w:rsidP="00841F1D">
      <w:pPr>
        <w:jc w:val="right"/>
        <w:rPr>
          <w:sz w:val="24"/>
        </w:rPr>
      </w:pPr>
    </w:p>
    <w:p w14:paraId="484E3D2F" w14:textId="77777777" w:rsidR="00841F1D" w:rsidRDefault="00841F1D" w:rsidP="00841F1D">
      <w:pPr>
        <w:jc w:val="both"/>
        <w:rPr>
          <w:sz w:val="24"/>
        </w:rPr>
      </w:pPr>
      <w:r>
        <w:rPr>
          <w:sz w:val="24"/>
        </w:rPr>
        <w:tab/>
        <w:t xml:space="preserve">A equação acima é do tipo y = </w:t>
      </w:r>
      <w:proofErr w:type="spellStart"/>
      <w:r>
        <w:rPr>
          <w:sz w:val="24"/>
        </w:rPr>
        <w:t>kx</w:t>
      </w:r>
      <w:proofErr w:type="spellEnd"/>
      <w:r>
        <w:rPr>
          <w:sz w:val="24"/>
        </w:rPr>
        <w:t>, então, fazendo-se o gráfico de T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versus L, deveremos obter uma reta cujo coeficiente angular é dado por:</w:t>
      </w:r>
    </w:p>
    <w:p w14:paraId="7C8E1481" w14:textId="77777777" w:rsidR="00841F1D" w:rsidRDefault="00841F1D" w:rsidP="00841F1D">
      <w:pPr>
        <w:jc w:val="both"/>
        <w:rPr>
          <w:sz w:val="24"/>
        </w:rPr>
      </w:pPr>
    </w:p>
    <w:p w14:paraId="71B5904C" w14:textId="77777777" w:rsidR="00841F1D" w:rsidRDefault="00841F1D" w:rsidP="00841F1D">
      <w:pPr>
        <w:jc w:val="right"/>
        <w:rPr>
          <w:sz w:val="24"/>
        </w:rPr>
      </w:pPr>
      <w:r>
        <w:rPr>
          <w:position w:val="-18"/>
        </w:rPr>
        <w:object w:dxaOrig="1440" w:dyaOrig="619" w14:anchorId="19AE02D4">
          <v:shape id="_x0000_i1030" type="#_x0000_t75" style="width:1in;height:31.7pt" o:ole="" filled="t">
            <v:fill color2="black"/>
            <v:imagedata r:id="rId16" o:title=""/>
          </v:shape>
          <o:OLEObject Type="Embed" ProgID="Microsoft" ShapeID="_x0000_i1030" DrawAspect="Content" ObjectID="_1744204313" r:id="rId17"/>
        </w:object>
      </w:r>
      <w:r>
        <w:rPr>
          <w:sz w:val="24"/>
        </w:rPr>
        <w:t xml:space="preserve">                                                                 (4.9)</w:t>
      </w:r>
    </w:p>
    <w:p w14:paraId="5D6DA221" w14:textId="77777777" w:rsidR="00841F1D" w:rsidRDefault="00841F1D" w:rsidP="00841F1D">
      <w:pPr>
        <w:jc w:val="both"/>
      </w:pPr>
      <w:r>
        <w:rPr>
          <w:sz w:val="24"/>
        </w:rPr>
        <w:t>ou</w:t>
      </w:r>
    </w:p>
    <w:p w14:paraId="51F1A2D4" w14:textId="77777777" w:rsidR="00841F1D" w:rsidRDefault="00841F1D" w:rsidP="00841F1D">
      <w:pPr>
        <w:jc w:val="right"/>
        <w:rPr>
          <w:sz w:val="24"/>
        </w:rPr>
      </w:pPr>
      <w:r>
        <w:rPr>
          <w:position w:val="-41"/>
        </w:rPr>
        <w:object w:dxaOrig="1337" w:dyaOrig="1061" w14:anchorId="43AF2C92">
          <v:shape id="_x0000_i1031" type="#_x0000_t75" style="width:67.7pt;height:54pt" o:ole="" filled="t">
            <v:fill color2="black"/>
            <v:imagedata r:id="rId18" o:title=""/>
          </v:shape>
          <o:OLEObject Type="Embed" ProgID="Microsoft" ShapeID="_x0000_i1031" DrawAspect="Content" ObjectID="_1744204314" r:id="rId19"/>
        </w:object>
      </w:r>
      <w:r>
        <w:rPr>
          <w:sz w:val="24"/>
        </w:rPr>
        <w:t xml:space="preserve">                                                                   (4.10)</w:t>
      </w:r>
    </w:p>
    <w:p w14:paraId="3E008CDC" w14:textId="77777777" w:rsidR="00841F1D" w:rsidRDefault="00841F1D" w:rsidP="00841F1D">
      <w:pPr>
        <w:jc w:val="right"/>
        <w:rPr>
          <w:sz w:val="24"/>
        </w:rPr>
      </w:pPr>
    </w:p>
    <w:p w14:paraId="3628B8B4" w14:textId="77777777" w:rsidR="00841F1D" w:rsidRDefault="00841F1D" w:rsidP="00841F1D">
      <w:pPr>
        <w:jc w:val="both"/>
        <w:rPr>
          <w:sz w:val="24"/>
        </w:rPr>
      </w:pPr>
      <w:r>
        <w:rPr>
          <w:sz w:val="24"/>
        </w:rPr>
        <w:tab/>
        <w:t>Do gráfico de T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versus L poderemos obter </w:t>
      </w:r>
      <w:r>
        <w:rPr>
          <w:position w:val="-18"/>
        </w:rPr>
        <w:object w:dxaOrig="802" w:dyaOrig="619" w14:anchorId="324DC7AA">
          <v:shape id="_x0000_i1032" type="#_x0000_t75" style="width:39.45pt;height:31.7pt" o:ole="" filled="t">
            <v:fill color2="black"/>
            <v:imagedata r:id="rId20" o:title=""/>
          </v:shape>
          <o:OLEObject Type="Embed" ProgID="Microsoft" ShapeID="_x0000_i1032" DrawAspect="Content" ObjectID="_1744204315" r:id="rId21"/>
        </w:object>
      </w:r>
      <w:r>
        <w:rPr>
          <w:sz w:val="24"/>
        </w:rPr>
        <w:t xml:space="preserve"> e assim determinar a aceleração da gravidade g.</w:t>
      </w:r>
    </w:p>
    <w:p w14:paraId="534290A1" w14:textId="77777777" w:rsidR="00841F1D" w:rsidRDefault="00841F1D" w:rsidP="00841F1D">
      <w:pPr>
        <w:jc w:val="both"/>
        <w:rPr>
          <w:sz w:val="24"/>
        </w:rPr>
      </w:pPr>
    </w:p>
    <w:p w14:paraId="6F22924C" w14:textId="77777777" w:rsidR="00841F1D" w:rsidRDefault="00841F1D" w:rsidP="00841F1D">
      <w:pPr>
        <w:rPr>
          <w:b/>
          <w:i/>
          <w:sz w:val="22"/>
        </w:rPr>
      </w:pPr>
    </w:p>
    <w:p w14:paraId="1C536BB7" w14:textId="77777777" w:rsidR="00841F1D" w:rsidRDefault="00841F1D" w:rsidP="00841F1D">
      <w:pPr>
        <w:numPr>
          <w:ilvl w:val="1"/>
          <w:numId w:val="6"/>
        </w:numPr>
        <w:rPr>
          <w:b/>
          <w:sz w:val="16"/>
          <w:szCs w:val="16"/>
        </w:rPr>
      </w:pPr>
      <w:r>
        <w:rPr>
          <w:b/>
          <w:sz w:val="24"/>
        </w:rPr>
        <w:t>PROCEDIMENTO</w:t>
      </w:r>
    </w:p>
    <w:p w14:paraId="475819EE" w14:textId="77777777" w:rsidR="00841F1D" w:rsidRDefault="00841F1D" w:rsidP="00841F1D">
      <w:pPr>
        <w:rPr>
          <w:b/>
          <w:sz w:val="16"/>
          <w:szCs w:val="16"/>
        </w:rPr>
      </w:pPr>
    </w:p>
    <w:p w14:paraId="19E7A01F" w14:textId="55692AED" w:rsidR="00841F1D" w:rsidRDefault="00841F1D" w:rsidP="00841F1D">
      <w:pPr>
        <w:jc w:val="both"/>
        <w:rPr>
          <w:sz w:val="16"/>
          <w:szCs w:val="16"/>
        </w:rPr>
      </w:pPr>
      <w:r>
        <w:rPr>
          <w:sz w:val="24"/>
        </w:rPr>
        <w:t>1- Anot</w:t>
      </w:r>
      <w:r w:rsidR="008D5917">
        <w:rPr>
          <w:sz w:val="24"/>
        </w:rPr>
        <w:t>amos</w:t>
      </w:r>
      <w:r>
        <w:rPr>
          <w:sz w:val="24"/>
        </w:rPr>
        <w:t xml:space="preserve"> </w:t>
      </w:r>
      <w:r w:rsidR="00DA22DC">
        <w:rPr>
          <w:sz w:val="24"/>
        </w:rPr>
        <w:t>as massas</w:t>
      </w:r>
      <w:r>
        <w:rPr>
          <w:sz w:val="24"/>
        </w:rPr>
        <w:t xml:space="preserve"> dos corpos: </w:t>
      </w: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1"/>
      </w:tblGrid>
      <w:tr w:rsidR="00841F1D" w14:paraId="2160DED3" w14:textId="77777777" w:rsidTr="004534C4">
        <w:tc>
          <w:tcPr>
            <w:tcW w:w="9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684E0" w14:textId="77777777" w:rsidR="00841F1D" w:rsidRDefault="00841F1D" w:rsidP="004534C4">
            <w:pPr>
              <w:snapToGrid w:val="0"/>
              <w:jc w:val="both"/>
              <w:rPr>
                <w:sz w:val="16"/>
                <w:szCs w:val="16"/>
              </w:rPr>
            </w:pPr>
          </w:p>
          <w:p w14:paraId="3D546762" w14:textId="637B4553" w:rsidR="00841F1D" w:rsidRDefault="00841F1D" w:rsidP="004534C4">
            <w:pPr>
              <w:jc w:val="both"/>
              <w:rPr>
                <w:sz w:val="16"/>
                <w:szCs w:val="16"/>
              </w:rPr>
            </w:pPr>
            <w:r>
              <w:rPr>
                <w:sz w:val="24"/>
              </w:rPr>
              <w:t>m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 (massa menor) =</w:t>
            </w:r>
            <w:r w:rsidR="008D5917">
              <w:rPr>
                <w:sz w:val="24"/>
              </w:rPr>
              <w:t xml:space="preserve"> </w:t>
            </w:r>
            <w:r w:rsidR="008D5917" w:rsidRPr="008D5917">
              <w:rPr>
                <w:color w:val="4472C4" w:themeColor="accent1"/>
                <w:sz w:val="24"/>
              </w:rPr>
              <w:t>50 g</w:t>
            </w:r>
          </w:p>
          <w:p w14:paraId="6A0EE48E" w14:textId="77777777" w:rsidR="00841F1D" w:rsidRDefault="00841F1D" w:rsidP="004534C4">
            <w:pPr>
              <w:jc w:val="both"/>
              <w:rPr>
                <w:sz w:val="16"/>
                <w:szCs w:val="16"/>
              </w:rPr>
            </w:pPr>
          </w:p>
          <w:p w14:paraId="58630023" w14:textId="3E030A1C" w:rsidR="00841F1D" w:rsidRDefault="00841F1D" w:rsidP="004534C4">
            <w:pPr>
              <w:jc w:val="both"/>
              <w:rPr>
                <w:sz w:val="16"/>
                <w:szCs w:val="16"/>
              </w:rPr>
            </w:pPr>
            <w:r>
              <w:rPr>
                <w:sz w:val="24"/>
              </w:rPr>
              <w:t>m</w:t>
            </w:r>
            <w:r>
              <w:rPr>
                <w:sz w:val="24"/>
                <w:vertAlign w:val="subscript"/>
              </w:rPr>
              <w:t xml:space="preserve">2 </w:t>
            </w:r>
            <w:r>
              <w:rPr>
                <w:sz w:val="24"/>
              </w:rPr>
              <w:t>(massa maior) =</w:t>
            </w:r>
            <w:r w:rsidR="008D5917">
              <w:rPr>
                <w:sz w:val="24"/>
              </w:rPr>
              <w:t xml:space="preserve"> </w:t>
            </w:r>
            <w:r w:rsidR="008D5917" w:rsidRPr="008D5917">
              <w:rPr>
                <w:color w:val="4472C4" w:themeColor="accent1"/>
                <w:sz w:val="24"/>
              </w:rPr>
              <w:t>100g</w:t>
            </w:r>
          </w:p>
          <w:p w14:paraId="690935C6" w14:textId="77777777" w:rsidR="00841F1D" w:rsidRDefault="00841F1D" w:rsidP="004534C4">
            <w:pPr>
              <w:jc w:val="both"/>
              <w:rPr>
                <w:sz w:val="16"/>
                <w:szCs w:val="16"/>
              </w:rPr>
            </w:pPr>
          </w:p>
        </w:tc>
      </w:tr>
    </w:tbl>
    <w:p w14:paraId="1C50FBBA" w14:textId="77777777" w:rsidR="00841F1D" w:rsidRDefault="00841F1D" w:rsidP="00841F1D">
      <w:pPr>
        <w:jc w:val="both"/>
      </w:pPr>
    </w:p>
    <w:p w14:paraId="69D5D573" w14:textId="581A45E3" w:rsidR="00841F1D" w:rsidRDefault="00841F1D" w:rsidP="00841F1D">
      <w:pPr>
        <w:pStyle w:val="Corpodetexto31"/>
      </w:pPr>
      <w:r>
        <w:lastRenderedPageBreak/>
        <w:t>2- Ajust</w:t>
      </w:r>
      <w:r w:rsidR="008D5917">
        <w:t>amos</w:t>
      </w:r>
      <w:r>
        <w:t xml:space="preserve"> o comprimento do pêndulo de modo que </w:t>
      </w:r>
      <w:r w:rsidR="008D5917">
        <w:t>ele</w:t>
      </w:r>
      <w:r>
        <w:t xml:space="preserve"> </w:t>
      </w:r>
      <w:r w:rsidR="008D5917">
        <w:t>tivesse</w:t>
      </w:r>
      <w:r>
        <w:t xml:space="preserve"> 25 cm do ponto </w:t>
      </w:r>
      <w:r w:rsidR="008D5917">
        <w:t>de suspensão até o centro de gravidade do corpo</w:t>
      </w:r>
      <w:r>
        <w:t>;</w:t>
      </w:r>
    </w:p>
    <w:p w14:paraId="4B6A9689" w14:textId="77777777" w:rsidR="00841F1D" w:rsidRDefault="00841F1D" w:rsidP="00841F1D">
      <w:pPr>
        <w:jc w:val="both"/>
        <w:rPr>
          <w:sz w:val="24"/>
        </w:rPr>
      </w:pPr>
    </w:p>
    <w:p w14:paraId="531DE5FA" w14:textId="7BC9776C" w:rsidR="00841F1D" w:rsidRDefault="00841F1D" w:rsidP="00841F1D">
      <w:pPr>
        <w:pStyle w:val="Corpodetexto"/>
        <w:rPr>
          <w:sz w:val="24"/>
        </w:rPr>
      </w:pPr>
      <w:r>
        <w:rPr>
          <w:sz w:val="24"/>
        </w:rPr>
        <w:t>3-</w:t>
      </w:r>
      <w:r w:rsidR="00DA22DC">
        <w:rPr>
          <w:sz w:val="24"/>
        </w:rPr>
        <w:t xml:space="preserve"> Deslocamos</w:t>
      </w:r>
      <w:r>
        <w:rPr>
          <w:sz w:val="24"/>
        </w:rPr>
        <w:t xml:space="preserve"> o </w:t>
      </w:r>
      <w:r w:rsidR="00DA22DC">
        <w:rPr>
          <w:sz w:val="24"/>
        </w:rPr>
        <w:t>corpo da posição de equilíbrio</w:t>
      </w:r>
      <w:r>
        <w:rPr>
          <w:sz w:val="24"/>
        </w:rPr>
        <w:t xml:space="preserve"> (</w:t>
      </w:r>
      <w:r w:rsidR="00DA22DC">
        <w:rPr>
          <w:sz w:val="24"/>
        </w:rPr>
        <w:t>deslocamento angular igual a 15</w:t>
      </w:r>
      <w:r>
        <w:rPr>
          <w:sz w:val="24"/>
        </w:rPr>
        <w:t xml:space="preserve"> </w:t>
      </w:r>
      <w:r>
        <w:rPr>
          <w:sz w:val="24"/>
          <w:u w:val="single"/>
          <w:vertAlign w:val="superscript"/>
        </w:rPr>
        <w:t>0</w:t>
      </w:r>
      <w:r>
        <w:rPr>
          <w:sz w:val="24"/>
        </w:rPr>
        <w:t xml:space="preserve">) e </w:t>
      </w:r>
      <w:r w:rsidR="00DA22DC">
        <w:rPr>
          <w:sz w:val="24"/>
        </w:rPr>
        <w:t>determina</w:t>
      </w:r>
      <w:r w:rsidR="00F80427">
        <w:rPr>
          <w:sz w:val="24"/>
        </w:rPr>
        <w:t>m</w:t>
      </w:r>
      <w:r w:rsidR="00DA22DC">
        <w:rPr>
          <w:sz w:val="24"/>
        </w:rPr>
        <w:t>os o tempo necessário para o pêndulo executar 10</w:t>
      </w:r>
      <w:r>
        <w:rPr>
          <w:sz w:val="24"/>
        </w:rPr>
        <w:t xml:space="preserve"> (</w:t>
      </w:r>
      <w:r w:rsidR="00DA22DC">
        <w:rPr>
          <w:sz w:val="24"/>
        </w:rPr>
        <w:t>dez) oscilações completas</w:t>
      </w:r>
      <w:r>
        <w:rPr>
          <w:sz w:val="24"/>
        </w:rPr>
        <w:t xml:space="preserve">. Para minimizar os </w:t>
      </w:r>
      <w:r w:rsidR="00DA22DC">
        <w:rPr>
          <w:sz w:val="24"/>
        </w:rPr>
        <w:t xml:space="preserve">erros, o </w:t>
      </w:r>
      <w:r>
        <w:rPr>
          <w:sz w:val="24"/>
        </w:rPr>
        <w:t xml:space="preserve">operador do cronômetro </w:t>
      </w:r>
      <w:r w:rsidR="00DA22DC">
        <w:rPr>
          <w:sz w:val="24"/>
        </w:rPr>
        <w:t>foi</w:t>
      </w:r>
      <w:r>
        <w:rPr>
          <w:sz w:val="24"/>
        </w:rPr>
        <w:t xml:space="preserve"> o mesmo </w:t>
      </w:r>
      <w:r w:rsidR="00DA22DC">
        <w:rPr>
          <w:sz w:val="24"/>
        </w:rPr>
        <w:t xml:space="preserve">indivíduo </w:t>
      </w:r>
      <w:r>
        <w:rPr>
          <w:sz w:val="24"/>
        </w:rPr>
        <w:t>que larg</w:t>
      </w:r>
      <w:r w:rsidR="00DA22DC">
        <w:rPr>
          <w:sz w:val="24"/>
        </w:rPr>
        <w:t>ou</w:t>
      </w:r>
      <w:r>
        <w:rPr>
          <w:sz w:val="24"/>
        </w:rPr>
        <w:t xml:space="preserve"> o pêndulo a oscilar.</w:t>
      </w:r>
    </w:p>
    <w:p w14:paraId="3D0C8A5A" w14:textId="77777777" w:rsidR="00841F1D" w:rsidRDefault="00841F1D" w:rsidP="00841F1D">
      <w:pPr>
        <w:pStyle w:val="Corpodetexto"/>
        <w:rPr>
          <w:sz w:val="24"/>
        </w:rPr>
      </w:pPr>
    </w:p>
    <w:p w14:paraId="25247311" w14:textId="2E593594" w:rsidR="00841F1D" w:rsidRDefault="00841F1D" w:rsidP="00841F1D">
      <w:pPr>
        <w:jc w:val="both"/>
        <w:rPr>
          <w:sz w:val="16"/>
          <w:szCs w:val="16"/>
        </w:rPr>
      </w:pPr>
      <w:r>
        <w:rPr>
          <w:sz w:val="24"/>
        </w:rPr>
        <w:t xml:space="preserve">       OBS: </w:t>
      </w:r>
      <w:r w:rsidR="00F80427">
        <w:rPr>
          <w:sz w:val="24"/>
        </w:rPr>
        <w:t>COM</w:t>
      </w:r>
      <w:r>
        <w:rPr>
          <w:sz w:val="24"/>
        </w:rPr>
        <w:t xml:space="preserve">O TEMPO DE REAÇÃO HUMANO É DE ALGUNS DÉCIMOS DE SEGUNDO; </w:t>
      </w:r>
      <w:r w:rsidR="00F80427">
        <w:rPr>
          <w:sz w:val="24"/>
        </w:rPr>
        <w:t>NÓS SÓ ANOTAMOS</w:t>
      </w:r>
      <w:r>
        <w:rPr>
          <w:sz w:val="24"/>
        </w:rPr>
        <w:t xml:space="preserve"> O TEMPO OBTID</w:t>
      </w:r>
      <w:r w:rsidR="00F80427">
        <w:rPr>
          <w:sz w:val="24"/>
        </w:rPr>
        <w:t>O</w:t>
      </w:r>
      <w:r>
        <w:rPr>
          <w:sz w:val="24"/>
        </w:rPr>
        <w:t>, ATÉ OS DÉCIMOS DE SEGUNDO.</w:t>
      </w:r>
    </w:p>
    <w:p w14:paraId="025F1AE3" w14:textId="77777777" w:rsidR="00841F1D" w:rsidRDefault="00841F1D" w:rsidP="00841F1D">
      <w:pPr>
        <w:jc w:val="both"/>
        <w:rPr>
          <w:sz w:val="16"/>
          <w:szCs w:val="16"/>
        </w:rPr>
      </w:pPr>
    </w:p>
    <w:p w14:paraId="1597236D" w14:textId="5E4ECDB2" w:rsidR="00841F1D" w:rsidRDefault="00F80427" w:rsidP="00841F1D">
      <w:pPr>
        <w:jc w:val="both"/>
        <w:rPr>
          <w:sz w:val="16"/>
          <w:szCs w:val="16"/>
        </w:rPr>
      </w:pPr>
      <w:r>
        <w:rPr>
          <w:sz w:val="24"/>
        </w:rPr>
        <w:t>Nós repetimos 3</w:t>
      </w:r>
      <w:r w:rsidR="00841F1D">
        <w:rPr>
          <w:sz w:val="24"/>
        </w:rPr>
        <w:t xml:space="preserve"> (</w:t>
      </w:r>
      <w:r>
        <w:rPr>
          <w:sz w:val="24"/>
        </w:rPr>
        <w:t>três) vezes e determinamos o</w:t>
      </w:r>
      <w:r w:rsidR="00841F1D">
        <w:rPr>
          <w:sz w:val="24"/>
        </w:rPr>
        <w:t xml:space="preserve"> </w:t>
      </w:r>
      <w:r>
        <w:rPr>
          <w:sz w:val="24"/>
        </w:rPr>
        <w:t>T médio (em s</w:t>
      </w:r>
      <w:proofErr w:type="gramStart"/>
      <w:r w:rsidR="00841F1D">
        <w:rPr>
          <w:sz w:val="24"/>
        </w:rPr>
        <w:t>).</w:t>
      </w:r>
      <w:r>
        <w:rPr>
          <w:sz w:val="24"/>
        </w:rPr>
        <w:t>Usamos</w:t>
      </w:r>
      <w:proofErr w:type="gramEnd"/>
      <w:r w:rsidR="00841F1D">
        <w:rPr>
          <w:sz w:val="24"/>
        </w:rPr>
        <w:t xml:space="preserve"> somente </w:t>
      </w:r>
      <w:r>
        <w:rPr>
          <w:sz w:val="24"/>
        </w:rPr>
        <w:t>a massa (</w:t>
      </w:r>
      <w:r w:rsidR="00841F1D">
        <w:rPr>
          <w:sz w:val="24"/>
        </w:rPr>
        <w:t>m</w:t>
      </w:r>
      <w:r w:rsidR="00841F1D">
        <w:rPr>
          <w:sz w:val="24"/>
          <w:vertAlign w:val="subscript"/>
        </w:rPr>
        <w:t>1</w:t>
      </w:r>
      <w:r w:rsidR="00841F1D">
        <w:rPr>
          <w:sz w:val="24"/>
        </w:rPr>
        <w:t xml:space="preserve">), como indicado na Tabela 4.1 </w:t>
      </w:r>
      <w:r>
        <w:rPr>
          <w:sz w:val="24"/>
        </w:rPr>
        <w:t>(logo abaixo</w:t>
      </w:r>
      <w:r w:rsidR="00841F1D">
        <w:rPr>
          <w:sz w:val="24"/>
        </w:rPr>
        <w:t>).</w:t>
      </w:r>
    </w:p>
    <w:p w14:paraId="6236BF79" w14:textId="77777777" w:rsidR="00841F1D" w:rsidRDefault="00841F1D" w:rsidP="00841F1D">
      <w:pPr>
        <w:jc w:val="both"/>
        <w:rPr>
          <w:sz w:val="16"/>
          <w:szCs w:val="16"/>
        </w:rPr>
      </w:pPr>
    </w:p>
    <w:p w14:paraId="695C829C" w14:textId="6D3CF0DD" w:rsidR="00841F1D" w:rsidRDefault="00841F1D" w:rsidP="00841F1D">
      <w:pPr>
        <w:pStyle w:val="Corpodetexto"/>
        <w:rPr>
          <w:sz w:val="24"/>
        </w:rPr>
      </w:pPr>
      <w:r>
        <w:rPr>
          <w:sz w:val="24"/>
        </w:rPr>
        <w:t xml:space="preserve">4- </w:t>
      </w:r>
      <w:r w:rsidR="00F80427">
        <w:rPr>
          <w:sz w:val="24"/>
        </w:rPr>
        <w:t>Nós repetimos a experiência para os comprimentos</w:t>
      </w:r>
      <w:r>
        <w:rPr>
          <w:sz w:val="24"/>
        </w:rPr>
        <w:t xml:space="preserve">: 25 cm, 50 cm, 75 cm, 100 </w:t>
      </w:r>
      <w:r w:rsidR="00F80427">
        <w:rPr>
          <w:sz w:val="24"/>
        </w:rPr>
        <w:t>cm, 120</w:t>
      </w:r>
      <w:r>
        <w:rPr>
          <w:sz w:val="24"/>
        </w:rPr>
        <w:t xml:space="preserve"> </w:t>
      </w:r>
      <w:r w:rsidR="00F80427">
        <w:rPr>
          <w:sz w:val="24"/>
        </w:rPr>
        <w:t>cm, 140</w:t>
      </w:r>
      <w:r>
        <w:rPr>
          <w:sz w:val="24"/>
        </w:rPr>
        <w:t xml:space="preserve"> </w:t>
      </w:r>
      <w:r w:rsidR="00F80427">
        <w:rPr>
          <w:sz w:val="24"/>
        </w:rPr>
        <w:t>cm e 150</w:t>
      </w:r>
      <w:r>
        <w:rPr>
          <w:sz w:val="24"/>
        </w:rPr>
        <w:t xml:space="preserve"> cm </w:t>
      </w:r>
      <w:r w:rsidR="00F80427">
        <w:rPr>
          <w:sz w:val="24"/>
        </w:rPr>
        <w:t>e Completamos a Tabela 4.1.</w:t>
      </w:r>
    </w:p>
    <w:p w14:paraId="1D0B8BF7" w14:textId="77777777" w:rsidR="00841F1D" w:rsidRDefault="00841F1D" w:rsidP="00841F1D">
      <w:pPr>
        <w:jc w:val="both"/>
        <w:rPr>
          <w:sz w:val="24"/>
        </w:rPr>
      </w:pPr>
    </w:p>
    <w:p w14:paraId="5F054EC8" w14:textId="51EBC56E" w:rsidR="00841F1D" w:rsidRDefault="00841F1D" w:rsidP="00841F1D">
      <w:pPr>
        <w:rPr>
          <w:sz w:val="24"/>
          <w:szCs w:val="24"/>
        </w:rPr>
      </w:pPr>
      <w:r>
        <w:rPr>
          <w:sz w:val="24"/>
          <w:szCs w:val="24"/>
        </w:rPr>
        <w:t>Tabela 4.1 - Resultados experimentais</w:t>
      </w:r>
      <w:r w:rsidR="00F80427">
        <w:rPr>
          <w:sz w:val="24"/>
          <w:szCs w:val="24"/>
        </w:rPr>
        <w:t xml:space="preserve"> obtidos</w:t>
      </w:r>
      <w:r>
        <w:rPr>
          <w:sz w:val="24"/>
          <w:szCs w:val="24"/>
        </w:rPr>
        <w:t xml:space="preserve"> para o pêndulo simples.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5"/>
        <w:gridCol w:w="955"/>
        <w:gridCol w:w="993"/>
        <w:gridCol w:w="1173"/>
        <w:gridCol w:w="1173"/>
        <w:gridCol w:w="1173"/>
        <w:gridCol w:w="946"/>
        <w:gridCol w:w="1002"/>
      </w:tblGrid>
      <w:tr w:rsidR="0096776C" w:rsidRPr="0015235E" w14:paraId="10876F00" w14:textId="77777777" w:rsidTr="0015235E">
        <w:trPr>
          <w:trHeight w:val="636"/>
        </w:trPr>
        <w:tc>
          <w:tcPr>
            <w:tcW w:w="9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D0CECE"/>
            <w:vAlign w:val="center"/>
            <w:hideMark/>
          </w:tcPr>
          <w:p w14:paraId="7D81601A" w14:textId="77777777" w:rsidR="0015235E" w:rsidRPr="0015235E" w:rsidRDefault="0015235E" w:rsidP="0015235E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sz w:val="24"/>
                <w:lang w:eastAsia="pt-BR"/>
              </w:rPr>
              <w:t>L(cm)</w:t>
            </w:r>
          </w:p>
        </w:tc>
        <w:tc>
          <w:tcPr>
            <w:tcW w:w="96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000000" w:fill="D0CECE"/>
            <w:vAlign w:val="center"/>
            <w:hideMark/>
          </w:tcPr>
          <w:p w14:paraId="6750C74B" w14:textId="77777777" w:rsidR="0015235E" w:rsidRPr="0015235E" w:rsidRDefault="0015235E" w:rsidP="0015235E">
            <w:pPr>
              <w:suppressAutoHyphens w:val="0"/>
              <w:rPr>
                <w:rFonts w:ascii="Symbol" w:hAnsi="Symbol" w:cs="Calibri"/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rFonts w:ascii="Symbol" w:hAnsi="Symbol" w:cs="Calibri"/>
                <w:color w:val="000000"/>
                <w:sz w:val="24"/>
                <w:szCs w:val="24"/>
                <w:lang w:eastAsia="pt-BR"/>
              </w:rPr>
              <w:t>q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(graus)</w:t>
            </w:r>
          </w:p>
        </w:tc>
        <w:tc>
          <w:tcPr>
            <w:tcW w:w="96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000000" w:fill="D0CECE"/>
            <w:hideMark/>
          </w:tcPr>
          <w:p w14:paraId="20FA8035" w14:textId="77777777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sz w:val="24"/>
                <w:lang w:eastAsia="pt-BR"/>
              </w:rPr>
              <w:t>m</w:t>
            </w:r>
            <w:r w:rsidRPr="0015235E">
              <w:rPr>
                <w:sz w:val="24"/>
                <w:lang w:eastAsia="pt-BR"/>
              </w:rPr>
              <w:br/>
              <w:t>(gramas)</w:t>
            </w:r>
          </w:p>
        </w:tc>
        <w:tc>
          <w:tcPr>
            <w:tcW w:w="3540" w:type="dxa"/>
            <w:gridSpan w:val="3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000000" w:fill="D0CECE"/>
            <w:vAlign w:val="center"/>
            <w:hideMark/>
          </w:tcPr>
          <w:p w14:paraId="451543AD" w14:textId="77777777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sz w:val="24"/>
                <w:lang w:eastAsia="pt-BR"/>
              </w:rPr>
              <w:t>10T(s)</w:t>
            </w:r>
          </w:p>
        </w:tc>
        <w:tc>
          <w:tcPr>
            <w:tcW w:w="96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000000" w:fill="D0CECE"/>
            <w:vAlign w:val="center"/>
            <w:hideMark/>
          </w:tcPr>
          <w:p w14:paraId="5BD21631" w14:textId="77777777" w:rsidR="0015235E" w:rsidRPr="0015235E" w:rsidRDefault="0015235E" w:rsidP="0015235E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5235E">
              <w:rPr>
                <w:sz w:val="24"/>
                <w:lang w:eastAsia="pt-BR"/>
              </w:rPr>
              <w:t>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m</w:t>
            </w:r>
            <w:proofErr w:type="spellEnd"/>
            <w:r w:rsidRPr="0015235E">
              <w:rPr>
                <w:color w:val="000000"/>
                <w:sz w:val="24"/>
                <w:szCs w:val="24"/>
                <w:lang w:eastAsia="pt-BR"/>
              </w:rPr>
              <w:t>(s)</w:t>
            </w:r>
          </w:p>
        </w:tc>
        <w:tc>
          <w:tcPr>
            <w:tcW w:w="96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000000" w:fill="D0CECE"/>
            <w:vAlign w:val="center"/>
            <w:hideMark/>
          </w:tcPr>
          <w:p w14:paraId="25AA478B" w14:textId="77777777" w:rsidR="0015235E" w:rsidRPr="0015235E" w:rsidRDefault="0015235E" w:rsidP="0015235E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sz w:val="24"/>
                <w:lang w:eastAsia="pt-BR"/>
              </w:rPr>
              <w:t>(</w:t>
            </w:r>
            <w:proofErr w:type="spellStart"/>
            <w:r w:rsidRPr="0015235E">
              <w:rPr>
                <w:sz w:val="24"/>
                <w:lang w:eastAsia="pt-BR"/>
              </w:rPr>
              <w:t>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m</w:t>
            </w:r>
            <w:proofErr w:type="spellEnd"/>
            <w:r w:rsidRPr="0015235E">
              <w:rPr>
                <w:color w:val="000000"/>
                <w:sz w:val="24"/>
                <w:szCs w:val="24"/>
                <w:lang w:eastAsia="pt-BR"/>
              </w:rPr>
              <w:t>)</w:t>
            </w:r>
            <w:r w:rsidRPr="0015235E">
              <w:rPr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(s</w:t>
            </w:r>
            <w:r w:rsidRPr="0015235E">
              <w:rPr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96776C" w:rsidRPr="0015235E" w14:paraId="274BD41B" w14:textId="77777777" w:rsidTr="0015235E">
        <w:trPr>
          <w:trHeight w:val="408"/>
        </w:trPr>
        <w:tc>
          <w:tcPr>
            <w:tcW w:w="96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36B9FBC3" w14:textId="77777777" w:rsidR="0015235E" w:rsidRPr="0015235E" w:rsidRDefault="0015235E" w:rsidP="0015235E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L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17FC3A7D" w14:textId="77777777" w:rsidR="0015235E" w:rsidRPr="0015235E" w:rsidRDefault="0015235E" w:rsidP="0015235E">
            <w:pPr>
              <w:suppressAutoHyphens w:val="0"/>
              <w:rPr>
                <w:rFonts w:ascii="Symbol" w:hAnsi="Symbol" w:cs="Calibri"/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rFonts w:ascii="Symbol" w:hAnsi="Symbol" w:cs="Calibri"/>
                <w:color w:val="000000"/>
                <w:sz w:val="24"/>
                <w:lang w:eastAsia="pt-BR"/>
              </w:rPr>
              <w:t>q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425C8E4C" w14:textId="77777777" w:rsidR="0015235E" w:rsidRPr="0015235E" w:rsidRDefault="0015235E" w:rsidP="0015235E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m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73CBDEFC" w14:textId="7BE35ADB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10</w:t>
            </w:r>
            <w:r w:rsidR="0096776C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6F366088" w14:textId="1F7D6F79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10</w:t>
            </w:r>
            <w:r w:rsidR="0096776C" w:rsidRPr="0015235E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14222C55" w14:textId="2D2B34DD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10</w:t>
            </w:r>
            <w:r w:rsidR="0096776C" w:rsidRPr="0015235E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7E0B7425" w14:textId="77777777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1,05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1873A349" w14:textId="77777777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15235E">
              <w:rPr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1,1</w:t>
            </w:r>
          </w:p>
        </w:tc>
      </w:tr>
      <w:tr w:rsidR="0096776C" w:rsidRPr="0015235E" w14:paraId="74672F72" w14:textId="77777777" w:rsidTr="0015235E">
        <w:trPr>
          <w:trHeight w:val="408"/>
        </w:trPr>
        <w:tc>
          <w:tcPr>
            <w:tcW w:w="96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2314C635" w14:textId="77777777" w:rsidR="0015235E" w:rsidRPr="0015235E" w:rsidRDefault="0015235E" w:rsidP="0015235E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L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6F04B425" w14:textId="20A564A2" w:rsidR="0015235E" w:rsidRPr="0015235E" w:rsidRDefault="0015235E" w:rsidP="0015235E">
            <w:pPr>
              <w:suppressAutoHyphens w:val="0"/>
              <w:rPr>
                <w:rFonts w:ascii="Symbol" w:hAnsi="Symbol" w:cs="Calibri"/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rFonts w:ascii="Symbol" w:hAnsi="Symbol" w:cs="Calibri"/>
                <w:color w:val="000000"/>
                <w:sz w:val="24"/>
                <w:lang w:eastAsia="pt-BR"/>
              </w:rPr>
              <w:t>q</w:t>
            </w:r>
            <w:r w:rsid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227FE7EE" w14:textId="77777777" w:rsidR="0015235E" w:rsidRPr="0015235E" w:rsidRDefault="0015235E" w:rsidP="0015235E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m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1FF14BF0" w14:textId="6C90B050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13</w:t>
            </w:r>
            <w:r w:rsidR="0096776C" w:rsidRPr="0015235E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06FAEBB1" w14:textId="79391F94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14</w:t>
            </w:r>
            <w:r w:rsidR="0096776C" w:rsidRPr="0015235E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63308CF0" w14:textId="68EED340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14</w:t>
            </w:r>
            <w:r w:rsidR="0096776C" w:rsidRPr="0015235E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589BB066" w14:textId="77777777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1,41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67CB1165" w14:textId="77777777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  <w:r w:rsidRPr="0015235E">
              <w:rPr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1,99</w:t>
            </w:r>
          </w:p>
        </w:tc>
      </w:tr>
      <w:tr w:rsidR="0096776C" w:rsidRPr="0015235E" w14:paraId="5999EEC6" w14:textId="77777777" w:rsidTr="0015235E">
        <w:trPr>
          <w:trHeight w:val="408"/>
        </w:trPr>
        <w:tc>
          <w:tcPr>
            <w:tcW w:w="96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35942DDD" w14:textId="77777777" w:rsidR="0015235E" w:rsidRPr="0015235E" w:rsidRDefault="0015235E" w:rsidP="0015235E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L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3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10B03E18" w14:textId="4DCF58A0" w:rsidR="0015235E" w:rsidRPr="0015235E" w:rsidRDefault="0015235E" w:rsidP="0015235E">
            <w:pPr>
              <w:suppressAutoHyphens w:val="0"/>
              <w:rPr>
                <w:rFonts w:ascii="Symbol" w:hAnsi="Symbol" w:cs="Calibri"/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rFonts w:ascii="Symbol" w:hAnsi="Symbol" w:cs="Calibri"/>
                <w:color w:val="000000"/>
                <w:sz w:val="24"/>
                <w:lang w:eastAsia="pt-BR"/>
              </w:rPr>
              <w:t>q</w:t>
            </w:r>
            <w:r w:rsid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544AEB25" w14:textId="77777777" w:rsidR="0015235E" w:rsidRPr="0015235E" w:rsidRDefault="0015235E" w:rsidP="0015235E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m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592BCEC5" w14:textId="2895B579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3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17</w:t>
            </w:r>
            <w:r w:rsidR="0096776C" w:rsidRPr="0015235E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00A83DBA" w14:textId="782687EA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3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17</w:t>
            </w:r>
            <w:r w:rsidR="0096776C" w:rsidRPr="0015235E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5154BA19" w14:textId="727761C6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3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17</w:t>
            </w:r>
            <w:r w:rsidR="0096776C" w:rsidRPr="0015235E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3A742D65" w14:textId="77777777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3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1,71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15FE589B" w14:textId="77777777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3</w:t>
            </w:r>
            <w:r w:rsidRPr="0015235E">
              <w:rPr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2,92</w:t>
            </w:r>
          </w:p>
        </w:tc>
      </w:tr>
      <w:tr w:rsidR="0096776C" w:rsidRPr="0015235E" w14:paraId="36C8897D" w14:textId="77777777" w:rsidTr="0015235E">
        <w:trPr>
          <w:trHeight w:val="408"/>
        </w:trPr>
        <w:tc>
          <w:tcPr>
            <w:tcW w:w="96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016A122D" w14:textId="77777777" w:rsidR="0015235E" w:rsidRPr="0015235E" w:rsidRDefault="0015235E" w:rsidP="0015235E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L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4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5D47FF91" w14:textId="44C7DBF6" w:rsidR="0015235E" w:rsidRPr="0015235E" w:rsidRDefault="0015235E" w:rsidP="0015235E">
            <w:pPr>
              <w:suppressAutoHyphens w:val="0"/>
              <w:rPr>
                <w:rFonts w:ascii="Symbol" w:hAnsi="Symbol" w:cs="Calibri"/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rFonts w:ascii="Symbol" w:hAnsi="Symbol" w:cs="Calibri"/>
                <w:color w:val="000000"/>
                <w:sz w:val="24"/>
                <w:lang w:eastAsia="pt-BR"/>
              </w:rPr>
              <w:t>q</w:t>
            </w:r>
            <w:r w:rsid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2E2458DC" w14:textId="77777777" w:rsidR="0015235E" w:rsidRPr="0015235E" w:rsidRDefault="0015235E" w:rsidP="0015235E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m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4371C68A" w14:textId="0A52E130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4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20</w:t>
            </w:r>
            <w:r w:rsidR="0096776C" w:rsidRPr="0015235E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7EDA7512" w14:textId="67A9CCE6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4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20</w:t>
            </w:r>
            <w:r w:rsidR="0096776C" w:rsidRPr="0015235E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1DCA24AF" w14:textId="47430DDB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4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19</w:t>
            </w:r>
            <w:r w:rsidR="0096776C" w:rsidRPr="0015235E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6EEE0BD6" w14:textId="77777777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4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1,99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3D490EC6" w14:textId="77777777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4</w:t>
            </w:r>
            <w:r w:rsidRPr="0015235E">
              <w:rPr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3,96</w:t>
            </w:r>
          </w:p>
        </w:tc>
      </w:tr>
      <w:tr w:rsidR="0096776C" w:rsidRPr="0015235E" w14:paraId="3F4777DE" w14:textId="77777777" w:rsidTr="0015235E">
        <w:trPr>
          <w:trHeight w:val="408"/>
        </w:trPr>
        <w:tc>
          <w:tcPr>
            <w:tcW w:w="96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464F45CB" w14:textId="77777777" w:rsidR="0015235E" w:rsidRPr="0015235E" w:rsidRDefault="0015235E" w:rsidP="0015235E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L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5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6A355E3A" w14:textId="4E1965BF" w:rsidR="0015235E" w:rsidRPr="0015235E" w:rsidRDefault="0015235E" w:rsidP="0015235E">
            <w:pPr>
              <w:suppressAutoHyphens w:val="0"/>
              <w:rPr>
                <w:rFonts w:ascii="Symbol" w:hAnsi="Symbol" w:cs="Calibri"/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rFonts w:ascii="Symbol" w:hAnsi="Symbol" w:cs="Calibri"/>
                <w:color w:val="000000"/>
                <w:sz w:val="24"/>
                <w:lang w:eastAsia="pt-BR"/>
              </w:rPr>
              <w:t>q</w:t>
            </w:r>
            <w:r w:rsid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1C6CBCFA" w14:textId="77777777" w:rsidR="0015235E" w:rsidRPr="0015235E" w:rsidRDefault="0015235E" w:rsidP="0015235E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m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129A777F" w14:textId="4152389E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5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21</w:t>
            </w:r>
            <w:r w:rsidR="0096776C" w:rsidRPr="0015235E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4AE71136" w14:textId="66125092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5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21</w:t>
            </w:r>
            <w:r w:rsidR="0096776C" w:rsidRPr="0015235E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1D8C28CC" w14:textId="486AE0E8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5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21</w:t>
            </w:r>
            <w:r w:rsidR="0096776C" w:rsidRPr="0015235E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2505EE55" w14:textId="77777777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5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2,18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6F94ECA5" w14:textId="77777777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5</w:t>
            </w:r>
            <w:r w:rsidRPr="0015235E">
              <w:rPr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4,75</w:t>
            </w:r>
          </w:p>
        </w:tc>
      </w:tr>
      <w:tr w:rsidR="0096776C" w:rsidRPr="0015235E" w14:paraId="5B457779" w14:textId="77777777" w:rsidTr="0015235E">
        <w:trPr>
          <w:trHeight w:val="408"/>
        </w:trPr>
        <w:tc>
          <w:tcPr>
            <w:tcW w:w="96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33CE584A" w14:textId="77777777" w:rsidR="0015235E" w:rsidRPr="0015235E" w:rsidRDefault="0015235E" w:rsidP="0015235E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L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6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0E1DE428" w14:textId="6017CC22" w:rsidR="0015235E" w:rsidRPr="0015235E" w:rsidRDefault="0015235E" w:rsidP="0015235E">
            <w:pPr>
              <w:suppressAutoHyphens w:val="0"/>
              <w:rPr>
                <w:rFonts w:ascii="Symbol" w:hAnsi="Symbol" w:cs="Calibri"/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rFonts w:ascii="Symbol" w:hAnsi="Symbol" w:cs="Calibri"/>
                <w:color w:val="000000"/>
                <w:sz w:val="24"/>
                <w:lang w:eastAsia="pt-BR"/>
              </w:rPr>
              <w:t>q</w:t>
            </w:r>
            <w:r w:rsid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2BC67AC5" w14:textId="77777777" w:rsidR="0015235E" w:rsidRPr="0015235E" w:rsidRDefault="0015235E" w:rsidP="0015235E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m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78609FCB" w14:textId="603A8D79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6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23</w:t>
            </w:r>
            <w:r w:rsidR="0096776C" w:rsidRPr="0015235E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2DDF32D9" w14:textId="2D5D0EEC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6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23</w:t>
            </w:r>
            <w:r w:rsidR="0096776C" w:rsidRPr="0015235E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66AE6B4C" w14:textId="214AAA10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6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23</w:t>
            </w:r>
            <w:r w:rsidR="0096776C" w:rsidRPr="0015235E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4C5732DA" w14:textId="77777777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6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2,34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4846B2C8" w14:textId="77777777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6</w:t>
            </w:r>
            <w:r w:rsidRPr="0015235E">
              <w:rPr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5,48</w:t>
            </w:r>
          </w:p>
        </w:tc>
      </w:tr>
      <w:tr w:rsidR="0096776C" w:rsidRPr="0015235E" w14:paraId="1E2602D6" w14:textId="77777777" w:rsidTr="0015235E">
        <w:trPr>
          <w:trHeight w:val="408"/>
        </w:trPr>
        <w:tc>
          <w:tcPr>
            <w:tcW w:w="96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13054E7A" w14:textId="77777777" w:rsidR="0015235E" w:rsidRPr="0015235E" w:rsidRDefault="0015235E" w:rsidP="0015235E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L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7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4DA058EA" w14:textId="54AD6A01" w:rsidR="0015235E" w:rsidRPr="0015235E" w:rsidRDefault="0015235E" w:rsidP="0015235E">
            <w:pPr>
              <w:suppressAutoHyphens w:val="0"/>
              <w:rPr>
                <w:rFonts w:ascii="Symbol" w:hAnsi="Symbol" w:cs="Calibri"/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rFonts w:ascii="Symbol" w:hAnsi="Symbol" w:cs="Calibri"/>
                <w:color w:val="000000"/>
                <w:sz w:val="24"/>
                <w:lang w:eastAsia="pt-BR"/>
              </w:rPr>
              <w:t>q</w:t>
            </w:r>
            <w:r w:rsid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1B7FE47F" w14:textId="77777777" w:rsidR="0015235E" w:rsidRPr="0015235E" w:rsidRDefault="0015235E" w:rsidP="0015235E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m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146DADA9" w14:textId="0A685967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7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24</w:t>
            </w:r>
            <w:r w:rsidR="0096776C" w:rsidRPr="0015235E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4EABF7D9" w14:textId="32742931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7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24</w:t>
            </w:r>
            <w:r w:rsidR="0096776C" w:rsidRPr="0015235E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3650164D" w14:textId="4545C95C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10T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7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23</w:t>
            </w:r>
            <w:r w:rsidR="0096776C" w:rsidRPr="0015235E">
              <w:rPr>
                <w:color w:val="4472C4" w:themeColor="accent1"/>
                <w:sz w:val="24"/>
                <w:szCs w:val="24"/>
                <w:lang w:eastAsia="pt-BR"/>
              </w:rPr>
              <w:t>,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397452FA" w14:textId="77777777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7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2,40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3EA013D7" w14:textId="77777777" w:rsidR="0015235E" w:rsidRPr="0015235E" w:rsidRDefault="0015235E" w:rsidP="0015235E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15235E">
              <w:rPr>
                <w:color w:val="000000"/>
                <w:sz w:val="24"/>
                <w:lang w:eastAsia="pt-BR"/>
              </w:rPr>
              <w:t>T</w:t>
            </w:r>
            <w:r w:rsidRPr="0015235E">
              <w:rPr>
                <w:color w:val="000000"/>
                <w:sz w:val="24"/>
                <w:szCs w:val="24"/>
                <w:vertAlign w:val="subscript"/>
                <w:lang w:eastAsia="pt-BR"/>
              </w:rPr>
              <w:t>7</w:t>
            </w:r>
            <w:r w:rsidRPr="0015235E">
              <w:rPr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  <w:r w:rsidRPr="0015235E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15235E">
              <w:rPr>
                <w:color w:val="4472C4" w:themeColor="accent1"/>
                <w:sz w:val="24"/>
                <w:szCs w:val="24"/>
                <w:lang w:eastAsia="pt-BR"/>
              </w:rPr>
              <w:t>5,76</w:t>
            </w:r>
          </w:p>
        </w:tc>
      </w:tr>
    </w:tbl>
    <w:p w14:paraId="3CF14D27" w14:textId="77777777" w:rsidR="00841F1D" w:rsidRDefault="00841F1D" w:rsidP="00841F1D">
      <w:pPr>
        <w:spacing w:line="212" w:lineRule="exact"/>
      </w:pPr>
    </w:p>
    <w:p w14:paraId="1029A311" w14:textId="77777777" w:rsidR="00841F1D" w:rsidRDefault="00841F1D" w:rsidP="00841F1D">
      <w:pPr>
        <w:jc w:val="both"/>
      </w:pPr>
    </w:p>
    <w:p w14:paraId="28618B1C" w14:textId="539D3CAC" w:rsidR="00841F1D" w:rsidRDefault="00841F1D" w:rsidP="00841F1D">
      <w:pPr>
        <w:jc w:val="both"/>
        <w:rPr>
          <w:sz w:val="24"/>
        </w:rPr>
      </w:pPr>
      <w:r>
        <w:rPr>
          <w:sz w:val="24"/>
        </w:rPr>
        <w:t xml:space="preserve">5- </w:t>
      </w:r>
      <w:r w:rsidR="0096776C">
        <w:rPr>
          <w:sz w:val="24"/>
        </w:rPr>
        <w:t xml:space="preserve">Nós mantivemos </w:t>
      </w:r>
      <w:r>
        <w:rPr>
          <w:sz w:val="24"/>
        </w:rPr>
        <w:t xml:space="preserve">o comprimento em 120 </w:t>
      </w:r>
      <w:r w:rsidR="00A453AD">
        <w:rPr>
          <w:sz w:val="24"/>
        </w:rPr>
        <w:t>cm e estudamos</w:t>
      </w:r>
      <w:r>
        <w:rPr>
          <w:sz w:val="24"/>
        </w:rPr>
        <w:t xml:space="preserve"> a influência da amplitude sobre o período. </w:t>
      </w:r>
      <w:r w:rsidR="00A453AD">
        <w:rPr>
          <w:sz w:val="24"/>
        </w:rPr>
        <w:t>Procedemos</w:t>
      </w:r>
      <w:r>
        <w:rPr>
          <w:sz w:val="24"/>
        </w:rPr>
        <w:t xml:space="preserve"> como indicado na Tabela 4.2.</w:t>
      </w:r>
    </w:p>
    <w:p w14:paraId="41227309" w14:textId="77777777" w:rsidR="00841F1D" w:rsidRDefault="00841F1D" w:rsidP="00841F1D">
      <w:pPr>
        <w:jc w:val="both"/>
      </w:pPr>
    </w:p>
    <w:p w14:paraId="61A3ED25" w14:textId="77777777" w:rsidR="00841F1D" w:rsidRDefault="00841F1D" w:rsidP="00841F1D">
      <w:pPr>
        <w:spacing w:line="212" w:lineRule="exact"/>
        <w:rPr>
          <w:sz w:val="24"/>
          <w:szCs w:val="24"/>
        </w:rPr>
      </w:pPr>
    </w:p>
    <w:p w14:paraId="68CD8C37" w14:textId="49545FAF" w:rsidR="00841F1D" w:rsidRDefault="00841F1D" w:rsidP="00841F1D">
      <w:pPr>
        <w:spacing w:line="212" w:lineRule="exact"/>
        <w:rPr>
          <w:sz w:val="24"/>
          <w:szCs w:val="24"/>
        </w:rPr>
      </w:pPr>
      <w:r>
        <w:rPr>
          <w:sz w:val="24"/>
          <w:szCs w:val="24"/>
        </w:rPr>
        <w:t xml:space="preserve">Tabela 4.2 - Resultados experimentais </w:t>
      </w:r>
      <w:r w:rsidR="00A453AD">
        <w:rPr>
          <w:sz w:val="24"/>
          <w:szCs w:val="24"/>
        </w:rPr>
        <w:t xml:space="preserve">obtidos </w:t>
      </w:r>
      <w:r>
        <w:rPr>
          <w:sz w:val="24"/>
          <w:szCs w:val="24"/>
        </w:rPr>
        <w:t xml:space="preserve">para o estudo da </w:t>
      </w:r>
      <w:r>
        <w:rPr>
          <w:b/>
          <w:bCs/>
          <w:sz w:val="24"/>
          <w:szCs w:val="24"/>
        </w:rPr>
        <w:t>influência da amplitude</w:t>
      </w:r>
      <w:r>
        <w:rPr>
          <w:sz w:val="24"/>
          <w:szCs w:val="24"/>
        </w:rPr>
        <w:t xml:space="preserve"> sobre o período do pêndulo simples.</w:t>
      </w:r>
    </w:p>
    <w:p w14:paraId="16305D3E" w14:textId="77777777" w:rsidR="00090590" w:rsidRPr="00284C5B" w:rsidRDefault="00090590" w:rsidP="00841F1D">
      <w:pPr>
        <w:spacing w:line="212" w:lineRule="exact"/>
        <w:rPr>
          <w:sz w:val="24"/>
          <w:szCs w:val="24"/>
        </w:rPr>
      </w:pPr>
    </w:p>
    <w:p w14:paraId="308909C6" w14:textId="77777777" w:rsidR="00841F1D" w:rsidRDefault="00841F1D" w:rsidP="00841F1D">
      <w:pPr>
        <w:spacing w:line="2" w:lineRule="exact"/>
      </w:pP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2"/>
        <w:gridCol w:w="945"/>
        <w:gridCol w:w="1180"/>
        <w:gridCol w:w="1162"/>
        <w:gridCol w:w="1162"/>
        <w:gridCol w:w="1162"/>
        <w:gridCol w:w="925"/>
        <w:gridCol w:w="1002"/>
      </w:tblGrid>
      <w:tr w:rsidR="00090590" w:rsidRPr="00090590" w14:paraId="0C1AD7FA" w14:textId="77777777" w:rsidTr="00090590">
        <w:trPr>
          <w:trHeight w:val="636"/>
        </w:trPr>
        <w:tc>
          <w:tcPr>
            <w:tcW w:w="9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D0CECE"/>
            <w:vAlign w:val="center"/>
            <w:hideMark/>
          </w:tcPr>
          <w:p w14:paraId="3722164E" w14:textId="77777777" w:rsidR="00090590" w:rsidRPr="00090590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sz w:val="24"/>
                <w:lang w:eastAsia="pt-BR"/>
              </w:rPr>
              <w:t>L(cm)</w:t>
            </w:r>
          </w:p>
        </w:tc>
        <w:tc>
          <w:tcPr>
            <w:tcW w:w="94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000000" w:fill="D0CECE"/>
            <w:vAlign w:val="center"/>
            <w:hideMark/>
          </w:tcPr>
          <w:p w14:paraId="31BE8627" w14:textId="77777777" w:rsidR="00090590" w:rsidRPr="00090590" w:rsidRDefault="00090590" w:rsidP="00090590">
            <w:pPr>
              <w:suppressAutoHyphens w:val="0"/>
              <w:rPr>
                <w:rFonts w:ascii="Symbol" w:hAnsi="Symbol" w:cs="Calibri"/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rFonts w:ascii="Symbol" w:hAnsi="Symbol" w:cs="Calibri"/>
                <w:color w:val="000000"/>
                <w:sz w:val="24"/>
                <w:szCs w:val="24"/>
                <w:lang w:eastAsia="pt-BR"/>
              </w:rPr>
              <w:t>q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(graus)</w:t>
            </w:r>
          </w:p>
        </w:tc>
        <w:tc>
          <w:tcPr>
            <w:tcW w:w="107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000000" w:fill="D0CECE"/>
            <w:vAlign w:val="center"/>
            <w:hideMark/>
          </w:tcPr>
          <w:p w14:paraId="752D5B82" w14:textId="77777777" w:rsidR="00090590" w:rsidRPr="00090590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sz w:val="24"/>
                <w:lang w:eastAsia="pt-BR"/>
              </w:rPr>
              <w:t>m(gramas)</w:t>
            </w:r>
          </w:p>
        </w:tc>
        <w:tc>
          <w:tcPr>
            <w:tcW w:w="3495" w:type="dxa"/>
            <w:gridSpan w:val="3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000000" w:fill="D0CECE"/>
            <w:vAlign w:val="center"/>
            <w:hideMark/>
          </w:tcPr>
          <w:p w14:paraId="681C8628" w14:textId="77777777" w:rsidR="00090590" w:rsidRPr="00090590" w:rsidRDefault="00090590" w:rsidP="00090590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sz w:val="24"/>
                <w:lang w:eastAsia="pt-BR"/>
              </w:rPr>
              <w:t>10T(s)</w:t>
            </w:r>
          </w:p>
        </w:tc>
        <w:tc>
          <w:tcPr>
            <w:tcW w:w="94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000000" w:fill="D0CECE"/>
            <w:vAlign w:val="center"/>
            <w:hideMark/>
          </w:tcPr>
          <w:p w14:paraId="29539728" w14:textId="77777777" w:rsidR="00090590" w:rsidRPr="00090590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90590">
              <w:rPr>
                <w:sz w:val="24"/>
                <w:lang w:eastAsia="pt-BR"/>
              </w:rPr>
              <w:t>T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m</w:t>
            </w:r>
            <w:proofErr w:type="spellEnd"/>
            <w:r w:rsidRPr="00090590">
              <w:rPr>
                <w:color w:val="000000"/>
                <w:sz w:val="24"/>
                <w:szCs w:val="24"/>
                <w:lang w:eastAsia="pt-BR"/>
              </w:rPr>
              <w:t>(s)</w:t>
            </w:r>
          </w:p>
        </w:tc>
        <w:tc>
          <w:tcPr>
            <w:tcW w:w="952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000000" w:fill="D0CECE"/>
            <w:vAlign w:val="center"/>
            <w:hideMark/>
          </w:tcPr>
          <w:p w14:paraId="06DA9F38" w14:textId="77777777" w:rsidR="00090590" w:rsidRPr="00090590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sz w:val="24"/>
                <w:lang w:eastAsia="pt-BR"/>
              </w:rPr>
              <w:t>(</w:t>
            </w:r>
            <w:proofErr w:type="spellStart"/>
            <w:r w:rsidRPr="00090590">
              <w:rPr>
                <w:sz w:val="24"/>
                <w:lang w:eastAsia="pt-BR"/>
              </w:rPr>
              <w:t>T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m</w:t>
            </w:r>
            <w:proofErr w:type="spellEnd"/>
            <w:r w:rsidRPr="00090590">
              <w:rPr>
                <w:color w:val="000000"/>
                <w:sz w:val="24"/>
                <w:szCs w:val="24"/>
                <w:lang w:eastAsia="pt-BR"/>
              </w:rPr>
              <w:t>)</w:t>
            </w:r>
            <w:r w:rsidRPr="00090590">
              <w:rPr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(s</w:t>
            </w:r>
            <w:r w:rsidRPr="00090590">
              <w:rPr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090590" w:rsidRPr="00090590" w14:paraId="7825232C" w14:textId="77777777" w:rsidTr="00090590">
        <w:trPr>
          <w:trHeight w:val="408"/>
        </w:trPr>
        <w:tc>
          <w:tcPr>
            <w:tcW w:w="93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7CDC40DF" w14:textId="09B2FAB7" w:rsidR="00090590" w:rsidRPr="00090590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szCs w:val="24"/>
                <w:lang w:eastAsia="pt-BR"/>
              </w:rPr>
              <w:t>L=120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28B1ADEA" w14:textId="31354FAC" w:rsidR="00090590" w:rsidRPr="00090590" w:rsidRDefault="00090590" w:rsidP="00090590">
            <w:pPr>
              <w:suppressAutoHyphens w:val="0"/>
              <w:rPr>
                <w:rFonts w:ascii="Symbol" w:hAnsi="Symbol" w:cs="Calibri"/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rFonts w:ascii="Symbol" w:hAnsi="Symbol" w:cs="Calibri"/>
                <w:color w:val="000000"/>
                <w:sz w:val="24"/>
                <w:szCs w:val="24"/>
                <w:lang w:eastAsia="pt-BR"/>
              </w:rPr>
              <w:t>q</w:t>
            </w:r>
            <w:r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=15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4369AA12" w14:textId="77777777" w:rsidR="00090590" w:rsidRPr="00090590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szCs w:val="24"/>
                <w:lang w:eastAsia="pt-BR"/>
              </w:rPr>
              <w:t>m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090590">
              <w:rPr>
                <w:color w:val="4472C4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47AE59FE" w14:textId="77777777" w:rsidR="00090590" w:rsidRPr="00090590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szCs w:val="24"/>
                <w:lang w:eastAsia="pt-BR"/>
              </w:rPr>
              <w:t>10T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5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090590">
              <w:rPr>
                <w:color w:val="4472C4"/>
                <w:sz w:val="24"/>
                <w:szCs w:val="24"/>
                <w:lang w:eastAsia="pt-BR"/>
              </w:rPr>
              <w:t>21,8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06BF3CDE" w14:textId="77777777" w:rsidR="00090590" w:rsidRPr="00090590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szCs w:val="24"/>
                <w:lang w:eastAsia="pt-BR"/>
              </w:rPr>
              <w:t>10T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5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090590">
              <w:rPr>
                <w:color w:val="4472C4"/>
                <w:sz w:val="24"/>
                <w:szCs w:val="24"/>
                <w:lang w:eastAsia="pt-BR"/>
              </w:rPr>
              <w:t>21,7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718ED116" w14:textId="77777777" w:rsidR="00090590" w:rsidRPr="00090590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szCs w:val="24"/>
                <w:lang w:eastAsia="pt-BR"/>
              </w:rPr>
              <w:t>10T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5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090590">
              <w:rPr>
                <w:color w:val="4472C4"/>
                <w:sz w:val="24"/>
                <w:szCs w:val="24"/>
                <w:lang w:eastAsia="pt-BR"/>
              </w:rPr>
              <w:t>21,9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0EF81AED" w14:textId="77777777" w:rsidR="00090590" w:rsidRPr="00090590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szCs w:val="24"/>
                <w:lang w:eastAsia="pt-BR"/>
              </w:rPr>
              <w:t>T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5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090590">
              <w:rPr>
                <w:color w:val="4472C4"/>
                <w:sz w:val="24"/>
                <w:szCs w:val="24"/>
                <w:lang w:eastAsia="pt-BR"/>
              </w:rPr>
              <w:t>2,18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5F2DB928" w14:textId="77777777" w:rsidR="00090590" w:rsidRPr="00090590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szCs w:val="24"/>
                <w:lang w:eastAsia="pt-BR"/>
              </w:rPr>
              <w:t>T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5</w:t>
            </w:r>
            <w:r w:rsidRPr="00090590">
              <w:rPr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090590">
              <w:rPr>
                <w:color w:val="4472C4"/>
                <w:sz w:val="24"/>
                <w:szCs w:val="24"/>
                <w:lang w:eastAsia="pt-BR"/>
              </w:rPr>
              <w:t>4,75</w:t>
            </w:r>
          </w:p>
        </w:tc>
      </w:tr>
      <w:tr w:rsidR="00090590" w:rsidRPr="00090590" w14:paraId="27645F55" w14:textId="77777777" w:rsidTr="00090590">
        <w:trPr>
          <w:trHeight w:val="408"/>
        </w:trPr>
        <w:tc>
          <w:tcPr>
            <w:tcW w:w="935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43C3418D" w14:textId="77777777" w:rsidR="00090590" w:rsidRPr="00090590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lang w:eastAsia="pt-BR"/>
              </w:rPr>
              <w:t>L=120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34B68DB9" w14:textId="77777777" w:rsidR="00090590" w:rsidRPr="00090590" w:rsidRDefault="00090590" w:rsidP="00090590">
            <w:pPr>
              <w:suppressAutoHyphens w:val="0"/>
              <w:rPr>
                <w:rFonts w:ascii="Symbol" w:hAnsi="Symbol" w:cs="Calibri"/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rFonts w:ascii="Symbol" w:hAnsi="Symbol" w:cs="Calibri"/>
                <w:color w:val="000000"/>
                <w:sz w:val="24"/>
                <w:lang w:eastAsia="pt-BR"/>
              </w:rPr>
              <w:t>q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=10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5A67C154" w14:textId="77777777" w:rsidR="00090590" w:rsidRPr="00090590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lang w:eastAsia="pt-BR"/>
              </w:rPr>
              <w:t>m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1=</w:t>
            </w:r>
            <w:r w:rsidRPr="00090590">
              <w:rPr>
                <w:color w:val="4472C4" w:themeColor="accent1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5970AC86" w14:textId="77777777" w:rsidR="00090590" w:rsidRPr="00090590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lang w:eastAsia="pt-BR"/>
              </w:rPr>
              <w:t>10T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8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090590">
              <w:rPr>
                <w:color w:val="4472C4" w:themeColor="accent1"/>
                <w:sz w:val="24"/>
                <w:szCs w:val="24"/>
                <w:lang w:eastAsia="pt-BR"/>
              </w:rPr>
              <w:t>21,5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529777EE" w14:textId="77777777" w:rsidR="00090590" w:rsidRPr="00090590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lang w:eastAsia="pt-BR"/>
              </w:rPr>
              <w:t>10T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8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090590">
              <w:rPr>
                <w:color w:val="4472C4" w:themeColor="accent1"/>
                <w:sz w:val="24"/>
                <w:szCs w:val="24"/>
                <w:lang w:eastAsia="pt-BR"/>
              </w:rPr>
              <w:t>21,8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17E0CAD7" w14:textId="77777777" w:rsidR="00090590" w:rsidRPr="00090590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lang w:eastAsia="pt-BR"/>
              </w:rPr>
              <w:t>10T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8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090590">
              <w:rPr>
                <w:color w:val="4472C4" w:themeColor="accent1"/>
                <w:sz w:val="24"/>
                <w:szCs w:val="24"/>
                <w:lang w:eastAsia="pt-BR"/>
              </w:rPr>
              <w:t>21,6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25D26ABB" w14:textId="77777777" w:rsidR="00090590" w:rsidRPr="00090590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lang w:eastAsia="pt-BR"/>
              </w:rPr>
              <w:t>T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8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090590">
              <w:rPr>
                <w:color w:val="4472C4" w:themeColor="accent1"/>
                <w:sz w:val="24"/>
                <w:szCs w:val="24"/>
                <w:lang w:eastAsia="pt-BR"/>
              </w:rPr>
              <w:t>2,16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14554C7F" w14:textId="77777777" w:rsidR="00090590" w:rsidRPr="00090590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lang w:eastAsia="pt-BR"/>
              </w:rPr>
              <w:t>T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8</w:t>
            </w:r>
            <w:r w:rsidRPr="00090590">
              <w:rPr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090590">
              <w:rPr>
                <w:color w:val="4472C4" w:themeColor="accent1"/>
                <w:sz w:val="24"/>
                <w:szCs w:val="24"/>
                <w:lang w:eastAsia="pt-BR"/>
              </w:rPr>
              <w:t>4,68</w:t>
            </w:r>
          </w:p>
        </w:tc>
      </w:tr>
    </w:tbl>
    <w:p w14:paraId="18B4B4E4" w14:textId="77777777" w:rsidR="00841F1D" w:rsidRDefault="00841F1D" w:rsidP="00841F1D">
      <w:pPr>
        <w:spacing w:line="200" w:lineRule="exact"/>
      </w:pPr>
    </w:p>
    <w:p w14:paraId="678C51E3" w14:textId="77777777" w:rsidR="00841F1D" w:rsidRDefault="00841F1D" w:rsidP="00841F1D">
      <w:pPr>
        <w:jc w:val="center"/>
        <w:rPr>
          <w:sz w:val="22"/>
        </w:rPr>
      </w:pPr>
    </w:p>
    <w:p w14:paraId="0D2E611D" w14:textId="6243CA55" w:rsidR="00841F1D" w:rsidRDefault="00841F1D" w:rsidP="00841F1D">
      <w:pPr>
        <w:jc w:val="both"/>
        <w:rPr>
          <w:sz w:val="24"/>
        </w:rPr>
      </w:pPr>
      <w:r>
        <w:rPr>
          <w:sz w:val="24"/>
        </w:rPr>
        <w:t xml:space="preserve">6- </w:t>
      </w:r>
      <w:r w:rsidR="00A453AD">
        <w:rPr>
          <w:sz w:val="24"/>
        </w:rPr>
        <w:t>Nós mantivemos</w:t>
      </w:r>
      <w:r>
        <w:rPr>
          <w:sz w:val="24"/>
        </w:rPr>
        <w:t xml:space="preserve"> o comprimento em 120 cm e </w:t>
      </w:r>
      <w:r w:rsidR="00A453AD">
        <w:rPr>
          <w:sz w:val="24"/>
        </w:rPr>
        <w:t>estudamos</w:t>
      </w:r>
      <w:r>
        <w:rPr>
          <w:sz w:val="24"/>
        </w:rPr>
        <w:t xml:space="preserve"> a influência da massa e da amplitude sobre o período. </w:t>
      </w:r>
      <w:r w:rsidR="00A453AD">
        <w:rPr>
          <w:sz w:val="24"/>
        </w:rPr>
        <w:t>Procedemos</w:t>
      </w:r>
      <w:r>
        <w:rPr>
          <w:sz w:val="24"/>
        </w:rPr>
        <w:t xml:space="preserve"> como indicado na Tabela 4.3.</w:t>
      </w:r>
    </w:p>
    <w:p w14:paraId="47503B60" w14:textId="77777777" w:rsidR="00841F1D" w:rsidRDefault="00841F1D" w:rsidP="00841F1D">
      <w:pPr>
        <w:rPr>
          <w:sz w:val="22"/>
        </w:rPr>
      </w:pPr>
    </w:p>
    <w:p w14:paraId="6C02A14C" w14:textId="77777777" w:rsidR="00841F1D" w:rsidRDefault="00841F1D" w:rsidP="00841F1D">
      <w:pPr>
        <w:spacing w:line="235" w:lineRule="auto"/>
        <w:ind w:left="1" w:right="60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Tabela 4.3 - Resultados experimentais para o estudo da </w:t>
      </w:r>
      <w:r>
        <w:rPr>
          <w:b/>
          <w:sz w:val="24"/>
          <w:szCs w:val="24"/>
        </w:rPr>
        <w:t>influência da massa</w:t>
      </w:r>
      <w:r>
        <w:rPr>
          <w:sz w:val="24"/>
          <w:szCs w:val="24"/>
        </w:rPr>
        <w:t xml:space="preserve"> sobre o período do pêndulo simples.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2"/>
        <w:gridCol w:w="945"/>
        <w:gridCol w:w="1180"/>
        <w:gridCol w:w="1162"/>
        <w:gridCol w:w="1162"/>
        <w:gridCol w:w="1162"/>
        <w:gridCol w:w="925"/>
        <w:gridCol w:w="1002"/>
      </w:tblGrid>
      <w:tr w:rsidR="00A453AD" w:rsidRPr="0096776C" w14:paraId="482CE3A0" w14:textId="77777777" w:rsidTr="00090590">
        <w:trPr>
          <w:trHeight w:val="636"/>
        </w:trPr>
        <w:tc>
          <w:tcPr>
            <w:tcW w:w="80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D0CECE"/>
            <w:vAlign w:val="center"/>
            <w:hideMark/>
          </w:tcPr>
          <w:p w14:paraId="486D3C18" w14:textId="77777777" w:rsidR="00A453AD" w:rsidRPr="0096776C" w:rsidRDefault="00A453AD" w:rsidP="00DF0FA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96776C">
              <w:rPr>
                <w:sz w:val="24"/>
                <w:lang w:eastAsia="pt-BR"/>
              </w:rPr>
              <w:t>L(cm)</w:t>
            </w:r>
          </w:p>
        </w:tc>
        <w:tc>
          <w:tcPr>
            <w:tcW w:w="94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000000" w:fill="D0CECE"/>
            <w:vAlign w:val="center"/>
            <w:hideMark/>
          </w:tcPr>
          <w:p w14:paraId="21A737F7" w14:textId="77777777" w:rsidR="00A453AD" w:rsidRPr="0096776C" w:rsidRDefault="00A453AD" w:rsidP="00DF0FA2">
            <w:pPr>
              <w:suppressAutoHyphens w:val="0"/>
              <w:rPr>
                <w:rFonts w:ascii="Symbol" w:hAnsi="Symbol" w:cs="Calibri"/>
                <w:color w:val="000000"/>
                <w:sz w:val="24"/>
                <w:szCs w:val="24"/>
                <w:lang w:eastAsia="pt-BR"/>
              </w:rPr>
            </w:pPr>
            <w:r w:rsidRPr="0096776C">
              <w:rPr>
                <w:rFonts w:ascii="Symbol" w:hAnsi="Symbol" w:cs="Calibri"/>
                <w:color w:val="000000"/>
                <w:sz w:val="24"/>
                <w:szCs w:val="24"/>
                <w:lang w:eastAsia="pt-BR"/>
              </w:rPr>
              <w:t>q</w:t>
            </w:r>
            <w:r w:rsidRPr="0096776C">
              <w:rPr>
                <w:color w:val="000000"/>
                <w:sz w:val="24"/>
                <w:szCs w:val="24"/>
                <w:lang w:eastAsia="pt-BR"/>
              </w:rPr>
              <w:t>(graus)</w:t>
            </w:r>
          </w:p>
        </w:tc>
        <w:tc>
          <w:tcPr>
            <w:tcW w:w="11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000000" w:fill="D0CECE"/>
            <w:vAlign w:val="center"/>
            <w:hideMark/>
          </w:tcPr>
          <w:p w14:paraId="271AD101" w14:textId="77777777" w:rsidR="00A453AD" w:rsidRPr="0096776C" w:rsidRDefault="00A453AD" w:rsidP="00DF0FA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96776C">
              <w:rPr>
                <w:sz w:val="24"/>
                <w:lang w:eastAsia="pt-BR"/>
              </w:rPr>
              <w:t>m(gramas)</w:t>
            </w:r>
          </w:p>
        </w:tc>
        <w:tc>
          <w:tcPr>
            <w:tcW w:w="3486" w:type="dxa"/>
            <w:gridSpan w:val="3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000000" w:fill="D0CECE"/>
            <w:vAlign w:val="center"/>
            <w:hideMark/>
          </w:tcPr>
          <w:p w14:paraId="4AD0D7C6" w14:textId="77777777" w:rsidR="00A453AD" w:rsidRPr="0096776C" w:rsidRDefault="00A453AD" w:rsidP="00DF0FA2">
            <w:pPr>
              <w:suppressAutoHyphens w:val="0"/>
              <w:jc w:val="center"/>
              <w:rPr>
                <w:color w:val="000000"/>
                <w:sz w:val="24"/>
                <w:szCs w:val="24"/>
                <w:lang w:eastAsia="pt-BR"/>
              </w:rPr>
            </w:pPr>
            <w:r w:rsidRPr="0096776C">
              <w:rPr>
                <w:sz w:val="24"/>
                <w:lang w:eastAsia="pt-BR"/>
              </w:rPr>
              <w:t>10T(s)</w:t>
            </w:r>
          </w:p>
        </w:tc>
        <w:tc>
          <w:tcPr>
            <w:tcW w:w="92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000000" w:fill="D0CECE"/>
            <w:vAlign w:val="center"/>
            <w:hideMark/>
          </w:tcPr>
          <w:p w14:paraId="48F29A8D" w14:textId="77777777" w:rsidR="00A453AD" w:rsidRPr="0096776C" w:rsidRDefault="00A453AD" w:rsidP="00DF0FA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6776C">
              <w:rPr>
                <w:sz w:val="24"/>
                <w:lang w:eastAsia="pt-BR"/>
              </w:rPr>
              <w:t>T</w:t>
            </w:r>
            <w:r w:rsidRPr="0096776C">
              <w:rPr>
                <w:color w:val="000000"/>
                <w:sz w:val="24"/>
                <w:szCs w:val="24"/>
                <w:vertAlign w:val="subscript"/>
                <w:lang w:eastAsia="pt-BR"/>
              </w:rPr>
              <w:t>m</w:t>
            </w:r>
            <w:proofErr w:type="spellEnd"/>
            <w:r w:rsidRPr="0096776C">
              <w:rPr>
                <w:color w:val="000000"/>
                <w:sz w:val="24"/>
                <w:szCs w:val="24"/>
                <w:lang w:eastAsia="pt-BR"/>
              </w:rPr>
              <w:t>(s)</w:t>
            </w:r>
          </w:p>
        </w:tc>
        <w:tc>
          <w:tcPr>
            <w:tcW w:w="1002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000000" w:fill="D0CECE"/>
            <w:vAlign w:val="center"/>
            <w:hideMark/>
          </w:tcPr>
          <w:p w14:paraId="1E1FE1FA" w14:textId="77777777" w:rsidR="00A453AD" w:rsidRPr="0096776C" w:rsidRDefault="00A453AD" w:rsidP="00DF0FA2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96776C">
              <w:rPr>
                <w:sz w:val="24"/>
                <w:lang w:eastAsia="pt-BR"/>
              </w:rPr>
              <w:t>(</w:t>
            </w:r>
            <w:proofErr w:type="spellStart"/>
            <w:r w:rsidRPr="0096776C">
              <w:rPr>
                <w:sz w:val="24"/>
                <w:lang w:eastAsia="pt-BR"/>
              </w:rPr>
              <w:t>T</w:t>
            </w:r>
            <w:r w:rsidRPr="0096776C">
              <w:rPr>
                <w:color w:val="000000"/>
                <w:sz w:val="24"/>
                <w:szCs w:val="24"/>
                <w:vertAlign w:val="subscript"/>
                <w:lang w:eastAsia="pt-BR"/>
              </w:rPr>
              <w:t>m</w:t>
            </w:r>
            <w:proofErr w:type="spellEnd"/>
            <w:r w:rsidRPr="0096776C">
              <w:rPr>
                <w:color w:val="000000"/>
                <w:sz w:val="24"/>
                <w:szCs w:val="24"/>
                <w:lang w:eastAsia="pt-BR"/>
              </w:rPr>
              <w:t>)</w:t>
            </w:r>
            <w:r w:rsidRPr="0096776C">
              <w:rPr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  <w:r w:rsidRPr="0096776C">
              <w:rPr>
                <w:color w:val="000000"/>
                <w:sz w:val="24"/>
                <w:szCs w:val="24"/>
                <w:lang w:eastAsia="pt-BR"/>
              </w:rPr>
              <w:t>(s</w:t>
            </w:r>
            <w:r w:rsidRPr="0096776C">
              <w:rPr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  <w:r w:rsidRPr="0096776C">
              <w:rPr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090590" w:rsidRPr="0096776C" w14:paraId="0D92417E" w14:textId="77777777" w:rsidTr="00090590">
        <w:trPr>
          <w:trHeight w:val="408"/>
        </w:trPr>
        <w:tc>
          <w:tcPr>
            <w:tcW w:w="802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14:paraId="7D25469D" w14:textId="2C88FEBC" w:rsidR="00090590" w:rsidRPr="0096776C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lang w:eastAsia="pt-BR"/>
              </w:rPr>
              <w:t>L=120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14:paraId="1A12FEE8" w14:textId="1EA13D27" w:rsidR="00090590" w:rsidRPr="0096776C" w:rsidRDefault="00090590" w:rsidP="00090590">
            <w:pPr>
              <w:suppressAutoHyphens w:val="0"/>
              <w:rPr>
                <w:rFonts w:ascii="Symbol" w:hAnsi="Symbol" w:cs="Calibri"/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rFonts w:ascii="Symbol" w:hAnsi="Symbol" w:cs="Calibri"/>
                <w:color w:val="000000"/>
                <w:sz w:val="24"/>
                <w:lang w:eastAsia="pt-BR"/>
              </w:rPr>
              <w:t>q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=10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14:paraId="65C9C626" w14:textId="2AB3C641" w:rsidR="00090590" w:rsidRPr="0096776C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lang w:eastAsia="pt-BR"/>
              </w:rPr>
              <w:t>m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1=</w:t>
            </w:r>
            <w:r w:rsidRPr="00090590">
              <w:rPr>
                <w:color w:val="4472C4" w:themeColor="accent1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14:paraId="08C37EAB" w14:textId="7650A6DE" w:rsidR="00090590" w:rsidRPr="0096776C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lang w:eastAsia="pt-BR"/>
              </w:rPr>
              <w:t>10T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8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090590">
              <w:rPr>
                <w:color w:val="4472C4" w:themeColor="accent1"/>
                <w:sz w:val="24"/>
                <w:szCs w:val="24"/>
                <w:lang w:eastAsia="pt-BR"/>
              </w:rPr>
              <w:t>21,</w:t>
            </w:r>
            <w:r>
              <w:rPr>
                <w:color w:val="4472C4" w:themeColor="accent1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14:paraId="4EDF17F3" w14:textId="23747127" w:rsidR="00090590" w:rsidRPr="0096776C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lang w:eastAsia="pt-BR"/>
              </w:rPr>
              <w:t>10T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8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090590">
              <w:rPr>
                <w:color w:val="4472C4" w:themeColor="accent1"/>
                <w:sz w:val="24"/>
                <w:szCs w:val="24"/>
                <w:lang w:eastAsia="pt-BR"/>
              </w:rPr>
              <w:t>21,</w:t>
            </w:r>
            <w:r>
              <w:rPr>
                <w:color w:val="4472C4" w:themeColor="accent1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14:paraId="5FA69719" w14:textId="50158FD3" w:rsidR="00090590" w:rsidRPr="0096776C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lang w:eastAsia="pt-BR"/>
              </w:rPr>
              <w:t>10T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8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090590">
              <w:rPr>
                <w:color w:val="4472C4" w:themeColor="accent1"/>
                <w:sz w:val="24"/>
                <w:szCs w:val="24"/>
                <w:lang w:eastAsia="pt-BR"/>
              </w:rPr>
              <w:t>21,</w:t>
            </w:r>
            <w:r>
              <w:rPr>
                <w:color w:val="4472C4" w:themeColor="accent1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14:paraId="14FF8169" w14:textId="3F7EE01F" w:rsidR="00090590" w:rsidRPr="0096776C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lang w:eastAsia="pt-BR"/>
              </w:rPr>
              <w:t>T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8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090590">
              <w:rPr>
                <w:color w:val="4472C4" w:themeColor="accent1"/>
                <w:sz w:val="24"/>
                <w:szCs w:val="24"/>
                <w:lang w:eastAsia="pt-BR"/>
              </w:rPr>
              <w:t>2,16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14:paraId="29145F21" w14:textId="03F2A417" w:rsidR="00090590" w:rsidRPr="0096776C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090590">
              <w:rPr>
                <w:color w:val="000000"/>
                <w:sz w:val="24"/>
                <w:lang w:eastAsia="pt-BR"/>
              </w:rPr>
              <w:t>T</w:t>
            </w:r>
            <w:r w:rsidRPr="00090590">
              <w:rPr>
                <w:color w:val="000000"/>
                <w:sz w:val="24"/>
                <w:szCs w:val="24"/>
                <w:vertAlign w:val="subscript"/>
                <w:lang w:eastAsia="pt-BR"/>
              </w:rPr>
              <w:t>8</w:t>
            </w:r>
            <w:r w:rsidRPr="00090590">
              <w:rPr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  <w:r w:rsidRPr="00090590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090590">
              <w:rPr>
                <w:color w:val="4472C4" w:themeColor="accent1"/>
                <w:sz w:val="24"/>
                <w:szCs w:val="24"/>
                <w:lang w:eastAsia="pt-BR"/>
              </w:rPr>
              <w:t>4,6</w:t>
            </w:r>
            <w:r w:rsidR="00F5066F">
              <w:rPr>
                <w:color w:val="4472C4" w:themeColor="accent1"/>
                <w:sz w:val="24"/>
                <w:szCs w:val="24"/>
                <w:lang w:eastAsia="pt-BR"/>
              </w:rPr>
              <w:t>9</w:t>
            </w:r>
          </w:p>
        </w:tc>
      </w:tr>
      <w:tr w:rsidR="00090590" w:rsidRPr="0096776C" w14:paraId="62EAEF75" w14:textId="77777777" w:rsidTr="00090590">
        <w:trPr>
          <w:trHeight w:val="408"/>
        </w:trPr>
        <w:tc>
          <w:tcPr>
            <w:tcW w:w="802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3EE743B5" w14:textId="77777777" w:rsidR="00090590" w:rsidRPr="0096776C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96776C">
              <w:rPr>
                <w:color w:val="000000"/>
                <w:sz w:val="24"/>
                <w:lang w:eastAsia="pt-BR"/>
              </w:rPr>
              <w:t>L=120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491D54CA" w14:textId="1B738B95" w:rsidR="00090590" w:rsidRPr="0096776C" w:rsidRDefault="00090590" w:rsidP="00090590">
            <w:pPr>
              <w:suppressAutoHyphens w:val="0"/>
              <w:rPr>
                <w:rFonts w:ascii="Symbol" w:hAnsi="Symbol" w:cs="Calibri"/>
                <w:color w:val="000000"/>
                <w:sz w:val="24"/>
                <w:szCs w:val="24"/>
                <w:lang w:eastAsia="pt-BR"/>
              </w:rPr>
            </w:pPr>
            <w:r w:rsidRPr="0096776C">
              <w:rPr>
                <w:rFonts w:ascii="Symbol" w:hAnsi="Symbol" w:cs="Calibri"/>
                <w:color w:val="000000"/>
                <w:sz w:val="24"/>
                <w:lang w:eastAsia="pt-BR"/>
              </w:rPr>
              <w:t>q</w:t>
            </w:r>
            <w:r>
              <w:rPr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  <w:r w:rsidRPr="0096776C">
              <w:rPr>
                <w:color w:val="000000"/>
                <w:sz w:val="24"/>
                <w:szCs w:val="24"/>
                <w:lang w:eastAsia="pt-BR"/>
              </w:rPr>
              <w:t>=10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054AA1A7" w14:textId="77777777" w:rsidR="00090590" w:rsidRPr="0096776C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96776C">
              <w:rPr>
                <w:color w:val="000000"/>
                <w:sz w:val="24"/>
                <w:lang w:eastAsia="pt-BR"/>
              </w:rPr>
              <w:t>m</w:t>
            </w:r>
            <w:r w:rsidRPr="0096776C">
              <w:rPr>
                <w:color w:val="000000"/>
                <w:sz w:val="24"/>
                <w:szCs w:val="24"/>
                <w:vertAlign w:val="subscript"/>
                <w:lang w:eastAsia="pt-BR"/>
              </w:rPr>
              <w:t>1=</w:t>
            </w:r>
            <w:r w:rsidRPr="0096776C">
              <w:rPr>
                <w:color w:val="4472C4" w:themeColor="accent1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1B283619" w14:textId="77777777" w:rsidR="00090590" w:rsidRPr="0096776C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96776C">
              <w:rPr>
                <w:color w:val="000000"/>
                <w:sz w:val="24"/>
                <w:lang w:eastAsia="pt-BR"/>
              </w:rPr>
              <w:t>10T</w:t>
            </w:r>
            <w:r w:rsidRPr="0096776C">
              <w:rPr>
                <w:color w:val="000000"/>
                <w:sz w:val="24"/>
                <w:szCs w:val="24"/>
                <w:vertAlign w:val="subscript"/>
                <w:lang w:eastAsia="pt-BR"/>
              </w:rPr>
              <w:t>8</w:t>
            </w:r>
            <w:r w:rsidRPr="0096776C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96776C">
              <w:rPr>
                <w:color w:val="4472C4" w:themeColor="accent1"/>
                <w:sz w:val="24"/>
                <w:szCs w:val="24"/>
                <w:lang w:eastAsia="pt-BR"/>
              </w:rPr>
              <w:t>21,7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70B019EC" w14:textId="77777777" w:rsidR="00090590" w:rsidRPr="0096776C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96776C">
              <w:rPr>
                <w:color w:val="000000"/>
                <w:sz w:val="24"/>
                <w:lang w:eastAsia="pt-BR"/>
              </w:rPr>
              <w:t>10T</w:t>
            </w:r>
            <w:r w:rsidRPr="0096776C">
              <w:rPr>
                <w:color w:val="000000"/>
                <w:sz w:val="24"/>
                <w:szCs w:val="24"/>
                <w:vertAlign w:val="subscript"/>
                <w:lang w:eastAsia="pt-BR"/>
              </w:rPr>
              <w:t>8</w:t>
            </w:r>
            <w:r w:rsidRPr="0096776C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96776C">
              <w:rPr>
                <w:color w:val="4472C4" w:themeColor="accent1"/>
                <w:sz w:val="24"/>
                <w:szCs w:val="24"/>
                <w:lang w:eastAsia="pt-BR"/>
              </w:rPr>
              <w:t>21,7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2EDF5F75" w14:textId="77777777" w:rsidR="00090590" w:rsidRPr="0096776C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96776C">
              <w:rPr>
                <w:color w:val="000000"/>
                <w:sz w:val="24"/>
                <w:lang w:eastAsia="pt-BR"/>
              </w:rPr>
              <w:t>10T</w:t>
            </w:r>
            <w:r w:rsidRPr="0096776C">
              <w:rPr>
                <w:color w:val="000000"/>
                <w:sz w:val="24"/>
                <w:szCs w:val="24"/>
                <w:vertAlign w:val="subscript"/>
                <w:lang w:eastAsia="pt-BR"/>
              </w:rPr>
              <w:t>8</w:t>
            </w:r>
            <w:r w:rsidRPr="0096776C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96776C">
              <w:rPr>
                <w:color w:val="4472C4" w:themeColor="accent1"/>
                <w:sz w:val="24"/>
                <w:szCs w:val="24"/>
                <w:lang w:eastAsia="pt-BR"/>
              </w:rPr>
              <w:t>21,8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4A5DD48F" w14:textId="77777777" w:rsidR="00090590" w:rsidRPr="0096776C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96776C">
              <w:rPr>
                <w:color w:val="000000"/>
                <w:sz w:val="24"/>
                <w:lang w:eastAsia="pt-BR"/>
              </w:rPr>
              <w:t>T</w:t>
            </w:r>
            <w:r w:rsidRPr="0096776C">
              <w:rPr>
                <w:color w:val="000000"/>
                <w:sz w:val="24"/>
                <w:szCs w:val="24"/>
                <w:vertAlign w:val="subscript"/>
                <w:lang w:eastAsia="pt-BR"/>
              </w:rPr>
              <w:t>8</w:t>
            </w:r>
            <w:r w:rsidRPr="0096776C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96776C">
              <w:rPr>
                <w:color w:val="4472C4" w:themeColor="accent1"/>
                <w:sz w:val="24"/>
                <w:szCs w:val="24"/>
                <w:lang w:eastAsia="pt-BR"/>
              </w:rPr>
              <w:t>2,17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0CB04F9D" w14:textId="77777777" w:rsidR="00090590" w:rsidRPr="0096776C" w:rsidRDefault="00090590" w:rsidP="00090590">
            <w:pPr>
              <w:suppressAutoHyphens w:val="0"/>
              <w:rPr>
                <w:color w:val="000000"/>
                <w:sz w:val="24"/>
                <w:szCs w:val="24"/>
                <w:lang w:eastAsia="pt-BR"/>
              </w:rPr>
            </w:pPr>
            <w:r w:rsidRPr="0096776C">
              <w:rPr>
                <w:color w:val="000000"/>
                <w:sz w:val="24"/>
                <w:lang w:eastAsia="pt-BR"/>
              </w:rPr>
              <w:t>T</w:t>
            </w:r>
            <w:r w:rsidRPr="0096776C">
              <w:rPr>
                <w:color w:val="000000"/>
                <w:sz w:val="24"/>
                <w:szCs w:val="24"/>
                <w:vertAlign w:val="subscript"/>
                <w:lang w:eastAsia="pt-BR"/>
              </w:rPr>
              <w:t>8</w:t>
            </w:r>
            <w:r w:rsidRPr="0096776C">
              <w:rPr>
                <w:color w:val="000000"/>
                <w:sz w:val="24"/>
                <w:szCs w:val="24"/>
                <w:vertAlign w:val="superscript"/>
                <w:lang w:eastAsia="pt-BR"/>
              </w:rPr>
              <w:t>2</w:t>
            </w:r>
            <w:r w:rsidRPr="0096776C">
              <w:rPr>
                <w:color w:val="000000"/>
                <w:sz w:val="24"/>
                <w:szCs w:val="24"/>
                <w:lang w:eastAsia="pt-BR"/>
              </w:rPr>
              <w:t>=</w:t>
            </w:r>
            <w:r w:rsidRPr="0096776C">
              <w:rPr>
                <w:color w:val="4472C4" w:themeColor="accent1"/>
                <w:sz w:val="24"/>
                <w:szCs w:val="24"/>
                <w:lang w:eastAsia="pt-BR"/>
              </w:rPr>
              <w:t>4,72</w:t>
            </w:r>
          </w:p>
        </w:tc>
      </w:tr>
    </w:tbl>
    <w:p w14:paraId="72A1E8CF" w14:textId="77777777" w:rsidR="00A453AD" w:rsidRDefault="00A453AD" w:rsidP="00841F1D">
      <w:pPr>
        <w:spacing w:line="235" w:lineRule="auto"/>
        <w:ind w:left="1" w:right="606"/>
        <w:rPr>
          <w:sz w:val="24"/>
          <w:szCs w:val="24"/>
        </w:rPr>
      </w:pPr>
    </w:p>
    <w:p w14:paraId="464B980B" w14:textId="77777777" w:rsidR="00A453AD" w:rsidRPr="00284C5B" w:rsidRDefault="00A453AD" w:rsidP="00841F1D">
      <w:pPr>
        <w:spacing w:line="235" w:lineRule="auto"/>
        <w:ind w:left="1" w:right="606"/>
        <w:rPr>
          <w:sz w:val="24"/>
          <w:szCs w:val="24"/>
        </w:rPr>
      </w:pPr>
    </w:p>
    <w:p w14:paraId="3A311B42" w14:textId="77777777" w:rsidR="00841F1D" w:rsidRDefault="00841F1D" w:rsidP="00841F1D">
      <w:pPr>
        <w:spacing w:line="200" w:lineRule="exact"/>
      </w:pPr>
    </w:p>
    <w:p w14:paraId="08EF96EF" w14:textId="77777777" w:rsidR="00841F1D" w:rsidRDefault="00841F1D" w:rsidP="00841F1D">
      <w:pPr>
        <w:spacing w:line="20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Observações</w:t>
      </w:r>
    </w:p>
    <w:p w14:paraId="6A7E0E23" w14:textId="77777777" w:rsidR="00841F1D" w:rsidRDefault="00841F1D" w:rsidP="00841F1D">
      <w:pPr>
        <w:jc w:val="both"/>
        <w:rPr>
          <w:sz w:val="24"/>
          <w:szCs w:val="24"/>
          <w:lang w:eastAsia="en-US"/>
        </w:rPr>
      </w:pPr>
    </w:p>
    <w:p w14:paraId="00F14137" w14:textId="7528ABB9" w:rsidR="00841F1D" w:rsidRDefault="00841F1D" w:rsidP="00841F1D">
      <w:pP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034BA1">
        <w:rPr>
          <w:sz w:val="24"/>
          <w:szCs w:val="24"/>
          <w:shd w:val="clear" w:color="auto" w:fill="FFFFFF"/>
        </w:rPr>
        <w:t xml:space="preserve">Os tempos </w:t>
      </w:r>
      <w:r w:rsidR="00F5066F">
        <w:rPr>
          <w:sz w:val="24"/>
          <w:szCs w:val="24"/>
          <w:shd w:val="clear" w:color="auto" w:fill="FFFFFF"/>
        </w:rPr>
        <w:t>foram</w:t>
      </w:r>
      <w:r w:rsidRPr="00034BA1">
        <w:rPr>
          <w:sz w:val="24"/>
          <w:szCs w:val="24"/>
          <w:shd w:val="clear" w:color="auto" w:fill="FFFFFF"/>
        </w:rPr>
        <w:t xml:space="preserve"> medidos em segundos e anotados com uma casa decimal. O cálculo do período médio obedece</w:t>
      </w:r>
      <w:r w:rsidR="00F5066F">
        <w:rPr>
          <w:sz w:val="24"/>
          <w:szCs w:val="24"/>
          <w:shd w:val="clear" w:color="auto" w:fill="FFFFFF"/>
        </w:rPr>
        <w:t>u</w:t>
      </w:r>
      <w:r w:rsidRPr="00034BA1">
        <w:rPr>
          <w:sz w:val="24"/>
          <w:szCs w:val="24"/>
          <w:shd w:val="clear" w:color="auto" w:fill="FFFFFF"/>
        </w:rPr>
        <w:t xml:space="preserve"> às regras das operações com algarismos significativos, assim como os demais cálculos. Desta forma, embora as medidas dos períodos </w:t>
      </w:r>
      <w:r w:rsidR="00F5066F">
        <w:rPr>
          <w:sz w:val="24"/>
          <w:szCs w:val="24"/>
          <w:shd w:val="clear" w:color="auto" w:fill="FFFFFF"/>
        </w:rPr>
        <w:t>terem sido</w:t>
      </w:r>
      <w:r w:rsidRPr="00034BA1">
        <w:rPr>
          <w:sz w:val="24"/>
          <w:szCs w:val="24"/>
          <w:shd w:val="clear" w:color="auto" w:fill="FFFFFF"/>
        </w:rPr>
        <w:t xml:space="preserve"> anotadas em segundos com somente uma casa decimal, o valor médio do período em segundos pode ter mais de uma casa decimal.</w:t>
      </w:r>
    </w:p>
    <w:p w14:paraId="425F8F0E" w14:textId="77777777" w:rsidR="00841F1D" w:rsidRPr="00034BA1" w:rsidRDefault="00841F1D" w:rsidP="00841F1D">
      <w:pPr>
        <w:spacing w:line="360" w:lineRule="auto"/>
        <w:jc w:val="both"/>
        <w:rPr>
          <w:sz w:val="24"/>
          <w:szCs w:val="24"/>
          <w:shd w:val="clear" w:color="auto" w:fill="FFFFFF"/>
        </w:rPr>
      </w:pPr>
    </w:p>
    <w:p w14:paraId="66FFEF24" w14:textId="77777777" w:rsidR="00841F1D" w:rsidRDefault="00841F1D" w:rsidP="00841F1D">
      <w:pPr>
        <w:jc w:val="center"/>
      </w:pPr>
    </w:p>
    <w:p w14:paraId="4BDFB9B8" w14:textId="42BE8755" w:rsidR="00841F1D" w:rsidRDefault="00841F1D" w:rsidP="00DC1170">
      <w:pPr>
        <w:spacing w:line="360" w:lineRule="auto"/>
        <w:rPr>
          <w:sz w:val="24"/>
          <w:szCs w:val="24"/>
        </w:rPr>
      </w:pPr>
      <w:r w:rsidRPr="00034BA1">
        <w:rPr>
          <w:sz w:val="24"/>
          <w:szCs w:val="24"/>
        </w:rPr>
        <w:t xml:space="preserve">OBS: Os gráficos </w:t>
      </w:r>
      <w:r w:rsidR="00F5066F">
        <w:rPr>
          <w:sz w:val="24"/>
          <w:szCs w:val="24"/>
        </w:rPr>
        <w:t xml:space="preserve">a </w:t>
      </w:r>
      <w:r w:rsidRPr="00034BA1">
        <w:rPr>
          <w:sz w:val="24"/>
          <w:szCs w:val="24"/>
        </w:rPr>
        <w:t xml:space="preserve">seguir </w:t>
      </w:r>
      <w:r w:rsidR="00245D2D">
        <w:rPr>
          <w:sz w:val="24"/>
          <w:szCs w:val="24"/>
        </w:rPr>
        <w:t xml:space="preserve">obedeceram </w:t>
      </w:r>
      <w:r w:rsidR="00245D2D" w:rsidRPr="00034BA1">
        <w:rPr>
          <w:sz w:val="24"/>
          <w:szCs w:val="24"/>
        </w:rPr>
        <w:t>às</w:t>
      </w:r>
      <w:r w:rsidRPr="00034BA1">
        <w:rPr>
          <w:sz w:val="24"/>
          <w:szCs w:val="24"/>
        </w:rPr>
        <w:t xml:space="preserve"> recomendações contidas no arquivo</w:t>
      </w:r>
      <w:r>
        <w:rPr>
          <w:sz w:val="24"/>
          <w:szCs w:val="24"/>
        </w:rPr>
        <w:t>:</w:t>
      </w:r>
      <w:r w:rsidRPr="00034BA1">
        <w:rPr>
          <w:sz w:val="24"/>
          <w:szCs w:val="24"/>
        </w:rPr>
        <w:t xml:space="preserve"> CONFECÇÃO DE GRÁFICOS.</w:t>
      </w:r>
      <w:bookmarkStart w:id="0" w:name="page7"/>
      <w:bookmarkStart w:id="1" w:name="page6"/>
      <w:bookmarkEnd w:id="0"/>
      <w:bookmarkEnd w:id="1"/>
      <w:r w:rsidR="00E730E6">
        <w:rPr>
          <w:sz w:val="24"/>
          <w:szCs w:val="24"/>
        </w:rPr>
        <w:t xml:space="preserve"> </w:t>
      </w:r>
    </w:p>
    <w:p w14:paraId="0BE66B68" w14:textId="77777777" w:rsidR="00DC1170" w:rsidRDefault="00DC1170" w:rsidP="00DC1170">
      <w:pPr>
        <w:spacing w:line="360" w:lineRule="auto"/>
        <w:rPr>
          <w:b/>
          <w:sz w:val="22"/>
        </w:rPr>
      </w:pPr>
    </w:p>
    <w:p w14:paraId="50511A05" w14:textId="670F901E" w:rsidR="00841F1D" w:rsidRDefault="00841F1D" w:rsidP="00DC066D">
      <w:pPr>
        <w:jc w:val="both"/>
        <w:rPr>
          <w:b/>
          <w:sz w:val="22"/>
        </w:rPr>
      </w:pPr>
      <w:r w:rsidRPr="00B2329E">
        <w:rPr>
          <w:b/>
          <w:sz w:val="22"/>
        </w:rPr>
        <w:t>QUESTIONÁRIO</w:t>
      </w:r>
    </w:p>
    <w:p w14:paraId="46D8D9B1" w14:textId="77777777" w:rsidR="00D01B7B" w:rsidRDefault="00D01B7B" w:rsidP="00D01B7B">
      <w:pPr>
        <w:pStyle w:val="PargrafodaLista"/>
        <w:ind w:left="360"/>
        <w:jc w:val="both"/>
        <w:rPr>
          <w:b/>
          <w:sz w:val="22"/>
        </w:rPr>
      </w:pPr>
    </w:p>
    <w:p w14:paraId="4BA5E6F1" w14:textId="0C8FA872" w:rsidR="00841F1D" w:rsidRPr="00D01B7B" w:rsidRDefault="0012433D" w:rsidP="00841F1D">
      <w:pPr>
        <w:pStyle w:val="PargrafodaLista"/>
        <w:numPr>
          <w:ilvl w:val="0"/>
          <w:numId w:val="4"/>
        </w:numPr>
        <w:jc w:val="both"/>
      </w:pPr>
      <w:r w:rsidRPr="00B2329E">
        <w:rPr>
          <w:sz w:val="22"/>
        </w:rPr>
        <w:t>Trace o gráfico</w:t>
      </w:r>
      <w:r w:rsidR="00841F1D" w:rsidRPr="00B2329E">
        <w:rPr>
          <w:sz w:val="22"/>
        </w:rPr>
        <w:t xml:space="preserve"> do período, </w:t>
      </w:r>
      <w:r w:rsidRPr="00B2329E">
        <w:rPr>
          <w:sz w:val="22"/>
        </w:rPr>
        <w:t>T em função do</w:t>
      </w:r>
      <w:r w:rsidR="00841F1D" w:rsidRPr="00B2329E">
        <w:rPr>
          <w:sz w:val="22"/>
        </w:rPr>
        <w:t xml:space="preserve"> comprimento do </w:t>
      </w:r>
      <w:r w:rsidRPr="00B2329E">
        <w:rPr>
          <w:sz w:val="22"/>
        </w:rPr>
        <w:t>pêndulo, L (</w:t>
      </w:r>
      <w:r w:rsidR="00841F1D" w:rsidRPr="00B2329E">
        <w:rPr>
          <w:sz w:val="22"/>
        </w:rPr>
        <w:t xml:space="preserve">para os dados experimentais da Tabela </w:t>
      </w:r>
      <w:r w:rsidR="00841F1D">
        <w:rPr>
          <w:sz w:val="22"/>
        </w:rPr>
        <w:t>4</w:t>
      </w:r>
      <w:r w:rsidR="00841F1D" w:rsidRPr="00B2329E">
        <w:rPr>
          <w:sz w:val="22"/>
        </w:rPr>
        <w:t>.1).</w:t>
      </w:r>
    </w:p>
    <w:p w14:paraId="16E02FA3" w14:textId="3902D10A" w:rsidR="00D01B7B" w:rsidRPr="00D01B7B" w:rsidRDefault="00DC066D" w:rsidP="00D01B7B">
      <w:pPr>
        <w:pStyle w:val="PargrafodaLista"/>
        <w:ind w:left="720"/>
        <w:jc w:val="both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8CFD73" wp14:editId="02CB2032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2112819" cy="287216"/>
                <wp:effectExtent l="0" t="0" r="1905" b="0"/>
                <wp:wrapNone/>
                <wp:docPr id="53274981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81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038E50" w14:textId="77777777" w:rsidR="00D01B7B" w:rsidRDefault="00D01B7B" w:rsidP="00D01B7B">
                            <w:r>
                              <w:t>Período em Função do Comprimento.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CFD7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6.75pt;width:166.35pt;height:22.6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" fillcolor="white [3201]" stroked="f" strokeweight=".5pt">
                <v:textbox>
                  <w:txbxContent>
                    <w:p w14:paraId="29038E50" w14:textId="77777777" w:rsidR="00D01B7B" w:rsidRDefault="00D01B7B" w:rsidP="00D01B7B">
                      <w:r>
                        <w:t>Período em Função do Comprimento.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1B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7F0B2" wp14:editId="0F85A432">
                <wp:simplePos x="0" y="0"/>
                <wp:positionH relativeFrom="leftMargin">
                  <wp:align>right</wp:align>
                </wp:positionH>
                <wp:positionV relativeFrom="paragraph">
                  <wp:posOffset>1533843</wp:posOffset>
                </wp:positionV>
                <wp:extent cx="784591" cy="287216"/>
                <wp:effectExtent l="953" t="0" r="0" b="0"/>
                <wp:wrapNone/>
                <wp:docPr id="1346288113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84591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776556" w14:textId="77777777" w:rsidR="00D01B7B" w:rsidRDefault="00D01B7B" w:rsidP="00D01B7B">
                            <w:r>
                              <w:t>Período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7F0B2" id="_x0000_s1027" type="#_x0000_t202" style="position:absolute;left:0;text-align:left;margin-left:10.6pt;margin-top:120.8pt;width:61.8pt;height:22.6pt;rotation:-90;z-index:2516879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" fillcolor="white [3201]" stroked="f" strokeweight=".5pt">
                <v:textbox>
                  <w:txbxContent>
                    <w:p w14:paraId="08776556" w14:textId="77777777" w:rsidR="00D01B7B" w:rsidRDefault="00D01B7B" w:rsidP="00D01B7B">
                      <w:r>
                        <w:t>Período (s)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1B7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8F0550" wp14:editId="73B425EC">
                <wp:simplePos x="0" y="0"/>
                <wp:positionH relativeFrom="margin">
                  <wp:posOffset>645893</wp:posOffset>
                </wp:positionH>
                <wp:positionV relativeFrom="paragraph">
                  <wp:posOffset>894080</wp:posOffset>
                </wp:positionV>
                <wp:extent cx="1440873" cy="436418"/>
                <wp:effectExtent l="0" t="0" r="26035" b="20955"/>
                <wp:wrapNone/>
                <wp:docPr id="1318524153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73" cy="43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21FB03E" w14:textId="77777777" w:rsidR="00D01B7B" w:rsidRPr="00936D05" w:rsidRDefault="00D01B7B" w:rsidP="00D01B7B">
                            <w:pPr>
                              <w:rPr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6D05">
                              <w:rPr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○</w:t>
                            </w:r>
                            <w:r>
                              <w:rPr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936D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Experimental</w:t>
                            </w:r>
                          </w:p>
                          <w:p w14:paraId="34B8FE26" w14:textId="77777777" w:rsidR="00D01B7B" w:rsidRPr="00013078" w:rsidRDefault="00D01B7B" w:rsidP="00D01B7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6D05"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—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Ajuste Parabólico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F0550" id="_x0000_s1028" type="#_x0000_t202" style="position:absolute;left:0;text-align:left;margin-left:50.85pt;margin-top:70.4pt;width:113.45pt;height:34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" fillcolor="white [3201]" strokecolor="red" strokeweight=".5pt">
                <v:textbox>
                  <w:txbxContent>
                    <w:p w14:paraId="221FB03E" w14:textId="77777777" w:rsidR="00D01B7B" w:rsidRPr="00936D05" w:rsidRDefault="00D01B7B" w:rsidP="00D01B7B">
                      <w:pPr>
                        <w:rPr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36D05">
                        <w:rPr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○</w:t>
                      </w:r>
                      <w:r>
                        <w:rPr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936D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Experimental</w:t>
                      </w:r>
                    </w:p>
                    <w:p w14:paraId="34B8FE26" w14:textId="77777777" w:rsidR="00D01B7B" w:rsidRPr="00013078" w:rsidRDefault="00D01B7B" w:rsidP="00D01B7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36D05"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—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Ajuste Parabólico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903005" w14:textId="7EFD6D7E" w:rsidR="00D01B7B" w:rsidRPr="00D01B7B" w:rsidRDefault="00DC066D" w:rsidP="00D01B7B">
      <w:pPr>
        <w:pStyle w:val="PargrafodaLista"/>
        <w:ind w:left="720"/>
        <w:jc w:val="both"/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85888" behindDoc="0" locked="0" layoutInCell="1" allowOverlap="1" wp14:anchorId="098186CF" wp14:editId="408846AE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397500" cy="3035300"/>
            <wp:effectExtent l="0" t="0" r="0" b="0"/>
            <wp:wrapSquare wrapText="bothSides"/>
            <wp:docPr id="1366487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A82C1F" wp14:editId="4DA53BA0">
                <wp:simplePos x="0" y="0"/>
                <wp:positionH relativeFrom="margin">
                  <wp:align>center</wp:align>
                </wp:positionH>
                <wp:positionV relativeFrom="paragraph">
                  <wp:posOffset>3260725</wp:posOffset>
                </wp:positionV>
                <wp:extent cx="1184563" cy="287216"/>
                <wp:effectExtent l="0" t="0" r="0" b="0"/>
                <wp:wrapNone/>
                <wp:docPr id="1756401476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563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FABBCE" w14:textId="77777777" w:rsidR="00D01B7B" w:rsidRDefault="00D01B7B" w:rsidP="00D01B7B">
                            <w:r>
                              <w:t>Comprimento (cm)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2C1F" id="_x0000_s1029" type="#_x0000_t202" style="position:absolute;left:0;text-align:left;margin-left:0;margin-top:256.75pt;width:93.25pt;height:22.6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" fillcolor="white [3201]" stroked="f" strokeweight=".5pt">
                <v:textbox>
                  <w:txbxContent>
                    <w:p w14:paraId="37FABBCE" w14:textId="77777777" w:rsidR="00D01B7B" w:rsidRDefault="00D01B7B" w:rsidP="00D01B7B">
                      <w:r>
                        <w:t>Comprimento (cm)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71751" w14:textId="2FE7129F" w:rsidR="00D01B7B" w:rsidRDefault="00D01B7B" w:rsidP="0012433D">
      <w:pPr>
        <w:ind w:left="708"/>
        <w:jc w:val="both"/>
        <w:rPr>
          <w:color w:val="4472C4" w:themeColor="accent1"/>
          <w:sz w:val="22"/>
        </w:rPr>
      </w:pPr>
    </w:p>
    <w:p w14:paraId="5FE84FFD" w14:textId="77777777" w:rsidR="00DC066D" w:rsidRDefault="00DC066D" w:rsidP="0012433D">
      <w:pPr>
        <w:ind w:left="708"/>
        <w:jc w:val="both"/>
        <w:rPr>
          <w:color w:val="4472C4" w:themeColor="accent1"/>
          <w:sz w:val="22"/>
        </w:rPr>
      </w:pPr>
    </w:p>
    <w:p w14:paraId="3B17D992" w14:textId="4C0F3E83" w:rsidR="00841F1D" w:rsidRDefault="0012433D" w:rsidP="00841F1D">
      <w:pPr>
        <w:pStyle w:val="PargrafodaLista"/>
        <w:numPr>
          <w:ilvl w:val="0"/>
          <w:numId w:val="3"/>
        </w:numPr>
        <w:jc w:val="both"/>
      </w:pPr>
      <w:r w:rsidRPr="00B2329E">
        <w:rPr>
          <w:sz w:val="22"/>
        </w:rPr>
        <w:t>Trace o gráfico</w:t>
      </w:r>
      <w:r w:rsidR="00841F1D" w:rsidRPr="00B2329E">
        <w:rPr>
          <w:sz w:val="22"/>
        </w:rPr>
        <w:t xml:space="preserve"> </w:t>
      </w:r>
      <w:r w:rsidRPr="00B2329E">
        <w:rPr>
          <w:sz w:val="22"/>
        </w:rPr>
        <w:t>de T</w:t>
      </w:r>
      <w:r w:rsidRPr="00B2329E">
        <w:rPr>
          <w:sz w:val="22"/>
          <w:vertAlign w:val="superscript"/>
        </w:rPr>
        <w:t>2</w:t>
      </w:r>
      <w:r w:rsidRPr="00B2329E">
        <w:rPr>
          <w:sz w:val="22"/>
        </w:rPr>
        <w:t xml:space="preserve"> em função de L</w:t>
      </w:r>
      <w:r w:rsidR="00841F1D" w:rsidRPr="00B2329E">
        <w:rPr>
          <w:sz w:val="22"/>
        </w:rPr>
        <w:t xml:space="preserve"> (para os dados experimentais da Tabela </w:t>
      </w:r>
      <w:r w:rsidR="00841F1D">
        <w:rPr>
          <w:sz w:val="22"/>
        </w:rPr>
        <w:t>4</w:t>
      </w:r>
      <w:r w:rsidR="00841F1D" w:rsidRPr="00B2329E">
        <w:rPr>
          <w:sz w:val="22"/>
        </w:rPr>
        <w:t>.1).</w:t>
      </w:r>
    </w:p>
    <w:p w14:paraId="2A80480C" w14:textId="24468AA2" w:rsidR="00D01B7B" w:rsidRPr="00D01B7B" w:rsidRDefault="00D01B7B" w:rsidP="00D01B7B">
      <w:pPr>
        <w:ind w:left="360"/>
        <w:jc w:val="both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F79CFA" wp14:editId="422DD455">
                <wp:simplePos x="0" y="0"/>
                <wp:positionH relativeFrom="margin">
                  <wp:posOffset>496033</wp:posOffset>
                </wp:positionH>
                <wp:positionV relativeFrom="paragraph">
                  <wp:posOffset>1347226</wp:posOffset>
                </wp:positionV>
                <wp:extent cx="1440873" cy="436418"/>
                <wp:effectExtent l="0" t="0" r="26035" b="20955"/>
                <wp:wrapNone/>
                <wp:docPr id="1985225137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73" cy="436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6A0B1" w14:textId="77777777" w:rsidR="00D01B7B" w:rsidRPr="00936D05" w:rsidRDefault="00D01B7B" w:rsidP="00D01B7B">
                            <w:pPr>
                              <w:rPr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1CE6">
                              <w:rPr>
                                <w:color w:val="ED7D31" w:themeColor="accen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○</w:t>
                            </w:r>
                            <w:r>
                              <w:rPr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936D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Experimental</w:t>
                            </w:r>
                          </w:p>
                          <w:p w14:paraId="098F7E92" w14:textId="77777777" w:rsidR="00D01B7B" w:rsidRPr="00013078" w:rsidRDefault="00D01B7B" w:rsidP="00D01B7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1CE6">
                              <w:rPr>
                                <w:color w:val="70AD47" w:themeColor="accent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—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Ajuste Linear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9CFA" id="_x0000_s1030" type="#_x0000_t202" style="position:absolute;left:0;text-align:left;margin-left:39.05pt;margin-top:106.1pt;width:113.45pt;height:34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" fillcolor="white [3201]" strokecolor="#70ad47 [3209]" strokeweight="1pt">
                <v:textbox>
                  <w:txbxContent>
                    <w:p w14:paraId="2D46A0B1" w14:textId="77777777" w:rsidR="00D01B7B" w:rsidRPr="00936D05" w:rsidRDefault="00D01B7B" w:rsidP="00D01B7B">
                      <w:pPr>
                        <w:rPr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41CE6">
                        <w:rPr>
                          <w:color w:val="ED7D31" w:themeColor="accen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○</w:t>
                      </w:r>
                      <w:r>
                        <w:rPr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936D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Experimental</w:t>
                      </w:r>
                    </w:p>
                    <w:p w14:paraId="098F7E92" w14:textId="77777777" w:rsidR="00D01B7B" w:rsidRPr="00013078" w:rsidRDefault="00D01B7B" w:rsidP="00D01B7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41CE6">
                        <w:rPr>
                          <w:color w:val="70AD47" w:themeColor="accent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—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Ajuste Linear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C98045" wp14:editId="1EA4ECA0">
                <wp:simplePos x="0" y="0"/>
                <wp:positionH relativeFrom="leftMargin">
                  <wp:align>right</wp:align>
                </wp:positionH>
                <wp:positionV relativeFrom="paragraph">
                  <wp:posOffset>1451806</wp:posOffset>
                </wp:positionV>
                <wp:extent cx="1478598" cy="287216"/>
                <wp:effectExtent l="5080" t="0" r="0" b="0"/>
                <wp:wrapNone/>
                <wp:docPr id="1574785574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78598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F75977" w14:textId="77777777" w:rsidR="00D01B7B" w:rsidRDefault="00D01B7B" w:rsidP="00D01B7B">
                            <w:r>
                              <w:t>Período ao quadrado (s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8045" id="_x0000_s1031" type="#_x0000_t202" style="position:absolute;left:0;text-align:left;margin-left:65.25pt;margin-top:114.3pt;width:116.45pt;height:22.6pt;rotation:-90;z-index:251692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" fillcolor="white [3201]" stroked="f" strokeweight=".5pt">
                <v:textbox>
                  <w:txbxContent>
                    <w:p w14:paraId="60F75977" w14:textId="77777777" w:rsidR="00D01B7B" w:rsidRDefault="00D01B7B" w:rsidP="00D01B7B">
                      <w:r>
                        <w:t>Período ao quadrado (s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4110B7" wp14:editId="5637006B">
                <wp:simplePos x="0" y="0"/>
                <wp:positionH relativeFrom="margin">
                  <wp:align>center</wp:align>
                </wp:positionH>
                <wp:positionV relativeFrom="paragraph">
                  <wp:posOffset>42789</wp:posOffset>
                </wp:positionV>
                <wp:extent cx="2844800" cy="287216"/>
                <wp:effectExtent l="0" t="0" r="0" b="0"/>
                <wp:wrapNone/>
                <wp:docPr id="1887383127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555CE9" w14:textId="77777777" w:rsidR="00D01B7B" w:rsidRDefault="00D01B7B" w:rsidP="00D01B7B">
                            <w:pPr>
                              <w:jc w:val="center"/>
                            </w:pPr>
                            <w:r>
                              <w:t>Período ao Quadrado em Função do Comprimento.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10B7" id="_x0000_s1032" type="#_x0000_t202" style="position:absolute;left:0;text-align:left;margin-left:0;margin-top:3.35pt;width:224pt;height:22.6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" fillcolor="white [3201]" stroked="f" strokeweight=".5pt">
                <v:textbox>
                  <w:txbxContent>
                    <w:p w14:paraId="0D555CE9" w14:textId="77777777" w:rsidR="00D01B7B" w:rsidRDefault="00D01B7B" w:rsidP="00D01B7B">
                      <w:pPr>
                        <w:jc w:val="center"/>
                      </w:pPr>
                      <w:r>
                        <w:t>Período ao Quadrado em Função do Comprimento.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6296B8C3" wp14:editId="5301EED2">
            <wp:simplePos x="0" y="0"/>
            <wp:positionH relativeFrom="margin">
              <wp:align>left</wp:align>
            </wp:positionH>
            <wp:positionV relativeFrom="paragraph">
              <wp:posOffset>306510</wp:posOffset>
            </wp:positionV>
            <wp:extent cx="5400040" cy="3037840"/>
            <wp:effectExtent l="0" t="0" r="0" b="0"/>
            <wp:wrapSquare wrapText="bothSides"/>
            <wp:docPr id="1281621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8BD58" w14:textId="28CB5112" w:rsidR="00D01B7B" w:rsidRPr="00D01B7B" w:rsidRDefault="00D01B7B" w:rsidP="00D01B7B">
      <w:pPr>
        <w:pStyle w:val="PargrafodaLista"/>
        <w:ind w:left="720"/>
        <w:jc w:val="both"/>
        <w:rPr>
          <w:b/>
          <w:sz w:val="22"/>
        </w:rPr>
      </w:pPr>
    </w:p>
    <w:p w14:paraId="6564894C" w14:textId="66108EE3" w:rsidR="00D01B7B" w:rsidRPr="00D01B7B" w:rsidRDefault="00D01B7B" w:rsidP="00D01B7B">
      <w:pPr>
        <w:pStyle w:val="PargrafodaLista"/>
        <w:ind w:left="720"/>
        <w:jc w:val="both"/>
        <w:rPr>
          <w:b/>
          <w:sz w:val="22"/>
        </w:rPr>
      </w:pPr>
    </w:p>
    <w:p w14:paraId="5CF40884" w14:textId="77777777" w:rsidR="00D01B7B" w:rsidRPr="00D01B7B" w:rsidRDefault="00D01B7B" w:rsidP="00D01B7B">
      <w:pPr>
        <w:pStyle w:val="PargrafodaLista"/>
        <w:ind w:left="720"/>
        <w:jc w:val="both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77E4D1" wp14:editId="4891E3BE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184563" cy="287216"/>
                <wp:effectExtent l="0" t="0" r="0" b="0"/>
                <wp:wrapNone/>
                <wp:docPr id="47943502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563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300D70" w14:textId="77777777" w:rsidR="00D01B7B" w:rsidRDefault="00D01B7B" w:rsidP="00D01B7B">
                            <w:r>
                              <w:t>Comprimento (cm)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E4D1" id="_x0000_s1033" type="#_x0000_t202" style="position:absolute;left:0;text-align:left;margin-left:0;margin-top:.8pt;width:93.25pt;height:22.6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" fillcolor="white [3201]" stroked="f" strokeweight=".5pt">
                <v:textbox>
                  <w:txbxContent>
                    <w:p w14:paraId="0C300D70" w14:textId="77777777" w:rsidR="00D01B7B" w:rsidRDefault="00D01B7B" w:rsidP="00D01B7B">
                      <w:r>
                        <w:t>Comprimento (cm)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A4A779" w14:textId="2248F901" w:rsidR="0012433D" w:rsidRDefault="0012433D" w:rsidP="0012433D">
      <w:pPr>
        <w:ind w:left="708"/>
        <w:jc w:val="both"/>
        <w:rPr>
          <w:sz w:val="22"/>
        </w:rPr>
      </w:pPr>
    </w:p>
    <w:p w14:paraId="79674C0B" w14:textId="77777777" w:rsidR="00DC066D" w:rsidRDefault="00DC066D" w:rsidP="0012433D">
      <w:pPr>
        <w:ind w:left="708"/>
        <w:jc w:val="both"/>
        <w:rPr>
          <w:sz w:val="22"/>
        </w:rPr>
      </w:pPr>
    </w:p>
    <w:p w14:paraId="03541F13" w14:textId="51038ED9" w:rsidR="00841F1D" w:rsidRDefault="00841F1D" w:rsidP="00841F1D">
      <w:pPr>
        <w:pStyle w:val="Corpodetexto"/>
        <w:numPr>
          <w:ilvl w:val="0"/>
          <w:numId w:val="3"/>
        </w:numPr>
      </w:pPr>
      <w:r>
        <w:t xml:space="preserve">Dos resultados experimentais </w:t>
      </w:r>
      <w:r w:rsidR="0012433D">
        <w:t>é possível concluir</w:t>
      </w:r>
      <w:r>
        <w:t>-</w:t>
      </w:r>
      <w:r w:rsidR="0012433D">
        <w:t>se que os períodos independem das massas</w:t>
      </w:r>
      <w:r>
        <w:t>?  Justifique.</w:t>
      </w:r>
    </w:p>
    <w:p w14:paraId="4D38C6D6" w14:textId="41A599C5" w:rsidR="00841F1D" w:rsidRPr="000E6A1D" w:rsidRDefault="0012433D" w:rsidP="00420F2F">
      <w:pPr>
        <w:pStyle w:val="Corpodetexto"/>
        <w:ind w:left="708" w:firstLine="708"/>
        <w:rPr>
          <w:color w:val="4472C4" w:themeColor="accent1"/>
        </w:rPr>
      </w:pPr>
      <w:r w:rsidRPr="000E6A1D">
        <w:rPr>
          <w:color w:val="4472C4" w:themeColor="accent1"/>
        </w:rPr>
        <w:t xml:space="preserve">Não. As medidas experimentais não apresentaram mudanças sensíveis ao dobrar a massa do objeto, todavia, os gráficos traçados mostram o </w:t>
      </w:r>
      <w:r w:rsidR="000E6A1D" w:rsidRPr="000E6A1D">
        <w:rPr>
          <w:color w:val="4472C4" w:themeColor="accent1"/>
        </w:rPr>
        <w:t>p</w:t>
      </w:r>
      <w:r w:rsidRPr="000E6A1D">
        <w:rPr>
          <w:color w:val="4472C4" w:themeColor="accent1"/>
        </w:rPr>
        <w:t>er</w:t>
      </w:r>
      <w:r w:rsidR="000E6A1D" w:rsidRPr="000E6A1D">
        <w:rPr>
          <w:color w:val="4472C4" w:themeColor="accent1"/>
        </w:rPr>
        <w:t>íodo T ou o período ao quadrado T</w:t>
      </w:r>
      <w:r w:rsidR="000E6A1D" w:rsidRPr="000E6A1D">
        <w:rPr>
          <w:color w:val="4472C4" w:themeColor="accent1"/>
          <w:vertAlign w:val="superscript"/>
        </w:rPr>
        <w:t xml:space="preserve">2 </w:t>
      </w:r>
      <w:r w:rsidR="000E6A1D" w:rsidRPr="000E6A1D">
        <w:rPr>
          <w:color w:val="4472C4" w:themeColor="accent1"/>
        </w:rPr>
        <w:t xml:space="preserve">em função de um comprimento L para um objeto de massa m constante. Ou seja, mesmo nós sabendo que os períodos independem da massa por conta das medidas experimentais, os gráficos não se referem </w:t>
      </w:r>
      <w:r w:rsidR="00AE2D5C" w:rsidRPr="000E6A1D">
        <w:rPr>
          <w:color w:val="4472C4" w:themeColor="accent1"/>
        </w:rPr>
        <w:t>a</w:t>
      </w:r>
      <w:r w:rsidR="000E6A1D" w:rsidRPr="000E6A1D">
        <w:rPr>
          <w:color w:val="4472C4" w:themeColor="accent1"/>
        </w:rPr>
        <w:t xml:space="preserve"> esse ponto em questão.</w:t>
      </w:r>
    </w:p>
    <w:p w14:paraId="6B2BA272" w14:textId="77777777" w:rsidR="000E6A1D" w:rsidRPr="000E6A1D" w:rsidRDefault="000E6A1D" w:rsidP="0012433D">
      <w:pPr>
        <w:pStyle w:val="Corpodetexto"/>
        <w:ind w:left="708"/>
      </w:pPr>
    </w:p>
    <w:p w14:paraId="1630DCA9" w14:textId="3BFDC1DC" w:rsidR="00841F1D" w:rsidRDefault="00841F1D" w:rsidP="00841F1D">
      <w:pPr>
        <w:pStyle w:val="PargrafodaLista"/>
        <w:numPr>
          <w:ilvl w:val="0"/>
          <w:numId w:val="3"/>
        </w:numPr>
        <w:jc w:val="both"/>
        <w:rPr>
          <w:sz w:val="22"/>
        </w:rPr>
      </w:pPr>
      <w:r w:rsidRPr="00B2329E">
        <w:rPr>
          <w:sz w:val="22"/>
        </w:rPr>
        <w:t>Dos resultados experimentais o que se pode concluir sobre os períodos quando a amplitude passa de 10</w:t>
      </w:r>
      <w:r w:rsidRPr="00B2329E">
        <w:rPr>
          <w:sz w:val="22"/>
          <w:vertAlign w:val="superscript"/>
        </w:rPr>
        <w:t>o</w:t>
      </w:r>
      <w:r w:rsidRPr="00B2329E">
        <w:rPr>
          <w:sz w:val="22"/>
        </w:rPr>
        <w:t xml:space="preserve"> para 15</w:t>
      </w:r>
      <w:r w:rsidRPr="00B2329E">
        <w:rPr>
          <w:sz w:val="22"/>
          <w:vertAlign w:val="superscript"/>
        </w:rPr>
        <w:t>o</w:t>
      </w:r>
      <w:r w:rsidRPr="00B2329E">
        <w:rPr>
          <w:sz w:val="22"/>
        </w:rPr>
        <w:t>? Justifique.</w:t>
      </w:r>
    </w:p>
    <w:p w14:paraId="23E46AFA" w14:textId="16C23229" w:rsidR="000E6A1D" w:rsidRPr="00E730E6" w:rsidRDefault="000E6A1D" w:rsidP="00420F2F">
      <w:pPr>
        <w:pStyle w:val="PargrafodaLista"/>
        <w:ind w:left="720" w:firstLine="696"/>
        <w:jc w:val="both"/>
        <w:rPr>
          <w:color w:val="4472C4" w:themeColor="accent1"/>
          <w:sz w:val="22"/>
        </w:rPr>
      </w:pPr>
      <w:r w:rsidRPr="00E730E6">
        <w:rPr>
          <w:color w:val="4472C4" w:themeColor="accent1"/>
          <w:sz w:val="22"/>
        </w:rPr>
        <w:t xml:space="preserve">Eles não sofrem alteração sensível. Isso implica que a mudança foi praticamente nula podendo até mesmo ser considerada como parte do erro de medição inerente aos operadores. Isso significa que as equações estavam corretas ao considerar o </w:t>
      </w:r>
      <m:oMath>
        <m:r>
          <w:rPr>
            <w:rFonts w:ascii="Cambria Math" w:hAnsi="Cambria Math"/>
            <w:color w:val="4472C4" w:themeColor="accent1"/>
            <w:sz w:val="22"/>
          </w:rPr>
          <m:t>sen(θ)</m:t>
        </m:r>
      </m:oMath>
      <w:r w:rsidRPr="00E730E6">
        <w:rPr>
          <w:color w:val="4472C4" w:themeColor="accent1"/>
          <w:sz w:val="22"/>
        </w:rPr>
        <w:t xml:space="preserve"> praticamente igual a </w:t>
      </w:r>
      <m:oMath>
        <m:r>
          <w:rPr>
            <w:rFonts w:ascii="Cambria Math" w:hAnsi="Cambria Math"/>
            <w:color w:val="4472C4" w:themeColor="accent1"/>
            <w:sz w:val="22"/>
          </w:rPr>
          <m:t>θ</m:t>
        </m:r>
      </m:oMath>
      <w:r w:rsidRPr="00E730E6">
        <w:rPr>
          <w:color w:val="4472C4" w:themeColor="accent1"/>
          <w:sz w:val="22"/>
        </w:rPr>
        <w:t xml:space="preserve"> quando </w:t>
      </w:r>
      <m:oMath>
        <m:r>
          <w:rPr>
            <w:rFonts w:ascii="Cambria Math" w:hAnsi="Cambria Math"/>
            <w:color w:val="4472C4" w:themeColor="accent1"/>
            <w:sz w:val="22"/>
          </w:rPr>
          <m:t>"0&lt;θ&lt;</m:t>
        </m:r>
        <m:f>
          <m:fPr>
            <m:ctrlPr>
              <w:rPr>
                <w:rFonts w:ascii="Cambria Math" w:hAnsi="Cambria Math"/>
                <w:i/>
                <w:color w:val="4472C4" w:themeColor="accent1"/>
                <w:sz w:val="22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  <w:sz w:val="22"/>
              </w:rPr>
              <m:t>π</m:t>
            </m:r>
          </m:num>
          <m:den>
            <m:r>
              <w:rPr>
                <w:rFonts w:ascii="Cambria Math" w:hAnsi="Cambria Math"/>
                <w:color w:val="4472C4" w:themeColor="accent1"/>
                <w:sz w:val="22"/>
              </w:rPr>
              <m:t>12</m:t>
            </m:r>
          </m:den>
        </m:f>
        <m:r>
          <w:rPr>
            <w:rFonts w:ascii="Cambria Math" w:hAnsi="Cambria Math"/>
            <w:color w:val="4472C4" w:themeColor="accent1"/>
            <w:sz w:val="22"/>
          </w:rPr>
          <m:t>rad"</m:t>
        </m:r>
      </m:oMath>
      <w:r w:rsidR="00E730E6" w:rsidRPr="00E730E6">
        <w:rPr>
          <w:color w:val="4472C4" w:themeColor="accent1"/>
          <w:sz w:val="22"/>
        </w:rPr>
        <w:t>.</w:t>
      </w:r>
    </w:p>
    <w:p w14:paraId="6B8DEC80" w14:textId="77F881DC" w:rsidR="00841F1D" w:rsidRDefault="00841F1D" w:rsidP="00841F1D">
      <w:pPr>
        <w:jc w:val="both"/>
        <w:rPr>
          <w:sz w:val="22"/>
        </w:rPr>
      </w:pPr>
    </w:p>
    <w:p w14:paraId="3EB6D1AD" w14:textId="4B40A458" w:rsidR="00841F1D" w:rsidRDefault="002335BD" w:rsidP="00841F1D">
      <w:pPr>
        <w:pStyle w:val="Corpodetexto"/>
        <w:numPr>
          <w:ilvl w:val="0"/>
          <w:numId w:val="3"/>
        </w:numPr>
      </w:pPr>
      <w:r>
        <w:rPr>
          <w:b/>
          <w:noProof/>
        </w:rPr>
        <w:lastRenderedPageBreak/>
        <w:drawing>
          <wp:anchor distT="0" distB="0" distL="114300" distR="114300" simplePos="0" relativeHeight="251699200" behindDoc="1" locked="0" layoutInCell="1" allowOverlap="1" wp14:anchorId="00B82934" wp14:editId="213CCE6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712720" cy="4054475"/>
            <wp:effectExtent l="0" t="0" r="0" b="3175"/>
            <wp:wrapTight wrapText="bothSides">
              <wp:wrapPolygon edited="0">
                <wp:start x="0" y="0"/>
                <wp:lineTo x="0" y="21515"/>
                <wp:lineTo x="21388" y="21515"/>
                <wp:lineTo x="21388" y="0"/>
                <wp:lineTo x="0" y="0"/>
              </wp:wrapPolygon>
            </wp:wrapTight>
            <wp:docPr id="292649357" name="Imagem 292649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0E6">
        <w:t>Qual a representação gráfica que se obtém quando se representa T</w:t>
      </w:r>
      <w:r w:rsidR="00841F1D">
        <w:t xml:space="preserve"> x L?  Explique.</w:t>
      </w:r>
    </w:p>
    <w:p w14:paraId="0696B856" w14:textId="2735851E" w:rsidR="00841F1D" w:rsidRPr="00AE2D5C" w:rsidRDefault="00E730E6" w:rsidP="00420F2F">
      <w:pPr>
        <w:pStyle w:val="Corpodetexto"/>
        <w:ind w:left="708" w:firstLine="708"/>
        <w:rPr>
          <w:color w:val="4472C4" w:themeColor="accent1"/>
        </w:rPr>
      </w:pPr>
      <w:r w:rsidRPr="00AE2D5C">
        <w:rPr>
          <w:color w:val="4472C4" w:themeColor="accent1"/>
        </w:rPr>
        <w:t>Obtemos</w:t>
      </w:r>
      <w:r w:rsidR="00AE2D5C" w:rsidRPr="00AE2D5C">
        <w:rPr>
          <w:color w:val="4472C4" w:themeColor="accent1"/>
        </w:rPr>
        <w:t xml:space="preserve"> uma </w:t>
      </w:r>
      <w:r w:rsidR="00AE2D5C">
        <w:rPr>
          <w:color w:val="4472C4" w:themeColor="accent1"/>
        </w:rPr>
        <w:t xml:space="preserve">regressão linear </w:t>
      </w:r>
      <w:r w:rsidR="00AE2D5C" w:rsidRPr="00AE2D5C">
        <w:rPr>
          <w:color w:val="4472C4" w:themeColor="accent1"/>
        </w:rPr>
        <w:t>“meia parábola” como foi dito durante a aula do dia 24/04/2023.</w:t>
      </w:r>
      <w:r w:rsidR="00AE2D5C">
        <w:rPr>
          <w:color w:val="4472C4" w:themeColor="accent1"/>
        </w:rPr>
        <w:t xml:space="preserve"> Vale ressaltar que o </w:t>
      </w:r>
      <w:r w:rsidR="00AE2D5C" w:rsidRPr="00AE2D5C">
        <w:rPr>
          <w:i/>
          <w:iCs/>
          <w:color w:val="4472C4" w:themeColor="accent1"/>
        </w:rPr>
        <w:t>desmos</w:t>
      </w:r>
      <w:r w:rsidR="00AE2D5C">
        <w:rPr>
          <w:i/>
          <w:iCs/>
          <w:color w:val="4472C4" w:themeColor="accent1"/>
        </w:rPr>
        <w:t xml:space="preserve"> </w:t>
      </w:r>
      <w:r w:rsidR="00AE2D5C" w:rsidRPr="00AE2D5C">
        <w:rPr>
          <w:color w:val="4472C4" w:themeColor="accent1"/>
        </w:rPr>
        <w:t>(</w:t>
      </w:r>
      <w:r w:rsidR="00AE2D5C">
        <w:rPr>
          <w:color w:val="4472C4" w:themeColor="accent1"/>
        </w:rPr>
        <w:t xml:space="preserve">página </w:t>
      </w:r>
      <w:r w:rsidR="00AE2D5C">
        <w:rPr>
          <w:i/>
          <w:iCs/>
          <w:color w:val="4472C4" w:themeColor="accent1"/>
        </w:rPr>
        <w:t>web</w:t>
      </w:r>
      <w:r w:rsidR="00AE2D5C">
        <w:rPr>
          <w:color w:val="4472C4" w:themeColor="accent1"/>
        </w:rPr>
        <w:t xml:space="preserve"> utilizada para fazer a regressão linear</w:t>
      </w:r>
      <w:r w:rsidR="00AE2D5C" w:rsidRPr="00AE2D5C">
        <w:rPr>
          <w:color w:val="4472C4" w:themeColor="accent1"/>
        </w:rPr>
        <w:t>)</w:t>
      </w:r>
      <w:r w:rsidR="00AE2D5C">
        <w:rPr>
          <w:color w:val="4472C4" w:themeColor="accent1"/>
        </w:rPr>
        <w:t xml:space="preserve"> deixa livre para que o</w:t>
      </w:r>
      <w:r w:rsidR="008F0BF7">
        <w:rPr>
          <w:color w:val="4472C4" w:themeColor="accent1"/>
        </w:rPr>
        <w:t xml:space="preserve"> operador qual tipo de regressão linear ele deseja. Ou seja, dados os pontos </w:t>
      </w:r>
      <w:r w:rsidR="00BD4E33">
        <w:rPr>
          <w:color w:val="4472C4" w:themeColor="accent1"/>
        </w:rPr>
        <w:t>(</w:t>
      </w:r>
      <w:r w:rsidR="008F0BF7">
        <w:rPr>
          <w:color w:val="4472C4" w:themeColor="accent1"/>
        </w:rPr>
        <w:t>x</w:t>
      </w:r>
      <w:r w:rsidR="008F0BF7">
        <w:rPr>
          <w:color w:val="4472C4" w:themeColor="accent1"/>
          <w:vertAlign w:val="subscript"/>
        </w:rPr>
        <w:t>1</w:t>
      </w:r>
      <w:r w:rsidR="008F0BF7">
        <w:rPr>
          <w:color w:val="4472C4" w:themeColor="accent1"/>
        </w:rPr>
        <w:t>, x</w:t>
      </w:r>
      <w:r w:rsidR="008F0BF7">
        <w:rPr>
          <w:color w:val="4472C4" w:themeColor="accent1"/>
          <w:vertAlign w:val="subscript"/>
        </w:rPr>
        <w:t>2</w:t>
      </w:r>
      <w:r w:rsidR="00BD4E33">
        <w:rPr>
          <w:color w:val="4472C4" w:themeColor="accent1"/>
        </w:rPr>
        <w:t xml:space="preserve">, </w:t>
      </w:r>
      <w:proofErr w:type="gramStart"/>
      <w:r w:rsidR="00BD4E33">
        <w:rPr>
          <w:color w:val="4472C4" w:themeColor="accent1"/>
        </w:rPr>
        <w:t>...</w:t>
      </w:r>
      <w:r w:rsidR="008F0BF7">
        <w:rPr>
          <w:color w:val="4472C4" w:themeColor="accent1"/>
        </w:rPr>
        <w:t xml:space="preserve"> </w:t>
      </w:r>
      <w:r w:rsidR="00BD4E33">
        <w:rPr>
          <w:color w:val="4472C4" w:themeColor="accent1"/>
        </w:rPr>
        <w:t>,</w:t>
      </w:r>
      <w:r w:rsidR="008F0BF7">
        <w:rPr>
          <w:color w:val="4472C4" w:themeColor="accent1"/>
        </w:rPr>
        <w:t>x</w:t>
      </w:r>
      <w:r w:rsidR="00BD4E33">
        <w:rPr>
          <w:color w:val="4472C4" w:themeColor="accent1"/>
          <w:vertAlign w:val="subscript"/>
        </w:rPr>
        <w:t>n</w:t>
      </w:r>
      <w:proofErr w:type="gramEnd"/>
      <w:r w:rsidR="00BD4E33">
        <w:rPr>
          <w:color w:val="4472C4" w:themeColor="accent1"/>
        </w:rPr>
        <w:t>)</w:t>
      </w:r>
      <w:r w:rsidR="008F0BF7">
        <w:rPr>
          <w:color w:val="4472C4" w:themeColor="accent1"/>
        </w:rPr>
        <w:t xml:space="preserve"> e os pontos</w:t>
      </w:r>
      <w:r w:rsidR="00BD4E33">
        <w:rPr>
          <w:color w:val="4472C4" w:themeColor="accent1"/>
        </w:rPr>
        <w:t xml:space="preserve"> (y</w:t>
      </w:r>
      <w:r w:rsidR="00BD4E33">
        <w:rPr>
          <w:color w:val="4472C4" w:themeColor="accent1"/>
          <w:vertAlign w:val="subscript"/>
        </w:rPr>
        <w:t>1</w:t>
      </w:r>
      <w:r w:rsidR="00BD4E33">
        <w:rPr>
          <w:color w:val="4472C4" w:themeColor="accent1"/>
        </w:rPr>
        <w:t>, y</w:t>
      </w:r>
      <w:r w:rsidR="00BD4E33">
        <w:rPr>
          <w:color w:val="4472C4" w:themeColor="accent1"/>
          <w:vertAlign w:val="subscript"/>
        </w:rPr>
        <w:t>2</w:t>
      </w:r>
      <w:r w:rsidR="00BD4E33">
        <w:rPr>
          <w:color w:val="4472C4" w:themeColor="accent1"/>
        </w:rPr>
        <w:t>, ... ,y</w:t>
      </w:r>
      <w:r w:rsidR="00BD4E33">
        <w:rPr>
          <w:color w:val="4472C4" w:themeColor="accent1"/>
          <w:vertAlign w:val="subscript"/>
        </w:rPr>
        <w:t>n</w:t>
      </w:r>
      <w:r w:rsidR="00BD4E33">
        <w:rPr>
          <w:color w:val="4472C4" w:themeColor="accent1"/>
        </w:rPr>
        <w:t>), você decide se quer aproximar esses pontos à uma reta, à uma parábola, à um logaritmo ou à uma exponencial. Funcionam de maneira análoga as opções de gráfico apresentadas no Excel.</w:t>
      </w:r>
      <w:r w:rsidR="00AE2D5C" w:rsidRPr="00AE2D5C">
        <w:rPr>
          <w:color w:val="4472C4" w:themeColor="accent1"/>
        </w:rPr>
        <w:t xml:space="preserve"> Todavia, gosto de classificar como uma função exponencial com expoente fracionário, que é justamente a raiz quadrada.</w:t>
      </w:r>
    </w:p>
    <w:p w14:paraId="582A9A83" w14:textId="48D82CF5" w:rsidR="002335BD" w:rsidRPr="00420F2F" w:rsidRDefault="002335BD" w:rsidP="00420F2F">
      <w:pPr>
        <w:ind w:left="708" w:firstLine="708"/>
        <w:jc w:val="both"/>
        <w:rPr>
          <w:color w:val="4472C4" w:themeColor="accent1"/>
          <w:sz w:val="22"/>
          <w:szCs w:val="22"/>
        </w:rPr>
      </w:pPr>
      <w:r w:rsidRPr="00420F2F">
        <w:rPr>
          <w:color w:val="4472C4" w:themeColor="accent1"/>
          <w:sz w:val="22"/>
          <w:szCs w:val="22"/>
        </w:rPr>
        <w:t xml:space="preserve">Ao lado existe uma </w:t>
      </w:r>
      <w:r w:rsidRPr="00420F2F">
        <w:rPr>
          <w:i/>
          <w:iCs/>
          <w:color w:val="4472C4" w:themeColor="accent1"/>
          <w:sz w:val="22"/>
          <w:szCs w:val="22"/>
        </w:rPr>
        <w:t>print</w:t>
      </w:r>
      <w:r w:rsidRPr="00420F2F">
        <w:rPr>
          <w:color w:val="4472C4" w:themeColor="accent1"/>
          <w:sz w:val="22"/>
          <w:szCs w:val="22"/>
        </w:rPr>
        <w:t xml:space="preserve"> da página </w:t>
      </w:r>
      <w:r w:rsidRPr="00420F2F">
        <w:rPr>
          <w:i/>
          <w:iCs/>
          <w:color w:val="4472C4" w:themeColor="accent1"/>
          <w:sz w:val="22"/>
          <w:szCs w:val="22"/>
        </w:rPr>
        <w:t xml:space="preserve">web </w:t>
      </w:r>
      <w:r w:rsidRPr="00420F2F">
        <w:rPr>
          <w:color w:val="4472C4" w:themeColor="accent1"/>
          <w:sz w:val="22"/>
          <w:szCs w:val="22"/>
        </w:rPr>
        <w:t xml:space="preserve">utilizada para a </w:t>
      </w:r>
      <w:r w:rsidR="00420F2F">
        <w:rPr>
          <w:color w:val="4472C4" w:themeColor="accent1"/>
          <w:sz w:val="22"/>
          <w:szCs w:val="22"/>
        </w:rPr>
        <w:t>regressão linear</w:t>
      </w:r>
      <w:r w:rsidRPr="00420F2F">
        <w:rPr>
          <w:color w:val="4472C4" w:themeColor="accent1"/>
          <w:sz w:val="22"/>
          <w:szCs w:val="22"/>
        </w:rPr>
        <w:t xml:space="preserve"> do gráfico exposto </w:t>
      </w:r>
      <w:r w:rsidR="00420F2F">
        <w:rPr>
          <w:color w:val="4472C4" w:themeColor="accent1"/>
          <w:sz w:val="22"/>
          <w:szCs w:val="22"/>
        </w:rPr>
        <w:t xml:space="preserve">na questão </w:t>
      </w:r>
      <m:oMath>
        <m:r>
          <w:rPr>
            <w:rFonts w:ascii="Cambria Math" w:hAnsi="Cambria Math"/>
            <w:color w:val="4472C4" w:themeColor="accent1"/>
            <w:sz w:val="22"/>
            <w:szCs w:val="22"/>
          </w:rPr>
          <m:t>①</m:t>
        </m:r>
      </m:oMath>
      <w:r w:rsidRPr="00420F2F">
        <w:rPr>
          <w:color w:val="4472C4" w:themeColor="accent1"/>
          <w:sz w:val="22"/>
          <w:szCs w:val="22"/>
        </w:rPr>
        <w:t xml:space="preserve"> acima.</w:t>
      </w:r>
    </w:p>
    <w:p w14:paraId="7576791D" w14:textId="2CC84CEF" w:rsidR="002335BD" w:rsidRPr="00420F2F" w:rsidRDefault="002335BD" w:rsidP="00420F2F">
      <w:pPr>
        <w:ind w:left="708" w:firstLine="708"/>
        <w:jc w:val="both"/>
        <w:rPr>
          <w:color w:val="4472C4" w:themeColor="accent1"/>
          <w:sz w:val="22"/>
          <w:szCs w:val="22"/>
        </w:rPr>
      </w:pPr>
      <w:r w:rsidRPr="00420F2F">
        <w:rPr>
          <w:color w:val="4472C4" w:themeColor="accent1"/>
          <w:sz w:val="22"/>
          <w:szCs w:val="22"/>
        </w:rPr>
        <w:t>Como se pode observar, ele possui um modo logaritmo que otimiza regressões lineares desse tipo.</w:t>
      </w:r>
      <w:r w:rsidR="00420F2F" w:rsidRPr="00420F2F">
        <w:rPr>
          <w:color w:val="4472C4" w:themeColor="accent1"/>
          <w:sz w:val="22"/>
          <w:szCs w:val="22"/>
        </w:rPr>
        <w:tab/>
      </w:r>
    </w:p>
    <w:p w14:paraId="5D115275" w14:textId="77777777" w:rsidR="002335BD" w:rsidRPr="00420F2F" w:rsidRDefault="002335BD" w:rsidP="00420F2F">
      <w:pPr>
        <w:ind w:left="708" w:firstLine="708"/>
        <w:jc w:val="both"/>
        <w:rPr>
          <w:color w:val="4472C4" w:themeColor="accent1"/>
          <w:sz w:val="22"/>
          <w:szCs w:val="22"/>
        </w:rPr>
      </w:pPr>
      <w:r w:rsidRPr="00420F2F">
        <w:rPr>
          <w:color w:val="4472C4" w:themeColor="accent1"/>
          <w:sz w:val="22"/>
          <w:szCs w:val="22"/>
        </w:rPr>
        <w:t>Também é possível observar o parâmetro “b</w:t>
      </w:r>
      <w:r w:rsidRPr="00420F2F">
        <w:rPr>
          <w:color w:val="4472C4" w:themeColor="accent1"/>
          <w:sz w:val="22"/>
          <w:szCs w:val="22"/>
          <w:vertAlign w:val="subscript"/>
        </w:rPr>
        <w:t>1</w:t>
      </w:r>
      <w:r w:rsidRPr="00420F2F">
        <w:rPr>
          <w:color w:val="4472C4" w:themeColor="accent1"/>
          <w:sz w:val="22"/>
          <w:szCs w:val="22"/>
        </w:rPr>
        <w:t>”, no qual já apresenta um valor interessante da constante que estamos procurando determinar, que é a gravidade, com um erro percentual de aproximadamente 0,9%. Todavia calcularemos a gravidade utilizando o método apresentado durante a prática.</w:t>
      </w:r>
    </w:p>
    <w:p w14:paraId="7BA5EE10" w14:textId="7691ABE7" w:rsidR="002335BD" w:rsidRDefault="002335BD" w:rsidP="00E778CE">
      <w:pPr>
        <w:ind w:left="708" w:firstLine="708"/>
        <w:jc w:val="both"/>
      </w:pPr>
      <w:r w:rsidRPr="00420F2F">
        <w:rPr>
          <w:color w:val="4472C4" w:themeColor="accent1"/>
          <w:sz w:val="22"/>
          <w:szCs w:val="22"/>
        </w:rPr>
        <w:t>O chamado “resíduo” que vem representado por “e</w:t>
      </w:r>
      <w:r w:rsidRPr="00420F2F">
        <w:rPr>
          <w:color w:val="4472C4" w:themeColor="accent1"/>
          <w:sz w:val="22"/>
          <w:szCs w:val="22"/>
          <w:vertAlign w:val="subscript"/>
        </w:rPr>
        <w:t>1</w:t>
      </w:r>
      <w:r w:rsidRPr="00420F2F">
        <w:rPr>
          <w:color w:val="4472C4" w:themeColor="accent1"/>
          <w:sz w:val="22"/>
          <w:szCs w:val="22"/>
        </w:rPr>
        <w:t>” equivale à diferença entre o valor que foi alimentado na tabela e o valor que é expresso no gráfico da regressão linear no mesmo ponto do eixo das abcissas.</w:t>
      </w:r>
    </w:p>
    <w:p w14:paraId="5DDBF8D3" w14:textId="4DD1A0B8" w:rsidR="002335BD" w:rsidRDefault="00E778CE" w:rsidP="00E778CE">
      <w:pPr>
        <w:pStyle w:val="Corpodetexto"/>
        <w:ind w:left="708"/>
      </w:pPr>
      <w:r w:rsidRPr="00141CE6">
        <w:rPr>
          <w:bCs/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070A9F3C" wp14:editId="7F34F358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2689860" cy="3830955"/>
            <wp:effectExtent l="0" t="0" r="0" b="0"/>
            <wp:wrapSquare wrapText="bothSides"/>
            <wp:docPr id="14481011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202" cy="383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7097" w14:textId="195FDCA0" w:rsidR="00841F1D" w:rsidRDefault="00E730E6" w:rsidP="00841F1D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Idem para T</w:t>
      </w:r>
      <w:r w:rsidR="00841F1D">
        <w:rPr>
          <w:sz w:val="22"/>
          <w:vertAlign w:val="superscript"/>
        </w:rPr>
        <w:t>2</w:t>
      </w:r>
      <w:r w:rsidR="00841F1D">
        <w:rPr>
          <w:sz w:val="22"/>
        </w:rPr>
        <w:t xml:space="preserve"> x </w:t>
      </w:r>
      <w:r>
        <w:rPr>
          <w:sz w:val="22"/>
        </w:rPr>
        <w:t>L.</w:t>
      </w:r>
      <w:r w:rsidR="00841F1D">
        <w:rPr>
          <w:sz w:val="22"/>
        </w:rPr>
        <w:t xml:space="preserve">  Explique.</w:t>
      </w:r>
    </w:p>
    <w:p w14:paraId="4252AFA4" w14:textId="415FFEED" w:rsidR="00E778CE" w:rsidRPr="00BB11AB" w:rsidRDefault="00BD4E33" w:rsidP="00E778CE">
      <w:pPr>
        <w:ind w:left="720" w:firstLine="696"/>
        <w:jc w:val="both"/>
        <w:rPr>
          <w:color w:val="4472C4" w:themeColor="accent1"/>
          <w:sz w:val="22"/>
        </w:rPr>
      </w:pPr>
      <w:r w:rsidRPr="00BB11AB">
        <w:rPr>
          <w:color w:val="4472C4" w:themeColor="accent1"/>
          <w:sz w:val="22"/>
        </w:rPr>
        <w:t>Obtemos o gráfico de uma reta do tipo “</w:t>
      </w:r>
      <m:oMath>
        <m:r>
          <w:rPr>
            <w:rFonts w:ascii="Cambria Math" w:hAnsi="Cambria Math"/>
            <w:color w:val="4472C4" w:themeColor="accent1"/>
            <w:sz w:val="22"/>
          </w:rPr>
          <m:t>y=kx</m:t>
        </m:r>
      </m:oMath>
      <w:r w:rsidRPr="00BB11AB">
        <w:rPr>
          <w:color w:val="4472C4" w:themeColor="accent1"/>
          <w:sz w:val="22"/>
        </w:rPr>
        <w:t>”</w:t>
      </w:r>
      <w:r w:rsidR="00E778CE" w:rsidRPr="00BB11AB">
        <w:rPr>
          <w:color w:val="4472C4" w:themeColor="accent1"/>
          <w:sz w:val="22"/>
        </w:rPr>
        <w:t>, no qual “k” é o parâmetro da regressão linear que representa o coeficiente angular dessa reta.</w:t>
      </w:r>
    </w:p>
    <w:p w14:paraId="5E162420" w14:textId="6604B6A5" w:rsidR="00DC066D" w:rsidRPr="00BB11AB" w:rsidRDefault="00DC066D" w:rsidP="00E778CE">
      <w:pPr>
        <w:ind w:left="720" w:firstLine="696"/>
        <w:jc w:val="both"/>
        <w:rPr>
          <w:color w:val="4472C4" w:themeColor="accent1"/>
          <w:sz w:val="22"/>
        </w:rPr>
      </w:pPr>
      <w:r w:rsidRPr="00BB11AB">
        <w:rPr>
          <w:color w:val="4472C4" w:themeColor="accent1"/>
          <w:sz w:val="22"/>
        </w:rPr>
        <w:t>O gráfico obtido se comporta assim pois, ao fazer a manipulação da equação do pêndulo simples (manipulação essa que foi mostrada em sala e está presente nesse relatório), verificamos que o quadrado do período varia de maneira linear (ou seja, multiplicado por alguma constante, que é justamente o coeficiente angular da reta) com relação ao comprimento.</w:t>
      </w:r>
    </w:p>
    <w:p w14:paraId="7A2E3747" w14:textId="26AFC8BC" w:rsidR="00841F1D" w:rsidRDefault="00841F1D" w:rsidP="00841F1D">
      <w:pPr>
        <w:jc w:val="both"/>
        <w:rPr>
          <w:sz w:val="22"/>
        </w:rPr>
      </w:pPr>
    </w:p>
    <w:p w14:paraId="5A0BAA9C" w14:textId="130831E2" w:rsidR="00841F1D" w:rsidRPr="00B2329E" w:rsidRDefault="00E730E6" w:rsidP="00841F1D">
      <w:pPr>
        <w:pStyle w:val="PargrafodaLista"/>
        <w:numPr>
          <w:ilvl w:val="0"/>
          <w:numId w:val="3"/>
        </w:numPr>
        <w:jc w:val="both"/>
        <w:rPr>
          <w:sz w:val="22"/>
        </w:rPr>
      </w:pPr>
      <w:r w:rsidRPr="00B2329E">
        <w:rPr>
          <w:sz w:val="22"/>
        </w:rPr>
        <w:t>Determine o valor de “g” a partir do gráfico T</w:t>
      </w:r>
      <w:r w:rsidR="00841F1D" w:rsidRPr="00B2329E">
        <w:rPr>
          <w:sz w:val="22"/>
          <w:vertAlign w:val="superscript"/>
        </w:rPr>
        <w:t>2</w:t>
      </w:r>
      <w:r w:rsidR="00841F1D" w:rsidRPr="00B2329E">
        <w:rPr>
          <w:sz w:val="22"/>
        </w:rPr>
        <w:t xml:space="preserve"> x L (indique os valores numéricos utilizados nos cálculos).</w:t>
      </w:r>
    </w:p>
    <w:p w14:paraId="0C9CFA6B" w14:textId="32058169" w:rsidR="00841F1D" w:rsidRDefault="00BB11AB" w:rsidP="00BB11AB">
      <w:pPr>
        <w:ind w:left="720" w:firstLine="696"/>
        <w:jc w:val="both"/>
        <w:rPr>
          <w:color w:val="4472C4" w:themeColor="accent1"/>
          <w:sz w:val="22"/>
        </w:rPr>
      </w:pPr>
      <w:r w:rsidRPr="00BB11AB">
        <w:rPr>
          <w:color w:val="4472C4" w:themeColor="accent1"/>
          <w:sz w:val="22"/>
        </w:rPr>
        <w:t>Sabemos que:</w:t>
      </w:r>
    </w:p>
    <w:p w14:paraId="35C5F83F" w14:textId="77777777" w:rsidR="00617BF6" w:rsidRPr="00BB11AB" w:rsidRDefault="00617BF6" w:rsidP="00BB11AB">
      <w:pPr>
        <w:ind w:left="720" w:firstLine="696"/>
        <w:jc w:val="both"/>
        <w:rPr>
          <w:color w:val="4472C4" w:themeColor="accent1"/>
          <w:sz w:val="22"/>
        </w:rPr>
      </w:pPr>
    </w:p>
    <w:p w14:paraId="4487AA28" w14:textId="75246CA1" w:rsidR="00BB11AB" w:rsidRPr="00BB11AB" w:rsidRDefault="00BB11AB" w:rsidP="00BB11AB">
      <w:pPr>
        <w:ind w:left="720" w:firstLine="696"/>
        <w:jc w:val="both"/>
        <w:rPr>
          <w:color w:val="4472C4" w:themeColor="accent1"/>
          <w:sz w:val="22"/>
        </w:rPr>
      </w:pPr>
      <m:oMathPara>
        <m:oMath>
          <m:r>
            <w:rPr>
              <w:rFonts w:ascii="Cambria Math" w:hAnsi="Cambria Math"/>
              <w:color w:val="4472C4" w:themeColor="accent1"/>
              <w:sz w:val="22"/>
            </w:rPr>
            <m:t>g=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2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sz w:val="22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Δ(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L</m:t>
                      </m:r>
                    </m:den>
                  </m:f>
                </m:e>
              </m:d>
            </m:den>
          </m:f>
        </m:oMath>
      </m:oMathPara>
    </w:p>
    <w:p w14:paraId="68E87B61" w14:textId="5DFF8B2C" w:rsidR="00BB11AB" w:rsidRDefault="00BB11AB" w:rsidP="00BB11AB">
      <w:pPr>
        <w:ind w:left="720" w:firstLine="696"/>
        <w:jc w:val="both"/>
        <w:rPr>
          <w:color w:val="4472C4" w:themeColor="accent1"/>
          <w:sz w:val="22"/>
        </w:rPr>
      </w:pPr>
      <w:r>
        <w:rPr>
          <w:color w:val="4472C4" w:themeColor="accent1"/>
          <w:sz w:val="22"/>
        </w:rPr>
        <w:t>Também sabemos que:</w:t>
      </w:r>
    </w:p>
    <w:p w14:paraId="28F9346D" w14:textId="77777777" w:rsidR="00617BF6" w:rsidRDefault="00617BF6" w:rsidP="00BB11AB">
      <w:pPr>
        <w:ind w:left="720" w:firstLine="696"/>
        <w:jc w:val="both"/>
        <w:rPr>
          <w:color w:val="4472C4" w:themeColor="accent1"/>
          <w:sz w:val="22"/>
        </w:rPr>
      </w:pPr>
    </w:p>
    <w:p w14:paraId="009EBC52" w14:textId="57BD4A8E" w:rsidR="00BB11AB" w:rsidRPr="005F782D" w:rsidRDefault="00BB11AB" w:rsidP="00BB11AB">
      <w:pPr>
        <w:ind w:left="720" w:firstLine="696"/>
        <w:jc w:val="both"/>
        <w:rPr>
          <w:color w:val="4472C4" w:themeColor="accent1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</w:rPr>
            <m:t>Δ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4472C4" w:themeColor="accent1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  <w:sz w:val="22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  <w:sz w:val="22"/>
                </w:rPr>
                <m:t>T</m:t>
              </m:r>
            </m:e>
            <m:sup>
              <m:r>
                <w:rPr>
                  <w:rFonts w:ascii="Cambria Math" w:hAnsi="Cambria Math"/>
                  <w:color w:val="4472C4" w:themeColor="accent1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  <w:sz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  <w:sz w:val="22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2"/>
                </w:rPr>
                <m:t>0</m:t>
              </m:r>
            </m:sub>
            <m:sup>
              <m:r>
                <w:rPr>
                  <w:rFonts w:ascii="Cambria Math" w:hAnsi="Cambria Math"/>
                  <w:color w:val="4472C4" w:themeColor="accent1"/>
                  <w:sz w:val="22"/>
                </w:rPr>
                <m:t>2</m:t>
              </m:r>
            </m:sup>
          </m:sSubSup>
        </m:oMath>
      </m:oMathPara>
    </w:p>
    <w:p w14:paraId="13E94EE9" w14:textId="74F94F48" w:rsidR="005F782D" w:rsidRPr="00617BF6" w:rsidRDefault="005F782D" w:rsidP="00BB11AB">
      <w:pPr>
        <w:ind w:left="720" w:firstLine="696"/>
        <w:jc w:val="both"/>
        <w:rPr>
          <w:color w:val="4472C4" w:themeColor="accent1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</w:rPr>
            <m:t>ΔL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</w:rPr>
            <m:t>=L-</m:t>
          </m:r>
          <m:sSub>
            <m:sSubPr>
              <m:ctrlPr>
                <w:rPr>
                  <w:rFonts w:ascii="Cambria Math" w:hAnsi="Cambria Math"/>
                  <w:color w:val="4472C4" w:themeColor="accent1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 w:val="2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 w:val="22"/>
                </w:rPr>
                <m:t>0</m:t>
              </m:r>
            </m:sub>
          </m:sSub>
        </m:oMath>
      </m:oMathPara>
    </w:p>
    <w:p w14:paraId="3A893AD6" w14:textId="77777777" w:rsidR="00617BF6" w:rsidRPr="005F782D" w:rsidRDefault="00617BF6" w:rsidP="00BB11AB">
      <w:pPr>
        <w:ind w:left="720" w:firstLine="696"/>
        <w:jc w:val="both"/>
        <w:rPr>
          <w:color w:val="4472C4" w:themeColor="accent1"/>
          <w:sz w:val="22"/>
        </w:rPr>
      </w:pPr>
    </w:p>
    <w:p w14:paraId="573F6D8A" w14:textId="6CC7B68C" w:rsidR="005F782D" w:rsidRDefault="005F782D" w:rsidP="00BB11AB">
      <w:pPr>
        <w:ind w:left="720" w:firstLine="696"/>
        <w:jc w:val="both"/>
        <w:rPr>
          <w:color w:val="4472C4" w:themeColor="accent1"/>
          <w:sz w:val="22"/>
        </w:rPr>
      </w:pPr>
      <w:r>
        <w:rPr>
          <w:color w:val="4472C4" w:themeColor="accent1"/>
          <w:sz w:val="22"/>
        </w:rPr>
        <w:t xml:space="preserve">Em que </w:t>
      </w:r>
      <m:oMath>
        <m:sSup>
          <m:sSupPr>
            <m:ctrlPr>
              <w:rPr>
                <w:rFonts w:ascii="Cambria Math" w:hAnsi="Cambria Math"/>
                <w:i/>
                <w:color w:val="4472C4" w:themeColor="accent1"/>
                <w:sz w:val="22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  <w:sz w:val="22"/>
              </w:rPr>
              <m:t>T</m:t>
            </m:r>
          </m:e>
          <m:sup>
            <m:r>
              <w:rPr>
                <w:rFonts w:ascii="Cambria Math" w:hAnsi="Cambria Math"/>
                <w:color w:val="4472C4" w:themeColor="accent1"/>
                <w:sz w:val="22"/>
              </w:rPr>
              <m:t>2</m:t>
            </m:r>
          </m:sup>
        </m:sSup>
      </m:oMath>
      <w:r>
        <w:rPr>
          <w:color w:val="4472C4" w:themeColor="accent1"/>
          <w:sz w:val="22"/>
        </w:rPr>
        <w:t xml:space="preserve"> e </w:t>
      </w:r>
      <m:oMath>
        <m:r>
          <m:rPr>
            <m:sty m:val="p"/>
          </m:rPr>
          <w:rPr>
            <w:rFonts w:ascii="Cambria Math" w:hAnsi="Cambria Math"/>
            <w:color w:val="4472C4" w:themeColor="accent1"/>
            <w:sz w:val="22"/>
          </w:rPr>
          <m:t>L</m:t>
        </m:r>
      </m:oMath>
      <w:r>
        <w:rPr>
          <w:color w:val="4472C4" w:themeColor="accent1"/>
          <w:sz w:val="22"/>
        </w:rPr>
        <w:t xml:space="preserve"> referem-se ao período ao quadrado e seu respectivo comprimento em determinado ponto do gráfico (ou seja, é um par ordenado em que </w:t>
      </w:r>
      <m:oMath>
        <m:sSup>
          <m:sSupPr>
            <m:ctrlPr>
              <w:rPr>
                <w:rFonts w:ascii="Cambria Math" w:hAnsi="Cambria Math"/>
                <w:i/>
                <w:color w:val="4472C4" w:themeColor="accent1"/>
                <w:sz w:val="22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  <w:sz w:val="22"/>
              </w:rPr>
              <m:t>T</m:t>
            </m:r>
          </m:e>
          <m:sup>
            <m:r>
              <w:rPr>
                <w:rFonts w:ascii="Cambria Math" w:hAnsi="Cambria Math"/>
                <w:color w:val="4472C4" w:themeColor="accent1"/>
                <w:sz w:val="22"/>
              </w:rPr>
              <m:t>2</m:t>
            </m:r>
          </m:sup>
        </m:sSup>
      </m:oMath>
      <w:r>
        <w:rPr>
          <w:color w:val="4472C4" w:themeColor="accent1"/>
          <w:sz w:val="22"/>
        </w:rPr>
        <w:t xml:space="preserve"> está em função de </w:t>
      </w:r>
      <m:oMath>
        <m:r>
          <m:rPr>
            <m:sty m:val="p"/>
          </m:rPr>
          <w:rPr>
            <w:rFonts w:ascii="Cambria Math" w:hAnsi="Cambria Math"/>
            <w:color w:val="4472C4" w:themeColor="accent1"/>
            <w:sz w:val="22"/>
          </w:rPr>
          <m:t>L</m:t>
        </m:r>
      </m:oMath>
      <w:r>
        <w:rPr>
          <w:color w:val="4472C4" w:themeColor="accent1"/>
          <w:sz w:val="22"/>
        </w:rPr>
        <w:t xml:space="preserve">), em seus valores finais. </w:t>
      </w:r>
      <w:r w:rsidR="00617BF6">
        <w:rPr>
          <w:color w:val="4472C4" w:themeColor="accent1"/>
          <w:sz w:val="22"/>
        </w:rPr>
        <w:t>Ou seja,</w:t>
      </w:r>
      <w:r>
        <w:rPr>
          <w:color w:val="4472C4" w:themeColor="accent1"/>
          <w:sz w:val="22"/>
        </w:rPr>
        <w:t xml:space="preserve"> esses valores devem ser maiores do que </w:t>
      </w:r>
      <m:oMath>
        <m:sSubSup>
          <m:sSubSupPr>
            <m:ctrlPr>
              <w:rPr>
                <w:rFonts w:ascii="Cambria Math" w:hAnsi="Cambria Math"/>
                <w:i/>
                <w:color w:val="4472C4" w:themeColor="accent1"/>
                <w:sz w:val="22"/>
              </w:rPr>
            </m:ctrlPr>
          </m:sSubSupPr>
          <m:e>
            <m:r>
              <w:rPr>
                <w:rFonts w:ascii="Cambria Math" w:hAnsi="Cambria Math"/>
                <w:color w:val="4472C4" w:themeColor="accent1"/>
                <w:sz w:val="22"/>
              </w:rPr>
              <m:t>T</m:t>
            </m:r>
          </m:e>
          <m:sub>
            <m:r>
              <w:rPr>
                <w:rFonts w:ascii="Cambria Math" w:hAnsi="Cambria Math"/>
                <w:color w:val="4472C4" w:themeColor="accent1"/>
                <w:sz w:val="22"/>
              </w:rPr>
              <m:t>0</m:t>
            </m:r>
          </m:sub>
          <m:sup>
            <m:r>
              <w:rPr>
                <w:rFonts w:ascii="Cambria Math" w:hAnsi="Cambria Math"/>
                <w:color w:val="4472C4" w:themeColor="accent1"/>
                <w:sz w:val="22"/>
              </w:rPr>
              <m:t>2</m:t>
            </m:r>
          </m:sup>
        </m:sSubSup>
      </m:oMath>
      <w:r w:rsidR="00617BF6">
        <w:rPr>
          <w:color w:val="4472C4" w:themeColor="accent1"/>
          <w:sz w:val="22"/>
        </w:rPr>
        <w:t xml:space="preserve"> e </w:t>
      </w:r>
      <m:oMath>
        <m:sSub>
          <m:sSubPr>
            <m:ctrlPr>
              <w:rPr>
                <w:rFonts w:ascii="Cambria Math" w:hAnsi="Cambria Math"/>
                <w:color w:val="4472C4" w:themeColor="accent1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</w:rPr>
              <m:t>0</m:t>
            </m:r>
          </m:sub>
        </m:sSub>
      </m:oMath>
      <w:r w:rsidR="00617BF6">
        <w:rPr>
          <w:color w:val="4472C4" w:themeColor="accent1"/>
          <w:sz w:val="22"/>
        </w:rPr>
        <w:t xml:space="preserve">. </w:t>
      </w:r>
    </w:p>
    <w:p w14:paraId="31C744B7" w14:textId="77777777" w:rsidR="00617BF6" w:rsidRDefault="00617BF6" w:rsidP="00BB11AB">
      <w:pPr>
        <w:ind w:left="720" w:firstLine="696"/>
        <w:jc w:val="both"/>
        <w:rPr>
          <w:color w:val="4472C4" w:themeColor="accent1"/>
          <w:sz w:val="22"/>
        </w:rPr>
      </w:pPr>
    </w:p>
    <w:p w14:paraId="228DF253" w14:textId="47B5D936" w:rsidR="00617BF6" w:rsidRPr="00617BF6" w:rsidRDefault="00617BF6" w:rsidP="00BB11AB">
      <w:pPr>
        <w:ind w:left="720" w:firstLine="696"/>
        <w:jc w:val="both"/>
        <w:rPr>
          <w:color w:val="4472C4" w:themeColor="accent1"/>
          <w:sz w:val="22"/>
        </w:rPr>
      </w:pPr>
      <m:oMathPara>
        <m:oMath>
          <m:r>
            <w:rPr>
              <w:rFonts w:ascii="Cambria Math" w:hAnsi="Cambria Math"/>
              <w:color w:val="4472C4" w:themeColor="accent1"/>
              <w:sz w:val="22"/>
            </w:rPr>
            <m:t>⟹</m:t>
          </m:r>
          <m:r>
            <w:rPr>
              <w:rFonts w:ascii="Cambria Math" w:hAnsi="Cambria Math"/>
              <w:color w:val="4472C4" w:themeColor="accent1"/>
              <w:sz w:val="22"/>
            </w:rPr>
            <m:t>k=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  <w:sz w:val="22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  <w:sz w:val="22"/>
                    </w:rPr>
                    <m:t>ΔL</m:t>
                  </m:r>
                </m:den>
              </m:f>
            </m:e>
          </m:d>
          <m:r>
            <w:rPr>
              <w:rFonts w:ascii="Cambria Math" w:hAnsi="Cambria Math"/>
              <w:color w:val="4472C4" w:themeColor="accent1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  <w:sz w:val="22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  <w:sz w:val="22"/>
                    </w:rPr>
                    <m:t>L-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4472C4" w:themeColor="accent1"/>
              <w:sz w:val="22"/>
            </w:rPr>
            <m:t>=coeficiente angular da reta.</m:t>
          </m:r>
        </m:oMath>
      </m:oMathPara>
    </w:p>
    <w:p w14:paraId="5F880753" w14:textId="77777777" w:rsidR="00617BF6" w:rsidRPr="00617BF6" w:rsidRDefault="00617BF6" w:rsidP="00BB11AB">
      <w:pPr>
        <w:ind w:left="720" w:firstLine="696"/>
        <w:jc w:val="both"/>
        <w:rPr>
          <w:color w:val="4472C4" w:themeColor="accent1"/>
          <w:sz w:val="22"/>
        </w:rPr>
      </w:pPr>
    </w:p>
    <w:p w14:paraId="52000148" w14:textId="4D20AF27" w:rsidR="00617BF6" w:rsidRDefault="00617BF6" w:rsidP="00BB11AB">
      <w:pPr>
        <w:ind w:left="720" w:firstLine="696"/>
        <w:jc w:val="both"/>
        <w:rPr>
          <w:color w:val="4472C4" w:themeColor="accent1"/>
          <w:sz w:val="22"/>
        </w:rPr>
      </w:pPr>
      <w:r>
        <w:rPr>
          <w:color w:val="4472C4" w:themeColor="accent1"/>
          <w:sz w:val="22"/>
        </w:rPr>
        <w:t>Valores adotados:</w:t>
      </w:r>
    </w:p>
    <w:p w14:paraId="5EE886A6" w14:textId="77777777" w:rsidR="00617BF6" w:rsidRDefault="00617BF6" w:rsidP="00BB11AB">
      <w:pPr>
        <w:ind w:left="720" w:firstLine="696"/>
        <w:jc w:val="both"/>
        <w:rPr>
          <w:color w:val="4472C4" w:themeColor="accent1"/>
          <w:sz w:val="22"/>
        </w:rPr>
      </w:pPr>
    </w:p>
    <w:p w14:paraId="79DADB7B" w14:textId="1FF5C0A5" w:rsidR="00617BF6" w:rsidRPr="00617BF6" w:rsidRDefault="00617BF6" w:rsidP="00617BF6">
      <w:pPr>
        <w:ind w:left="1428" w:firstLine="696"/>
        <w:jc w:val="both"/>
        <w:rPr>
          <w:color w:val="4472C4" w:themeColor="accent1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  <w:sz w:val="22"/>
            </w:rPr>
            <m:t>π=3,141</m:t>
          </m:r>
          <m:r>
            <w:rPr>
              <w:rFonts w:ascii="Cambria Math" w:hAnsi="Cambria Math"/>
              <w:color w:val="4472C4" w:themeColor="accent1"/>
              <w:sz w:val="22"/>
            </w:rPr>
            <m:t>6</m:t>
          </m:r>
        </m:oMath>
      </m:oMathPara>
    </w:p>
    <w:p w14:paraId="69B227BE" w14:textId="0162E6EC" w:rsidR="00617BF6" w:rsidRPr="00617BF6" w:rsidRDefault="00617BF6" w:rsidP="00617BF6">
      <w:pPr>
        <w:ind w:left="1428" w:firstLine="696"/>
        <w:jc w:val="both"/>
        <w:rPr>
          <w:color w:val="4472C4" w:themeColor="accent1"/>
          <w:sz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4472C4" w:themeColor="accent1"/>
                  <w:sz w:val="22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  <w:sz w:val="22"/>
                </w:rPr>
                <m:t>T</m:t>
              </m:r>
            </m:e>
            <m:sup>
              <m:r>
                <w:rPr>
                  <w:rFonts w:ascii="Cambria Math" w:hAnsi="Cambria Math"/>
                  <w:color w:val="4472C4" w:themeColor="accent1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  <w:sz w:val="22"/>
            </w:rPr>
            <m:t>=</m:t>
          </m:r>
          <m:r>
            <w:rPr>
              <w:rFonts w:ascii="Cambria Math" w:hAnsi="Cambria Math"/>
              <w:color w:val="4472C4" w:themeColor="accent1"/>
              <w:sz w:val="22"/>
            </w:rPr>
            <m:t>5,48</m:t>
          </m:r>
        </m:oMath>
      </m:oMathPara>
    </w:p>
    <w:p w14:paraId="6124FC71" w14:textId="104B2D25" w:rsidR="00617BF6" w:rsidRPr="005B07FA" w:rsidRDefault="00617BF6" w:rsidP="00617BF6">
      <w:pPr>
        <w:ind w:left="1428" w:firstLine="696"/>
        <w:jc w:val="both"/>
        <w:rPr>
          <w:color w:val="4472C4" w:themeColor="accent1"/>
          <w:sz w:val="2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  <w:sz w:val="22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2"/>
                </w:rPr>
                <m:t>0</m:t>
              </m:r>
            </m:sub>
            <m:sup>
              <m:r>
                <w:rPr>
                  <w:rFonts w:ascii="Cambria Math" w:hAnsi="Cambria Math"/>
                  <w:color w:val="4472C4" w:themeColor="accent1"/>
                  <w:sz w:val="22"/>
                </w:rPr>
                <m:t>2</m:t>
              </m:r>
            </m:sup>
          </m:sSubSup>
          <m:r>
            <w:rPr>
              <w:rFonts w:ascii="Cambria Math" w:hAnsi="Cambria Math"/>
              <w:color w:val="4472C4" w:themeColor="accent1"/>
              <w:sz w:val="22"/>
            </w:rPr>
            <m:t>=</m:t>
          </m:r>
          <m:r>
            <w:rPr>
              <w:rFonts w:ascii="Cambria Math" w:hAnsi="Cambria Math"/>
              <w:color w:val="4472C4" w:themeColor="accent1"/>
              <w:sz w:val="22"/>
            </w:rPr>
            <m:t>2,92</m:t>
          </m:r>
        </m:oMath>
      </m:oMathPara>
    </w:p>
    <w:p w14:paraId="0FA32275" w14:textId="08BDBB15" w:rsidR="005B07FA" w:rsidRPr="005B07FA" w:rsidRDefault="005B07FA" w:rsidP="005B07FA">
      <w:pPr>
        <w:ind w:left="1416" w:firstLine="708"/>
        <w:jc w:val="both"/>
        <w:rPr>
          <w:color w:val="4472C4" w:themeColor="accent1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</w:rPr>
            <m:t>L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</w:rPr>
            <m:t>=</m:t>
          </m:r>
          <m:r>
            <w:rPr>
              <w:rFonts w:ascii="Cambria Math" w:hAnsi="Cambria Math"/>
              <w:color w:val="4472C4" w:themeColor="accent1"/>
              <w:sz w:val="22"/>
            </w:rPr>
            <m:t>14</m:t>
          </m:r>
          <m:r>
            <w:rPr>
              <w:rFonts w:ascii="Cambria Math" w:hAnsi="Cambria Math"/>
              <w:color w:val="4472C4" w:themeColor="accent1"/>
              <w:sz w:val="22"/>
            </w:rPr>
            <m:t>0</m:t>
          </m:r>
        </m:oMath>
      </m:oMathPara>
    </w:p>
    <w:p w14:paraId="3ECA8896" w14:textId="33484F75" w:rsidR="005B07FA" w:rsidRPr="002252B1" w:rsidRDefault="002252B1" w:rsidP="005B07FA">
      <w:pPr>
        <w:ind w:left="1416" w:firstLine="708"/>
        <w:jc w:val="both"/>
        <w:rPr>
          <w:color w:val="4472C4" w:themeColor="accent1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2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2"/>
                </w:rPr>
                <m:t>L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color w:val="4472C4" w:themeColor="accent1"/>
              <w:sz w:val="22"/>
            </w:rPr>
            <m:t>=75</m:t>
          </m:r>
        </m:oMath>
      </m:oMathPara>
    </w:p>
    <w:p w14:paraId="01A5523B" w14:textId="77777777" w:rsidR="002252B1" w:rsidRDefault="002252B1" w:rsidP="005B07FA">
      <w:pPr>
        <w:ind w:left="1416" w:firstLine="708"/>
        <w:jc w:val="both"/>
        <w:rPr>
          <w:color w:val="4472C4" w:themeColor="accent1"/>
          <w:sz w:val="22"/>
        </w:rPr>
      </w:pPr>
    </w:p>
    <w:p w14:paraId="2C79ED70" w14:textId="2540CBD3" w:rsidR="002252B1" w:rsidRPr="00DF44E9" w:rsidRDefault="002252B1" w:rsidP="005B07FA">
      <w:pPr>
        <w:ind w:left="1416" w:firstLine="708"/>
        <w:jc w:val="both"/>
        <w:rPr>
          <w:color w:val="4472C4" w:themeColor="accent1"/>
          <w:sz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4472C4" w:themeColor="accent1"/>
              <w:sz w:val="22"/>
            </w:rPr>
            <m:t>g</m:t>
          </m:r>
          <m:r>
            <w:rPr>
              <w:rFonts w:ascii="Cambria Math" w:hAnsi="Cambria Math"/>
              <w:color w:val="4472C4" w:themeColor="accent1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2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sz w:val="22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  <w:color w:val="4472C4" w:themeColor="accent1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2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sz w:val="22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⋅(3,1416)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5,48-2,92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14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75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color w:val="4472C4" w:themeColor="accent1"/>
              <w:sz w:val="22"/>
            </w:rPr>
            <m:t>≈1.002,3863</m:t>
          </m:r>
          <m:r>
            <w:rPr>
              <w:rFonts w:ascii="Cambria Math" w:hAnsi="Cambria Math"/>
              <w:color w:val="4472C4" w:themeColor="accent1"/>
              <w:sz w:val="22"/>
            </w:rPr>
            <m:t xml:space="preserve"> </m:t>
          </m:r>
          <m:r>
            <w:rPr>
              <w:rFonts w:ascii="Cambria Math" w:hAnsi="Cambria Math"/>
              <w:color w:val="4472C4" w:themeColor="accent1"/>
              <w:sz w:val="22"/>
            </w:rPr>
            <m:t>cm/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  <w:sz w:val="22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  <w:sz w:val="22"/>
                </w:rPr>
                <m:t>s</m:t>
              </m:r>
            </m:e>
            <m:sup>
              <m:r>
                <w:rPr>
                  <w:rFonts w:ascii="Cambria Math" w:hAnsi="Cambria Math"/>
                  <w:color w:val="4472C4" w:themeColor="accent1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  <w:sz w:val="22"/>
            </w:rPr>
            <m:t>≈1,00⋅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  <w:sz w:val="22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  <w:sz w:val="22"/>
                </w:rPr>
                <m:t>10</m:t>
              </m:r>
            </m:e>
            <m:sup>
              <m:r>
                <w:rPr>
                  <w:rFonts w:ascii="Cambria Math" w:hAnsi="Cambria Math"/>
                  <w:color w:val="4472C4" w:themeColor="accent1"/>
                  <w:sz w:val="22"/>
                </w:rPr>
                <m:t>3</m:t>
              </m:r>
            </m:sup>
          </m:sSup>
          <m:r>
            <w:rPr>
              <w:rFonts w:ascii="Cambria Math" w:hAnsi="Cambria Math"/>
              <w:color w:val="4472C4" w:themeColor="accent1"/>
              <w:sz w:val="22"/>
            </w:rPr>
            <m:t xml:space="preserve"> </m:t>
          </m:r>
          <m:r>
            <w:rPr>
              <w:rFonts w:ascii="Cambria Math" w:hAnsi="Cambria Math"/>
              <w:color w:val="4472C4" w:themeColor="accent1"/>
              <w:sz w:val="22"/>
            </w:rPr>
            <m:t>cm/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  <w:sz w:val="22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  <w:sz w:val="22"/>
                </w:rPr>
                <m:t>s</m:t>
              </m:r>
            </m:e>
            <m:sup>
              <m:r>
                <w:rPr>
                  <w:rFonts w:ascii="Cambria Math" w:hAnsi="Cambria Math"/>
                  <w:color w:val="4472C4" w:themeColor="accent1"/>
                  <w:sz w:val="22"/>
                </w:rPr>
                <m:t>2</m:t>
              </m:r>
            </m:sup>
          </m:sSup>
        </m:oMath>
      </m:oMathPara>
    </w:p>
    <w:p w14:paraId="3458E417" w14:textId="77777777" w:rsidR="00DC1170" w:rsidRDefault="00DC1170" w:rsidP="00DC1170">
      <w:pPr>
        <w:tabs>
          <w:tab w:val="left" w:pos="0"/>
          <w:tab w:val="left" w:pos="1134"/>
          <w:tab w:val="left" w:pos="1418"/>
        </w:tabs>
        <w:jc w:val="both"/>
        <w:rPr>
          <w:color w:val="4472C4" w:themeColor="accent1"/>
          <w:sz w:val="22"/>
        </w:rPr>
      </w:pPr>
    </w:p>
    <w:p w14:paraId="1E3B9897" w14:textId="68FC5BC1" w:rsidR="00DF44E9" w:rsidRDefault="00DC1170" w:rsidP="00DC1170">
      <w:pPr>
        <w:tabs>
          <w:tab w:val="left" w:pos="0"/>
          <w:tab w:val="left" w:pos="1134"/>
          <w:tab w:val="left" w:pos="1418"/>
        </w:tabs>
        <w:jc w:val="both"/>
        <w:rPr>
          <w:color w:val="4472C4" w:themeColor="accent1"/>
          <w:sz w:val="22"/>
        </w:rPr>
      </w:pPr>
      <w:r>
        <w:rPr>
          <w:color w:val="4472C4" w:themeColor="accent1"/>
          <w:sz w:val="22"/>
        </w:rPr>
        <w:tab/>
      </w:r>
      <w:r>
        <w:rPr>
          <w:color w:val="4472C4" w:themeColor="accent1"/>
          <w:sz w:val="22"/>
        </w:rPr>
        <w:tab/>
        <w:t>Erro Percentual de aproximadamente 1,97% do valor real.</w:t>
      </w:r>
    </w:p>
    <w:p w14:paraId="5C604868" w14:textId="77777777" w:rsidR="00DF44E9" w:rsidRDefault="00DF44E9" w:rsidP="005B07FA">
      <w:pPr>
        <w:ind w:left="1416" w:firstLine="708"/>
        <w:jc w:val="both"/>
        <w:rPr>
          <w:color w:val="4472C4" w:themeColor="accent1"/>
          <w:sz w:val="22"/>
        </w:rPr>
      </w:pPr>
    </w:p>
    <w:p w14:paraId="26A9B347" w14:textId="77777777" w:rsidR="00DC1170" w:rsidRDefault="00DC1170" w:rsidP="005B07FA">
      <w:pPr>
        <w:ind w:left="1416" w:firstLine="708"/>
        <w:jc w:val="both"/>
        <w:rPr>
          <w:color w:val="4472C4" w:themeColor="accent1"/>
          <w:sz w:val="22"/>
        </w:rPr>
      </w:pPr>
    </w:p>
    <w:p w14:paraId="0556D689" w14:textId="77777777" w:rsidR="00DF44E9" w:rsidRDefault="00DF44E9" w:rsidP="005B07FA">
      <w:pPr>
        <w:ind w:left="1416" w:firstLine="708"/>
        <w:jc w:val="both"/>
        <w:rPr>
          <w:color w:val="4472C4" w:themeColor="accent1"/>
          <w:sz w:val="22"/>
        </w:rPr>
      </w:pPr>
    </w:p>
    <w:p w14:paraId="5D2AAB24" w14:textId="77777777" w:rsidR="00DF44E9" w:rsidRDefault="00DF44E9" w:rsidP="005B07FA">
      <w:pPr>
        <w:ind w:left="1416" w:firstLine="708"/>
        <w:jc w:val="both"/>
        <w:rPr>
          <w:color w:val="4472C4" w:themeColor="accent1"/>
          <w:sz w:val="22"/>
        </w:rPr>
      </w:pPr>
    </w:p>
    <w:p w14:paraId="6B447CDF" w14:textId="77777777" w:rsidR="00617BF6" w:rsidRDefault="00617BF6" w:rsidP="00BB11AB">
      <w:pPr>
        <w:ind w:left="720" w:firstLine="696"/>
        <w:jc w:val="both"/>
        <w:rPr>
          <w:color w:val="4472C4" w:themeColor="accent1"/>
          <w:sz w:val="22"/>
        </w:rPr>
      </w:pPr>
    </w:p>
    <w:p w14:paraId="7D3F82E1" w14:textId="6132C941" w:rsidR="00841F1D" w:rsidRDefault="00E730E6" w:rsidP="00841F1D">
      <w:pPr>
        <w:pStyle w:val="Corpodetexto"/>
        <w:numPr>
          <w:ilvl w:val="0"/>
          <w:numId w:val="3"/>
        </w:numPr>
      </w:pPr>
      <w:r>
        <w:lastRenderedPageBreak/>
        <w:t>Qual o peso de uma</w:t>
      </w:r>
      <w:r w:rsidR="00841F1D">
        <w:t xml:space="preserve"> </w:t>
      </w:r>
      <w:r>
        <w:t>pessoa de massa 68</w:t>
      </w:r>
      <w:r w:rsidR="00841F1D">
        <w:t xml:space="preserve">,00 </w:t>
      </w:r>
      <w:r>
        <w:t>kg no local onde foi realizada a experiência</w:t>
      </w:r>
      <w:r w:rsidR="00841F1D">
        <w:t>?</w:t>
      </w:r>
    </w:p>
    <w:p w14:paraId="729A7A27" w14:textId="77777777" w:rsidR="00DC1170" w:rsidRDefault="00DC1170" w:rsidP="00DC1170">
      <w:pPr>
        <w:pStyle w:val="Corpodetexto"/>
        <w:ind w:left="720"/>
      </w:pPr>
    </w:p>
    <w:p w14:paraId="088CF1CB" w14:textId="200DD004" w:rsidR="00841F1D" w:rsidRDefault="00311D55" w:rsidP="00DF44E9">
      <w:pPr>
        <w:pStyle w:val="Corpodetexto"/>
        <w:ind w:firstLine="708"/>
        <w:rPr>
          <w:color w:val="4472C4" w:themeColor="accent1"/>
        </w:rPr>
      </w:pPr>
      <w:r w:rsidRPr="00DF44E9">
        <w:rPr>
          <w:color w:val="4472C4" w:themeColor="accent1"/>
        </w:rPr>
        <w:t>Primeiro, converteremos a gravidade calculada que este em cm/s</w:t>
      </w:r>
      <w:r w:rsidRPr="00DF44E9">
        <w:rPr>
          <w:color w:val="4472C4" w:themeColor="accent1"/>
          <w:vertAlign w:val="superscript"/>
        </w:rPr>
        <w:t>2</w:t>
      </w:r>
      <w:r w:rsidRPr="00DF44E9">
        <w:rPr>
          <w:color w:val="4472C4" w:themeColor="accent1"/>
        </w:rPr>
        <w:t xml:space="preserve"> para m/s²</w:t>
      </w:r>
    </w:p>
    <w:p w14:paraId="0F1FDC67" w14:textId="77777777" w:rsidR="00DF44E9" w:rsidRPr="00DF44E9" w:rsidRDefault="00DF44E9" w:rsidP="00311D55">
      <w:pPr>
        <w:pStyle w:val="Corpodetexto"/>
        <w:ind w:left="1416"/>
        <w:rPr>
          <w:color w:val="4472C4" w:themeColor="accent1"/>
        </w:rPr>
      </w:pPr>
    </w:p>
    <w:p w14:paraId="04285CCF" w14:textId="3482A1C1" w:rsidR="00DF44E9" w:rsidRPr="00DF44E9" w:rsidRDefault="00DF44E9" w:rsidP="00DF44E9">
      <w:pPr>
        <w:pStyle w:val="Corpodetexto"/>
        <w:rPr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1,00⋅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10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3</m:t>
              </m:r>
            </m:sup>
          </m:sSup>
          <m:r>
            <w:rPr>
              <w:rFonts w:ascii="Cambria Math" w:hAnsi="Cambria Math"/>
              <w:color w:val="4472C4" w:themeColor="accent1"/>
            </w:rPr>
            <m:t>cm/s²</m:t>
          </m:r>
          <m:r>
            <w:rPr>
              <w:rFonts w:ascii="Cambria Math" w:hAnsi="Cambria Math"/>
              <w:color w:val="4472C4" w:themeColor="accent1"/>
            </w:rPr>
            <m:t>=10 m/s²</m:t>
          </m:r>
        </m:oMath>
      </m:oMathPara>
    </w:p>
    <w:p w14:paraId="484C6F01" w14:textId="77777777" w:rsidR="00DF44E9" w:rsidRPr="00DF44E9" w:rsidRDefault="00DF44E9" w:rsidP="00DF44E9">
      <w:pPr>
        <w:pStyle w:val="Corpodetexto"/>
        <w:rPr>
          <w:color w:val="4472C4" w:themeColor="accent1"/>
        </w:rPr>
      </w:pPr>
    </w:p>
    <w:p w14:paraId="54B88067" w14:textId="069E355A" w:rsidR="00DF44E9" w:rsidRDefault="00DF44E9" w:rsidP="00DF44E9">
      <w:pPr>
        <w:pStyle w:val="Corpodetexto"/>
        <w:rPr>
          <w:color w:val="4472C4" w:themeColor="accent1"/>
        </w:rPr>
      </w:pPr>
      <w:r>
        <w:rPr>
          <w:color w:val="4472C4" w:themeColor="accent1"/>
        </w:rPr>
        <w:tab/>
        <w:t>Em seguida utilizaremos a fórmula do peso “</w:t>
      </w:r>
      <m:oMath>
        <m:r>
          <w:rPr>
            <w:rFonts w:ascii="Cambria Math" w:hAnsi="Cambria Math"/>
            <w:color w:val="4472C4" w:themeColor="accent1"/>
          </w:rPr>
          <m:t>P=m</m:t>
        </m:r>
        <m:r>
          <w:rPr>
            <w:rFonts w:ascii="Cambria Math" w:hAnsi="Cambria Math"/>
            <w:color w:val="4472C4" w:themeColor="accent1"/>
          </w:rPr>
          <m:t>⋅</m:t>
        </m:r>
        <m:r>
          <w:rPr>
            <w:rFonts w:ascii="Cambria Math" w:hAnsi="Cambria Math"/>
            <w:color w:val="4472C4" w:themeColor="accent1"/>
          </w:rPr>
          <m:t>g</m:t>
        </m:r>
      </m:oMath>
      <w:r>
        <w:rPr>
          <w:color w:val="4472C4" w:themeColor="accent1"/>
        </w:rPr>
        <w:t>” nos quais:</w:t>
      </w:r>
    </w:p>
    <w:p w14:paraId="60C677EC" w14:textId="77777777" w:rsidR="00DF44E9" w:rsidRDefault="00DF44E9" w:rsidP="00DF44E9">
      <w:pPr>
        <w:pStyle w:val="Corpodetexto"/>
        <w:rPr>
          <w:color w:val="4472C4" w:themeColor="accent1"/>
        </w:rPr>
      </w:pPr>
    </w:p>
    <w:p w14:paraId="176F8F3A" w14:textId="77777777" w:rsidR="00DF44E9" w:rsidRDefault="00DF44E9" w:rsidP="00DF44E9">
      <w:pPr>
        <w:pStyle w:val="Corpodetexto"/>
        <w:ind w:firstLine="708"/>
        <w:rPr>
          <w:color w:val="4472C4" w:themeColor="accent1"/>
        </w:rPr>
      </w:pPr>
      <w:r>
        <w:rPr>
          <w:color w:val="4472C4" w:themeColor="accent1"/>
        </w:rPr>
        <w:t xml:space="preserve"> </w:t>
      </w:r>
      <m:oMath>
        <m:r>
          <w:rPr>
            <w:rFonts w:ascii="Cambria Math" w:hAnsi="Cambria Math"/>
            <w:color w:val="4472C4" w:themeColor="accent1"/>
          </w:rPr>
          <m:t>m=68 kg</m:t>
        </m:r>
      </m:oMath>
      <w:r>
        <w:rPr>
          <w:color w:val="4472C4" w:themeColor="accent1"/>
        </w:rPr>
        <w:t xml:space="preserve"> </w:t>
      </w:r>
    </w:p>
    <w:p w14:paraId="2C674768" w14:textId="12794C94" w:rsidR="00DF44E9" w:rsidRPr="0040227C" w:rsidRDefault="00DF44E9" w:rsidP="0040227C">
      <w:pPr>
        <w:pStyle w:val="Corpodetexto"/>
        <w:ind w:left="708" w:firstLine="708"/>
        <w:rPr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g=10 m/s</m:t>
          </m:r>
          <m:r>
            <w:rPr>
              <w:rFonts w:ascii="Cambria Math" w:hAnsi="Cambria Math"/>
              <w:color w:val="4472C4" w:themeColor="accent1"/>
            </w:rPr>
            <m:t>²</m:t>
          </m:r>
        </m:oMath>
      </m:oMathPara>
    </w:p>
    <w:p w14:paraId="1882CA18" w14:textId="77777777" w:rsidR="0040227C" w:rsidRDefault="0040227C" w:rsidP="0040227C">
      <w:pPr>
        <w:pStyle w:val="Corpodetexto"/>
        <w:rPr>
          <w:color w:val="4472C4" w:themeColor="accent1"/>
        </w:rPr>
      </w:pPr>
    </w:p>
    <w:p w14:paraId="5E48AF46" w14:textId="1468D908" w:rsidR="0040227C" w:rsidRDefault="0040227C" w:rsidP="0040227C">
      <w:pPr>
        <w:pStyle w:val="Corpodetexto"/>
        <w:rPr>
          <w:color w:val="4472C4" w:themeColor="accent1"/>
        </w:rPr>
      </w:pPr>
      <w:r>
        <w:rPr>
          <w:color w:val="4472C4" w:themeColor="accent1"/>
        </w:rPr>
        <w:tab/>
        <w:t>Logo:</w:t>
      </w:r>
    </w:p>
    <w:p w14:paraId="54BC714F" w14:textId="77777777" w:rsidR="0040227C" w:rsidRDefault="0040227C" w:rsidP="0040227C">
      <w:pPr>
        <w:pStyle w:val="Corpodetexto"/>
        <w:rPr>
          <w:color w:val="4472C4" w:themeColor="accent1"/>
        </w:rPr>
      </w:pPr>
    </w:p>
    <w:p w14:paraId="12BAF2E5" w14:textId="43E2696D" w:rsidR="0040227C" w:rsidRPr="0040227C" w:rsidRDefault="0040227C" w:rsidP="0040227C">
      <w:pPr>
        <w:pStyle w:val="Corpodetexto"/>
        <w:rPr>
          <w:color w:val="4472C4" w:themeColor="accent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4472C4" w:themeColor="accent1"/>
            </w:rPr>
            <m:t xml:space="preserve">P=m⋅g⟹P=68⋅10 </m:t>
          </m:r>
          <m:r>
            <w:rPr>
              <w:rFonts w:ascii="Cambria Math" w:hAnsi="Cambria Math"/>
              <w:color w:val="4472C4" w:themeColor="accent1"/>
            </w:rPr>
            <m:t>⟹</m:t>
          </m:r>
          <m:r>
            <w:rPr>
              <w:rFonts w:ascii="Cambria Math" w:hAnsi="Cambria Math"/>
              <w:color w:val="4472C4" w:themeColor="accent1"/>
            </w:rPr>
            <m:t>P≈680 N</m:t>
          </m:r>
        </m:oMath>
      </m:oMathPara>
    </w:p>
    <w:p w14:paraId="7056ADDD" w14:textId="77777777" w:rsidR="00DF44E9" w:rsidRPr="00DF44E9" w:rsidRDefault="00DF44E9" w:rsidP="00DF44E9">
      <w:pPr>
        <w:pStyle w:val="Corpodetexto"/>
        <w:ind w:firstLine="708"/>
        <w:rPr>
          <w:color w:val="4472C4" w:themeColor="accent1"/>
        </w:rPr>
      </w:pPr>
    </w:p>
    <w:p w14:paraId="2224BC8F" w14:textId="77777777" w:rsidR="00841F1D" w:rsidRDefault="00841F1D" w:rsidP="00841F1D">
      <w:pPr>
        <w:pStyle w:val="Corpodetexto"/>
        <w:numPr>
          <w:ilvl w:val="0"/>
          <w:numId w:val="3"/>
        </w:numPr>
      </w:pPr>
      <w:r>
        <w:t>Qual o peso da pessoa da questão anterior na lua?</w:t>
      </w:r>
    </w:p>
    <w:p w14:paraId="1BB7E50B" w14:textId="77777777" w:rsidR="00DC1170" w:rsidRDefault="00DC1170" w:rsidP="00DC1170">
      <w:pPr>
        <w:pStyle w:val="Corpodetexto"/>
        <w:ind w:left="720"/>
      </w:pPr>
    </w:p>
    <w:p w14:paraId="0DE7EFC7" w14:textId="77777777" w:rsidR="0040227C" w:rsidRPr="00DC1170" w:rsidRDefault="0040227C" w:rsidP="0040227C">
      <w:pPr>
        <w:pStyle w:val="Corpodetexto"/>
        <w:ind w:left="708"/>
        <w:rPr>
          <w:color w:val="4472C4" w:themeColor="accent1"/>
        </w:rPr>
      </w:pPr>
      <w:r w:rsidRPr="00DC1170">
        <w:rPr>
          <w:color w:val="4472C4" w:themeColor="accent1"/>
        </w:rPr>
        <w:t xml:space="preserve">Tomemos </w:t>
      </w: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g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Lua</m:t>
            </m:r>
          </m:sub>
        </m:sSub>
        <m:r>
          <w:rPr>
            <w:rFonts w:ascii="Cambria Math" w:hAnsi="Cambria Math"/>
            <w:color w:val="4472C4" w:themeColor="accent1"/>
          </w:rPr>
          <m:t>=1,62m/s²</m:t>
        </m:r>
      </m:oMath>
      <w:r w:rsidRPr="00DC1170">
        <w:rPr>
          <w:color w:val="4472C4" w:themeColor="accent1"/>
        </w:rPr>
        <w:t xml:space="preserve">. </w:t>
      </w:r>
      <w:r w:rsidRPr="00DC1170">
        <w:rPr>
          <w:color w:val="4472C4" w:themeColor="accent1"/>
        </w:rPr>
        <w:t>Logo:</w:t>
      </w:r>
    </w:p>
    <w:p w14:paraId="76627C2F" w14:textId="15E670D3" w:rsidR="00841F1D" w:rsidRPr="00DC1170" w:rsidRDefault="00841F1D" w:rsidP="0040227C">
      <w:pPr>
        <w:pStyle w:val="Corpodetexto"/>
        <w:ind w:left="708"/>
        <w:rPr>
          <w:color w:val="4472C4" w:themeColor="accent1"/>
        </w:rPr>
      </w:pPr>
    </w:p>
    <w:p w14:paraId="574DB1F5" w14:textId="16A19BE4" w:rsidR="0040227C" w:rsidRPr="0040227C" w:rsidRDefault="0040227C" w:rsidP="0040227C">
      <w:pPr>
        <w:pStyle w:val="Corpodetexto"/>
        <w:rPr>
          <w:color w:val="4472C4" w:themeColor="accent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4472C4" w:themeColor="accent1"/>
            </w:rPr>
            <m:t>P=m⋅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Lua</m:t>
              </m:r>
            </m:sub>
          </m:sSub>
          <m:r>
            <w:rPr>
              <w:rFonts w:ascii="Cambria Math" w:hAnsi="Cambria Math"/>
              <w:color w:val="4472C4" w:themeColor="accent1"/>
            </w:rPr>
            <m:t>⟹P=68⋅1</m:t>
          </m:r>
          <m:r>
            <w:rPr>
              <w:rFonts w:ascii="Cambria Math" w:hAnsi="Cambria Math"/>
              <w:color w:val="4472C4" w:themeColor="accent1"/>
            </w:rPr>
            <m:t>,62</m:t>
          </m:r>
          <m:r>
            <w:rPr>
              <w:rFonts w:ascii="Cambria Math" w:hAnsi="Cambria Math"/>
              <w:color w:val="4472C4" w:themeColor="accent1"/>
            </w:rPr>
            <m:t xml:space="preserve"> ⟹P</m:t>
          </m:r>
          <m:r>
            <w:rPr>
              <w:rFonts w:ascii="Cambria Math" w:hAnsi="Cambria Math"/>
              <w:color w:val="4472C4" w:themeColor="accent1"/>
            </w:rPr>
            <m:t>≈</m:t>
          </m:r>
          <m:r>
            <w:rPr>
              <w:rFonts w:ascii="Cambria Math" w:hAnsi="Cambria Math"/>
              <w:color w:val="4472C4" w:themeColor="accent1"/>
            </w:rPr>
            <m:t>11</m:t>
          </m:r>
          <m:r>
            <w:rPr>
              <w:rFonts w:ascii="Cambria Math" w:hAnsi="Cambria Math"/>
              <w:color w:val="4472C4" w:themeColor="accent1"/>
            </w:rPr>
            <m:t>0</m:t>
          </m:r>
          <m:r>
            <w:rPr>
              <w:rFonts w:ascii="Cambria Math" w:hAnsi="Cambria Math"/>
              <w:color w:val="4472C4" w:themeColor="accent1"/>
            </w:rPr>
            <m:t>,16</m:t>
          </m:r>
          <m:r>
            <w:rPr>
              <w:rFonts w:ascii="Cambria Math" w:hAnsi="Cambria Math"/>
              <w:color w:val="4472C4" w:themeColor="accent1"/>
            </w:rPr>
            <m:t xml:space="preserve"> N</m:t>
          </m:r>
        </m:oMath>
      </m:oMathPara>
    </w:p>
    <w:p w14:paraId="2C35BDB7" w14:textId="5F7DE9FB" w:rsidR="0040227C" w:rsidRDefault="0040227C" w:rsidP="0040227C">
      <w:pPr>
        <w:pStyle w:val="Corpodetexto"/>
        <w:ind w:left="708"/>
      </w:pPr>
    </w:p>
    <w:p w14:paraId="5724021E" w14:textId="77777777" w:rsidR="0040227C" w:rsidRDefault="0040227C" w:rsidP="0040227C">
      <w:pPr>
        <w:pStyle w:val="Corpodetexto"/>
        <w:ind w:left="708"/>
      </w:pPr>
    </w:p>
    <w:p w14:paraId="3B4306CB" w14:textId="77777777" w:rsidR="00841F1D" w:rsidRDefault="00841F1D" w:rsidP="00841F1D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De acordo com o valor de g encontrado experimentalmente nesta prática, qual seria o comprimento para um período de 2,0 s?</w:t>
      </w:r>
    </w:p>
    <w:p w14:paraId="622A1E8B" w14:textId="1CA0C03B" w:rsidR="00841F1D" w:rsidRDefault="00841F1D" w:rsidP="00DC1170">
      <w:pPr>
        <w:pStyle w:val="Corpodetexto"/>
      </w:pPr>
    </w:p>
    <w:p w14:paraId="0E2A8AAA" w14:textId="0BC4AB7F" w:rsidR="00DC1170" w:rsidRPr="000D025C" w:rsidRDefault="00DC1170" w:rsidP="00DC1170">
      <w:pPr>
        <w:pStyle w:val="Corpodetexto"/>
        <w:ind w:left="708"/>
        <w:rPr>
          <w:color w:val="4472C4" w:themeColor="accent1"/>
        </w:rPr>
      </w:pPr>
      <w:r w:rsidRPr="000D025C">
        <w:rPr>
          <w:color w:val="4472C4" w:themeColor="accent1"/>
        </w:rPr>
        <w:t>Utilizando a regressão linear do gráfico de T em função de L</w:t>
      </w:r>
      <w:r w:rsidR="008659E7" w:rsidRPr="000D025C">
        <w:rPr>
          <w:color w:val="4472C4" w:themeColor="accent1"/>
        </w:rPr>
        <w:t xml:space="preserve">, e adotando o parâmetro </w:t>
      </w:r>
      <w:r w:rsidR="007F62A9" w:rsidRPr="000D025C">
        <w:rPr>
          <w:color w:val="4472C4" w:themeColor="accent1"/>
        </w:rPr>
        <w:t>“b”</w:t>
      </w:r>
      <w:r w:rsidR="008659E7" w:rsidRPr="000D025C">
        <w:rPr>
          <w:color w:val="4472C4" w:themeColor="accent1"/>
        </w:rPr>
        <w:t xml:space="preserve"> como sendo o calculado pelo </w:t>
      </w:r>
      <w:r w:rsidR="008659E7" w:rsidRPr="000D025C">
        <w:rPr>
          <w:i/>
          <w:iCs/>
          <w:color w:val="4472C4" w:themeColor="accent1"/>
        </w:rPr>
        <w:t>desmos</w:t>
      </w:r>
      <w:r w:rsidR="008659E7" w:rsidRPr="000D025C">
        <w:rPr>
          <w:color w:val="4472C4" w:themeColor="accent1"/>
        </w:rPr>
        <w:t xml:space="preserve"> (ver tabela da questão</w:t>
      </w:r>
      <w:r w:rsidR="00C650B0" w:rsidRPr="000D025C">
        <w:rPr>
          <w:rFonts w:ascii="Cambria Math" w:hAnsi="Cambria Math"/>
          <w:color w:val="4472C4" w:themeColor="accent1"/>
        </w:rPr>
        <w:t>⑤</w:t>
      </w:r>
      <w:r w:rsidR="008659E7" w:rsidRPr="000D025C">
        <w:rPr>
          <w:color w:val="4472C4" w:themeColor="accent1"/>
        </w:rPr>
        <w:t>)</w:t>
      </w:r>
      <w:r w:rsidR="007F62A9" w:rsidRPr="000D025C">
        <w:rPr>
          <w:color w:val="4472C4" w:themeColor="accent1"/>
        </w:rPr>
        <w:t>,</w:t>
      </w:r>
      <w:r w:rsidRPr="000D025C">
        <w:rPr>
          <w:color w:val="4472C4" w:themeColor="accent1"/>
        </w:rPr>
        <w:t xml:space="preserve"> obtemos:</w:t>
      </w:r>
    </w:p>
    <w:p w14:paraId="1FA5809B" w14:textId="77777777" w:rsidR="00DC1170" w:rsidRPr="000D025C" w:rsidRDefault="00DC1170" w:rsidP="00DC1170">
      <w:pPr>
        <w:pStyle w:val="Corpodetexto"/>
        <w:ind w:left="708"/>
        <w:rPr>
          <w:color w:val="4472C4" w:themeColor="accent1"/>
        </w:rPr>
      </w:pPr>
    </w:p>
    <w:p w14:paraId="2BECB8B2" w14:textId="1AF70E72" w:rsidR="00FA6150" w:rsidRPr="000D025C" w:rsidRDefault="00FE155F" w:rsidP="00DC1170">
      <w:pPr>
        <w:pStyle w:val="Corpodetexto"/>
        <w:ind w:left="708"/>
        <w:rPr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y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4472C4" w:themeColor="accent1"/>
            </w:rPr>
            <m:t>=2→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y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4472C4" w:themeColor="accent1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den>
              </m:f>
            </m:e>
          </m:rad>
          <m:r>
            <w:rPr>
              <w:rFonts w:ascii="Cambria Math" w:hAnsi="Cambria Math"/>
              <w:color w:val="4472C4" w:themeColor="accent1"/>
            </w:rPr>
            <m:t>⟹2</m:t>
          </m:r>
          <m:r>
            <w:rPr>
              <w:rFonts w:ascii="Cambria Math" w:hAnsi="Cambria Math"/>
              <w:color w:val="4472C4" w:themeColor="accent1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989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,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401</m:t>
                  </m:r>
                </m:den>
              </m:f>
            </m:e>
          </m:rad>
          <m:r>
            <w:rPr>
              <w:rFonts w:ascii="Cambria Math" w:hAnsi="Cambria Math"/>
              <w:color w:val="4472C4" w:themeColor="accent1"/>
            </w:rPr>
            <m:t>⟹</m:t>
          </m:r>
        </m:oMath>
      </m:oMathPara>
    </w:p>
    <w:p w14:paraId="28BD81CF" w14:textId="0C77D9FC" w:rsidR="00FE155F" w:rsidRPr="000D025C" w:rsidRDefault="00FE155F" w:rsidP="00DC1170">
      <w:pPr>
        <w:pStyle w:val="Corpodetexto"/>
        <w:ind w:left="708"/>
        <w:rPr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4=4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π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4472C4" w:themeColor="accent1"/>
                </w:rPr>
                <m:t>989,401</m:t>
              </m:r>
            </m:den>
          </m:f>
          <m:r>
            <w:rPr>
              <w:rFonts w:ascii="Cambria Math" w:hAnsi="Cambria Math"/>
              <w:color w:val="4472C4" w:themeColor="accent1"/>
            </w:rPr>
            <m:t>⟹</m:t>
          </m:r>
        </m:oMath>
      </m:oMathPara>
    </w:p>
    <w:p w14:paraId="10B71BCC" w14:textId="51098AC3" w:rsidR="00FE155F" w:rsidRPr="000D025C" w:rsidRDefault="00FE155F" w:rsidP="00DC1170">
      <w:pPr>
        <w:pStyle w:val="Corpodetexto"/>
        <w:ind w:left="708"/>
        <w:rPr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4⋅989,401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4472C4" w:themeColor="accent1"/>
            </w:rPr>
            <m:t>≈</m:t>
          </m:r>
          <m:r>
            <w:rPr>
              <w:rFonts w:ascii="Cambria Math" w:hAnsi="Cambria Math"/>
              <w:color w:val="4472C4" w:themeColor="accent1"/>
            </w:rPr>
            <m:t>100,247</m:t>
          </m:r>
          <m:r>
            <w:rPr>
              <w:rFonts w:ascii="Cambria Math" w:hAnsi="Cambria Math"/>
              <w:color w:val="4472C4" w:themeColor="accent1"/>
            </w:rPr>
            <m:t xml:space="preserve"> cm</m:t>
          </m:r>
        </m:oMath>
      </m:oMathPara>
    </w:p>
    <w:p w14:paraId="7B4223F4" w14:textId="77777777" w:rsidR="007F62A9" w:rsidRPr="000D025C" w:rsidRDefault="007F62A9" w:rsidP="00DC1170">
      <w:pPr>
        <w:pStyle w:val="Corpodetexto"/>
        <w:ind w:left="708"/>
        <w:rPr>
          <w:color w:val="4472C4" w:themeColor="accent1"/>
        </w:rPr>
      </w:pPr>
    </w:p>
    <w:p w14:paraId="04E2A546" w14:textId="16A42CE1" w:rsidR="00841F1D" w:rsidRPr="000D025C" w:rsidRDefault="00C650B0" w:rsidP="000D025C">
      <w:pPr>
        <w:ind w:left="708"/>
        <w:jc w:val="both"/>
        <w:rPr>
          <w:color w:val="4472C4" w:themeColor="accent1"/>
          <w:sz w:val="22"/>
          <w:szCs w:val="22"/>
        </w:rPr>
      </w:pPr>
      <w:r w:rsidRPr="000D025C">
        <w:rPr>
          <w:color w:val="4472C4" w:themeColor="accent1"/>
          <w:sz w:val="22"/>
          <w:szCs w:val="22"/>
        </w:rPr>
        <w:t xml:space="preserve">Utilizando </w:t>
      </w:r>
      <w:r w:rsidR="007F62A9" w:rsidRPr="000D025C">
        <w:rPr>
          <w:color w:val="4472C4" w:themeColor="accent1"/>
          <w:sz w:val="22"/>
          <w:szCs w:val="22"/>
        </w:rPr>
        <w:t xml:space="preserve">os valores da regressão linear do gráfico de T² em função de L, e adotando o parâmetro “k” como sendo o calculado pelo </w:t>
      </w:r>
      <w:r w:rsidR="007F62A9" w:rsidRPr="000D025C">
        <w:rPr>
          <w:i/>
          <w:iCs/>
          <w:color w:val="4472C4" w:themeColor="accent1"/>
          <w:sz w:val="22"/>
          <w:szCs w:val="22"/>
        </w:rPr>
        <w:t>desmos</w:t>
      </w:r>
      <w:r w:rsidR="007F62A9" w:rsidRPr="000D025C">
        <w:rPr>
          <w:color w:val="4472C4" w:themeColor="accent1"/>
          <w:sz w:val="22"/>
          <w:szCs w:val="22"/>
        </w:rPr>
        <w:t xml:space="preserve"> (ver tabela da questão </w:t>
      </w:r>
      <w:r w:rsidR="007F62A9" w:rsidRPr="000D025C">
        <w:rPr>
          <w:rFonts w:ascii="Cambria Math" w:hAnsi="Cambria Math"/>
          <w:color w:val="4472C4" w:themeColor="accent1"/>
          <w:sz w:val="22"/>
          <w:szCs w:val="22"/>
        </w:rPr>
        <w:t>⑥</w:t>
      </w:r>
      <w:r w:rsidR="007F62A9" w:rsidRPr="000D025C">
        <w:rPr>
          <w:color w:val="4472C4" w:themeColor="accent1"/>
          <w:sz w:val="22"/>
          <w:szCs w:val="22"/>
        </w:rPr>
        <w:t>), obtemos:</w:t>
      </w:r>
    </w:p>
    <w:p w14:paraId="37D901D3" w14:textId="77777777" w:rsidR="007F62A9" w:rsidRDefault="007F62A9" w:rsidP="00841F1D">
      <w:pPr>
        <w:jc w:val="both"/>
      </w:pPr>
    </w:p>
    <w:p w14:paraId="63164A5B" w14:textId="03B2B01C" w:rsidR="007F62A9" w:rsidRPr="000D025C" w:rsidRDefault="007F62A9" w:rsidP="00841F1D">
      <w:pPr>
        <w:jc w:val="both"/>
        <w:rPr>
          <w:color w:val="4472C4" w:themeColor="accent1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=2→ 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2</m:t>
              </m:r>
            </m:sub>
            <m:sup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/>
              <w:color w:val="4472C4" w:themeColor="accent1"/>
              <w:sz w:val="22"/>
              <w:szCs w:val="22"/>
            </w:rPr>
            <m:t>=k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sz w:val="22"/>
              <w:szCs w:val="22"/>
            </w:rPr>
            <m:t>⟹</m:t>
          </m:r>
          <m:r>
            <w:rPr>
              <w:rFonts w:ascii="Cambria Math" w:hAnsi="Cambria Math"/>
              <w:color w:val="4472C4" w:themeColor="accent1"/>
              <w:sz w:val="22"/>
              <w:szCs w:val="22"/>
            </w:rPr>
            <m:t>4</m:t>
          </m:r>
          <m:r>
            <w:rPr>
              <w:rFonts w:ascii="Cambria Math" w:hAnsi="Cambria Math"/>
              <w:color w:val="4472C4" w:themeColor="accent1"/>
              <w:sz w:val="22"/>
              <w:szCs w:val="22"/>
            </w:rPr>
            <m:t>=0,0391123⋅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sz w:val="22"/>
              <w:szCs w:val="22"/>
            </w:rPr>
            <m:t>⟹</m:t>
          </m:r>
        </m:oMath>
      </m:oMathPara>
    </w:p>
    <w:p w14:paraId="4578E95E" w14:textId="28BE6BA0" w:rsidR="007A2EFE" w:rsidRPr="000D025C" w:rsidRDefault="007A2EFE" w:rsidP="00841F1D">
      <w:pPr>
        <w:jc w:val="both"/>
        <w:rPr>
          <w:color w:val="4472C4" w:themeColor="accent1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sz w:val="22"/>
              <w:szCs w:val="22"/>
            </w:rPr>
            <m:t>≈</m:t>
          </m:r>
          <m:r>
            <w:rPr>
              <w:rFonts w:ascii="Cambria Math" w:hAnsi="Cambria Math"/>
              <w:color w:val="4472C4" w:themeColor="accent1"/>
              <w:sz w:val="22"/>
              <w:szCs w:val="22"/>
            </w:rPr>
            <m:t>102,27 cm</m:t>
          </m:r>
        </m:oMath>
      </m:oMathPara>
    </w:p>
    <w:sectPr w:rsidR="007A2EFE" w:rsidRPr="000D0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7"/>
    <w:lvl w:ilvl="0">
      <w:numFmt w:val="bullet"/>
      <w:lvlText w:val="-"/>
      <w:lvlJc w:val="left"/>
      <w:pPr>
        <w:tabs>
          <w:tab w:val="num" w:pos="780"/>
        </w:tabs>
        <w:ind w:left="780" w:hanging="420"/>
      </w:pPr>
      <w:rPr>
        <w:rFonts w:ascii="Liberation Serif" w:hAnsi="Liberation Serif"/>
        <w:b/>
      </w:rPr>
    </w:lvl>
  </w:abstractNum>
  <w:abstractNum w:abstractNumId="1" w15:restartNumberingAfterBreak="0">
    <w:nsid w:val="00000005"/>
    <w:multiLevelType w:val="singleLevel"/>
    <w:tmpl w:val="00000005"/>
    <w:name w:val="WW8Num17"/>
    <w:lvl w:ilvl="0">
      <w:start w:val="2"/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Liberation Serif" w:hAnsi="Liberation Serif"/>
        <w:b/>
        <w:sz w:val="24"/>
      </w:rPr>
    </w:lvl>
  </w:abstractNum>
  <w:abstractNum w:abstractNumId="2" w15:restartNumberingAfterBreak="0">
    <w:nsid w:val="00CE7D1C"/>
    <w:multiLevelType w:val="hybridMultilevel"/>
    <w:tmpl w:val="3D648562"/>
    <w:lvl w:ilvl="0" w:tplc="D56ABBB8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76109"/>
    <w:multiLevelType w:val="hybridMultilevel"/>
    <w:tmpl w:val="AD5066DC"/>
    <w:lvl w:ilvl="0" w:tplc="0D8633E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07F4B"/>
    <w:multiLevelType w:val="multilevel"/>
    <w:tmpl w:val="5CBE82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6E318C"/>
    <w:multiLevelType w:val="multilevel"/>
    <w:tmpl w:val="F2FA0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num w:numId="1" w16cid:durableId="1629629339">
    <w:abstractNumId w:val="0"/>
  </w:num>
  <w:num w:numId="2" w16cid:durableId="118912336">
    <w:abstractNumId w:val="1"/>
  </w:num>
  <w:num w:numId="3" w16cid:durableId="1173688471">
    <w:abstractNumId w:val="3"/>
  </w:num>
  <w:num w:numId="4" w16cid:durableId="851606395">
    <w:abstractNumId w:val="2"/>
  </w:num>
  <w:num w:numId="5" w16cid:durableId="8332800">
    <w:abstractNumId w:val="4"/>
  </w:num>
  <w:num w:numId="6" w16cid:durableId="19762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7F"/>
    <w:rsid w:val="00013078"/>
    <w:rsid w:val="00037CB7"/>
    <w:rsid w:val="00090590"/>
    <w:rsid w:val="000D025C"/>
    <w:rsid w:val="000E6A1D"/>
    <w:rsid w:val="0012433D"/>
    <w:rsid w:val="00141CE6"/>
    <w:rsid w:val="0015235E"/>
    <w:rsid w:val="00183074"/>
    <w:rsid w:val="002252B1"/>
    <w:rsid w:val="002335BD"/>
    <w:rsid w:val="00245D2D"/>
    <w:rsid w:val="002524BE"/>
    <w:rsid w:val="00311D55"/>
    <w:rsid w:val="0040227C"/>
    <w:rsid w:val="00420F2F"/>
    <w:rsid w:val="00446B2D"/>
    <w:rsid w:val="004B75BE"/>
    <w:rsid w:val="0050350E"/>
    <w:rsid w:val="00517B9A"/>
    <w:rsid w:val="00545716"/>
    <w:rsid w:val="005B07FA"/>
    <w:rsid w:val="005F782D"/>
    <w:rsid w:val="00617BF6"/>
    <w:rsid w:val="00652B68"/>
    <w:rsid w:val="007A2EFE"/>
    <w:rsid w:val="007F62A9"/>
    <w:rsid w:val="00841F1D"/>
    <w:rsid w:val="008659E7"/>
    <w:rsid w:val="008B25FF"/>
    <w:rsid w:val="008D3C9F"/>
    <w:rsid w:val="008D5917"/>
    <w:rsid w:val="008F0BF7"/>
    <w:rsid w:val="00933956"/>
    <w:rsid w:val="00936D05"/>
    <w:rsid w:val="0096776C"/>
    <w:rsid w:val="00996779"/>
    <w:rsid w:val="009A1F5A"/>
    <w:rsid w:val="00A05017"/>
    <w:rsid w:val="00A22053"/>
    <w:rsid w:val="00A453AD"/>
    <w:rsid w:val="00AE2D5C"/>
    <w:rsid w:val="00B33A0C"/>
    <w:rsid w:val="00B7402F"/>
    <w:rsid w:val="00BB11AB"/>
    <w:rsid w:val="00BC393A"/>
    <w:rsid w:val="00BD4E33"/>
    <w:rsid w:val="00C650B0"/>
    <w:rsid w:val="00D01B7B"/>
    <w:rsid w:val="00DA22DC"/>
    <w:rsid w:val="00DA507F"/>
    <w:rsid w:val="00DC066D"/>
    <w:rsid w:val="00DC1170"/>
    <w:rsid w:val="00DF44E9"/>
    <w:rsid w:val="00E036AD"/>
    <w:rsid w:val="00E36D6B"/>
    <w:rsid w:val="00E730E6"/>
    <w:rsid w:val="00E778CE"/>
    <w:rsid w:val="00EA771A"/>
    <w:rsid w:val="00F5066F"/>
    <w:rsid w:val="00F80427"/>
    <w:rsid w:val="00FA6150"/>
    <w:rsid w:val="00FE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7CD1E"/>
  <w15:chartTrackingRefBased/>
  <w15:docId w15:val="{53628723-A3BF-447E-A459-CE51FC29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1D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A507F"/>
    <w:rPr>
      <w:color w:val="808080"/>
    </w:rPr>
  </w:style>
  <w:style w:type="paragraph" w:customStyle="1" w:styleId="Ttulo1">
    <w:name w:val="Título1"/>
    <w:basedOn w:val="Normal"/>
    <w:next w:val="Corpodetexto"/>
    <w:rsid w:val="00841F1D"/>
    <w:pPr>
      <w:jc w:val="center"/>
    </w:pPr>
    <w:rPr>
      <w:b/>
      <w:sz w:val="24"/>
    </w:rPr>
  </w:style>
  <w:style w:type="paragraph" w:styleId="Corpodetexto">
    <w:name w:val="Body Text"/>
    <w:basedOn w:val="Normal"/>
    <w:link w:val="CorpodetextoChar"/>
    <w:rsid w:val="00841F1D"/>
    <w:pPr>
      <w:jc w:val="both"/>
    </w:pPr>
    <w:rPr>
      <w:sz w:val="22"/>
    </w:rPr>
  </w:style>
  <w:style w:type="character" w:customStyle="1" w:styleId="CorpodetextoChar">
    <w:name w:val="Corpo de texto Char"/>
    <w:basedOn w:val="Fontepargpadro"/>
    <w:link w:val="Corpodetexto"/>
    <w:rsid w:val="00841F1D"/>
    <w:rPr>
      <w:rFonts w:ascii="Times New Roman" w:eastAsia="Times New Roman" w:hAnsi="Times New Roman" w:cs="Times New Roman"/>
      <w:kern w:val="0"/>
      <w:szCs w:val="20"/>
      <w:lang w:eastAsia="zh-CN"/>
      <w14:ligatures w14:val="none"/>
    </w:rPr>
  </w:style>
  <w:style w:type="paragraph" w:styleId="Textodenotaderodap">
    <w:name w:val="footnote text"/>
    <w:basedOn w:val="Normal"/>
    <w:link w:val="TextodenotaderodapChar"/>
    <w:rsid w:val="00841F1D"/>
  </w:style>
  <w:style w:type="character" w:customStyle="1" w:styleId="TextodenotaderodapChar">
    <w:name w:val="Texto de nota de rodapé Char"/>
    <w:basedOn w:val="Fontepargpadro"/>
    <w:link w:val="Textodenotaderodap"/>
    <w:rsid w:val="00841F1D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Recuodecorpodetexto">
    <w:name w:val="Body Text Indent"/>
    <w:basedOn w:val="Normal"/>
    <w:link w:val="RecuodecorpodetextoChar"/>
    <w:rsid w:val="00841F1D"/>
    <w:pPr>
      <w:ind w:firstLine="567"/>
      <w:jc w:val="both"/>
    </w:pPr>
    <w:rPr>
      <w:sz w:val="22"/>
    </w:rPr>
  </w:style>
  <w:style w:type="character" w:customStyle="1" w:styleId="RecuodecorpodetextoChar">
    <w:name w:val="Recuo de corpo de texto Char"/>
    <w:basedOn w:val="Fontepargpadro"/>
    <w:link w:val="Recuodecorpodetexto"/>
    <w:rsid w:val="00841F1D"/>
    <w:rPr>
      <w:rFonts w:ascii="Times New Roman" w:eastAsia="Times New Roman" w:hAnsi="Times New Roman" w:cs="Times New Roman"/>
      <w:kern w:val="0"/>
      <w:szCs w:val="20"/>
      <w:lang w:eastAsia="zh-CN"/>
      <w14:ligatures w14:val="none"/>
    </w:rPr>
  </w:style>
  <w:style w:type="paragraph" w:customStyle="1" w:styleId="Corpodetexto31">
    <w:name w:val="Corpo de texto 31"/>
    <w:basedOn w:val="Normal"/>
    <w:rsid w:val="00841F1D"/>
    <w:pPr>
      <w:jc w:val="both"/>
    </w:pPr>
    <w:rPr>
      <w:sz w:val="24"/>
    </w:rPr>
  </w:style>
  <w:style w:type="paragraph" w:styleId="PargrafodaLista">
    <w:name w:val="List Paragraph"/>
    <w:basedOn w:val="Normal"/>
    <w:qFormat/>
    <w:rsid w:val="00841F1D"/>
    <w:pPr>
      <w:ind w:left="708"/>
    </w:pPr>
  </w:style>
  <w:style w:type="paragraph" w:styleId="Ttulo">
    <w:name w:val="Title"/>
    <w:basedOn w:val="Normal"/>
    <w:link w:val="TtuloChar"/>
    <w:qFormat/>
    <w:rsid w:val="00841F1D"/>
    <w:pPr>
      <w:suppressAutoHyphens w:val="0"/>
      <w:jc w:val="center"/>
    </w:pPr>
    <w:rPr>
      <w:b/>
      <w:sz w:val="24"/>
      <w:lang w:eastAsia="pt-BR"/>
    </w:rPr>
  </w:style>
  <w:style w:type="character" w:customStyle="1" w:styleId="TtuloChar">
    <w:name w:val="Título Char"/>
    <w:basedOn w:val="Fontepargpadro"/>
    <w:link w:val="Ttulo"/>
    <w:rsid w:val="00841F1D"/>
    <w:rPr>
      <w:rFonts w:ascii="Times New Roman" w:eastAsia="Times New Roman" w:hAnsi="Times New Roman" w:cs="Times New Roman"/>
      <w:b/>
      <w:kern w:val="0"/>
      <w:sz w:val="24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F1983-0F13-4AC4-80E7-A4BC174DA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1520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cp:keywords/>
  <dc:description/>
  <cp:lastModifiedBy>Mateus</cp:lastModifiedBy>
  <cp:revision>5</cp:revision>
  <dcterms:created xsi:type="dcterms:W3CDTF">2023-04-24T23:24:00Z</dcterms:created>
  <dcterms:modified xsi:type="dcterms:W3CDTF">2023-04-28T19:25:00Z</dcterms:modified>
</cp:coreProperties>
</file>