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8F9" w:rsidRPr="009E5283" w:rsidRDefault="00942F12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541500</wp:posOffset>
            </wp:positionH>
            <wp:positionV relativeFrom="paragraph">
              <wp:posOffset>525382</wp:posOffset>
            </wp:positionV>
            <wp:extent cx="650956" cy="650956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956" cy="650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UNIVERSIDADE PARANAENSE DE CASCAVEL – UNIPAR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ANÁLISE E DESENVOLVIMENTO DE SISTEMAS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LUIZ FELIPE VAQUES BENTO - RA: 258592 - 1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VINICIUS TAUFER – RA: 250198 - 1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MARCELO RIALTO JUNIOR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- RA: 254623 - 1</w:t>
      </w: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MARIA EDUARDA ANDRADE DE CASTRO- RA: 244674 - 1</w:t>
      </w:r>
    </w:p>
    <w:p w:rsidR="004368F9" w:rsidRPr="009E5283" w:rsidRDefault="00942F12">
      <w:pPr>
        <w:spacing w:before="240" w:after="240"/>
        <w:ind w:left="700"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8F9" w:rsidRPr="009E5283" w:rsidRDefault="00942F12">
      <w:pPr>
        <w:spacing w:before="240" w:after="240"/>
        <w:ind w:left="7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8F9" w:rsidRPr="009E5283" w:rsidRDefault="00942F12">
      <w:pPr>
        <w:spacing w:before="240" w:after="240"/>
        <w:ind w:left="7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8F9" w:rsidRPr="009E5283" w:rsidRDefault="00942F12">
      <w:pPr>
        <w:spacing w:before="240" w:after="240"/>
        <w:ind w:left="7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8F9" w:rsidRPr="009E5283" w:rsidRDefault="00942F12">
      <w:pPr>
        <w:spacing w:before="240" w:after="240"/>
        <w:ind w:left="7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8F9" w:rsidRPr="009E5283" w:rsidRDefault="004368F9">
      <w:pPr>
        <w:spacing w:before="240" w:after="240"/>
        <w:ind w:left="7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Trabalho Prático - Análise e Desenvolvimento de Sistemas </w:t>
      </w:r>
    </w:p>
    <w:p w:rsidR="004368F9" w:rsidRPr="009E5283" w:rsidRDefault="004368F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68F9" w:rsidRPr="009E5283" w:rsidRDefault="00942F12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  Trabalho elaborado no curso de Análise e Desenvolvimento de Sistemas da Universidade Paranaense na disciplina de Redes de Computadores e Segurança da Informação. </w:t>
      </w:r>
      <w:r w:rsidR="009E5283" w:rsidRPr="009E5283">
        <w:rPr>
          <w:rFonts w:ascii="Times New Roman" w:eastAsia="Times New Roman" w:hAnsi="Times New Roman" w:cs="Times New Roman"/>
          <w:sz w:val="24"/>
          <w:szCs w:val="24"/>
        </w:rPr>
        <w:t>Com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a supervisão do Patrick José Cardoso;</w:t>
      </w:r>
    </w:p>
    <w:p w:rsidR="004368F9" w:rsidRPr="009E5283" w:rsidRDefault="004368F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CASCAVEL 202</w:t>
      </w:r>
      <w:r w:rsidR="009E5283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4368F9" w:rsidRPr="009E5283" w:rsidRDefault="00942F12">
      <w:pPr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DESAFIO PROPOSTO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4368F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68F9" w:rsidRPr="009E5283" w:rsidRDefault="00942F1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No cenário atual, as redes de computadores são a espinha dorsal das operações empresariais, integrando diversos sistemas de tecnologia da informação (TI) para sustentar a eficiência e a competitividade das organizações. Uma infraestrutura de TI bem projetada, que atenda às crescentes demandas de comunicação e processamento de dados, é crucial para otimizar a produtividade e o gerenciamento de negócios.</w:t>
      </w:r>
    </w:p>
    <w:p w:rsidR="004368F9" w:rsidRPr="009E5283" w:rsidRDefault="00942F1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As empresas modernas dependem cada vez mais de sistemas de informação que se conectam via redes de computadores e Internet, conferindo uma vantagem competitiva ao fornecer acesso rápido, seguro e estável às informações. O desenvolvimento e a manutenção dessas redes começam desde o planejamento estratégico, antes mesmo da fundação da empresa, e são continuamente ajustados para acompanhar a rápida evolução tecnológica. </w:t>
      </w:r>
    </w:p>
    <w:p w:rsidR="004368F9" w:rsidRPr="009E5283" w:rsidRDefault="004368F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ETAPA 1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História e características da Empresa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 Empresa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"Sapiens Assessoria e Contabilidade"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atua no ramo de finanças, com fluxo de caixa, contas e valor tributário. Fundada por dois irmãos gêmeos com grande facilidade em matemática, ela se destacou na área contábil e se tornou a maior empresa do setor em sua cidade. Porém a empresa está enfrentando desafios e infraestrutura de rede em uma de suas filiais. 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filial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possui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23 funcionários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com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5 departamentos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organizados entre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Contabilidade, Recursos Humanos, Administração, TI e Atendimento ao Cliente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Objetivos do Projeto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Alguns dos objetivos do projeto são, </w:t>
      </w:r>
      <w:r w:rsidR="00846D61" w:rsidRPr="009E5283">
        <w:rPr>
          <w:rFonts w:ascii="Times New Roman" w:eastAsia="Times New Roman" w:hAnsi="Times New Roman" w:cs="Times New Roman"/>
          <w:b/>
          <w:sz w:val="24"/>
          <w:szCs w:val="24"/>
        </w:rPr>
        <w:t>estabelecer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uma comunicação eficiente entre a sede e as filiais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adicionar uma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estrutura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com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padrões de segurança e a solução de problemas de endereçamento IP e Fiação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onde um computador está assumindo o endereço IP de outro, causando conflitos de rede.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Esboço do Projeto de Rede de Computadores  </w:t>
      </w:r>
    </w:p>
    <w:p w:rsidR="004368F9" w:rsidRPr="009E5283" w:rsidRDefault="004368F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68F9" w:rsidRPr="009E5283" w:rsidRDefault="00942F1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>
            <wp:extent cx="3192300" cy="189514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300" cy="1895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8F9" w:rsidRPr="009E5283" w:rsidRDefault="004368F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ETAPA 2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Topologia Física do Sistema de Redes de Computadores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Topologia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usada na Filial é 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topologia em estrela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por ser um cabeamento de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baixo custo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extrema facilidade de comunicação e manutenção entre os outros computadores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a expansão dos departamentos pode ser feita de forma rápida e sem complicação, para uma empresa como a "Sapiens Assessoria e Contabilidade", 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essa tipo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de Topologia é perfeita para o dia a dia do setor.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5731200" cy="3505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Equipamentos do Sistema de Redes de Computadores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 filial possui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8 </w:t>
      </w:r>
      <w:proofErr w:type="gram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switches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com um deles fazendo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Daisy </w:t>
      </w:r>
      <w:proofErr w:type="spell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Chaining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23 computadores de trabalho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1 servidor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6 impressoras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Switches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Modelo é TP-Link TL-SG108E com 8 portas, eles possuem </w:t>
      </w:r>
      <w:proofErr w:type="spellStart"/>
      <w:r w:rsidRPr="009E5283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(Qualidade de Serviço) priorizando quando há tráfego, permite ser organizado tanto ou racks ou independente, eles servem para conectar os computadores, impressores, servidor e outros aparelhos, permitindo a troca de dados entre eles.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Roteador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Modelo é Cisco RV340, com 4 portas, esse modelo suporta VPN (Virtual Private Network) para melhor segurança, Filtragem de sites e Firewall já embutido, eles servem como o ponto central de comunicação, conectando a rede da empresa à internet e gerenciando os dispositivos.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Sem contar os Notebooks pessoais, todos os computadores são do mesmo modelo, Dell </w:t>
      </w:r>
      <w:proofErr w:type="spellStart"/>
      <w:r w:rsidRPr="009E5283">
        <w:rPr>
          <w:rFonts w:ascii="Times New Roman" w:eastAsia="Times New Roman" w:hAnsi="Times New Roman" w:cs="Times New Roman"/>
          <w:sz w:val="24"/>
          <w:szCs w:val="24"/>
        </w:rPr>
        <w:t>OptiPlex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3080, com Intel Core i5 de décima geração, com armazenamento SSD de 512 GB e RAM 8 GB DDR4, 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usando Windows 10, Computadores providenciados pela empresa para executar as tarefas denominadas por cada funcionário e setor. 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Servidor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O modelo do servidor é Dell </w:t>
      </w:r>
      <w:proofErr w:type="spellStart"/>
      <w:r w:rsidRPr="009E5283">
        <w:rPr>
          <w:rFonts w:ascii="Times New Roman" w:eastAsia="Times New Roman" w:hAnsi="Times New Roman" w:cs="Times New Roman"/>
          <w:sz w:val="24"/>
          <w:szCs w:val="24"/>
        </w:rPr>
        <w:t>PowerEdge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t340, com um processador Xeon Intel e-224 </w:t>
      </w:r>
      <w:proofErr w:type="spellStart"/>
      <w:r w:rsidRPr="009E5283">
        <w:rPr>
          <w:rFonts w:ascii="Times New Roman" w:eastAsia="Times New Roman" w:hAnsi="Times New Roman" w:cs="Times New Roman"/>
          <w:sz w:val="24"/>
          <w:szCs w:val="24"/>
        </w:rPr>
        <w:t>Quad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-Core, com armazenamento de 2Tb HDD, RAM 16 GB DDR4, com gerenciamento remoto via </w:t>
      </w:r>
      <w:proofErr w:type="spellStart"/>
      <w:r w:rsidRPr="009E5283">
        <w:rPr>
          <w:rFonts w:ascii="Times New Roman" w:eastAsia="Times New Roman" w:hAnsi="Times New Roman" w:cs="Times New Roman"/>
          <w:sz w:val="24"/>
          <w:szCs w:val="24"/>
        </w:rPr>
        <w:t>iDRAC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o servidor serve para compartilhar arquivos para 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todos os funcionário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para facilitação de adicionar novas áreas de trabalho, além de hospedar os softwares específicos para as gestão financeira e contábil, ela é essencial para o funcionamento da empresa.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Impressoras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Todas as Impressoras são da mesma marca, HP LaserJet Pro MFP M428fdw, elas servem para imprimir arquivos para armazenar, requerimento por outros setores ou enviar para clientes.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- Enlaces Internos de Comunicação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 empresa utiliza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2 formas de enlace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Cabo Metálico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Fibra Óptica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Cabo Metálico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são mais usados para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conexões de curta distância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dando velocidade suficiente para cumprir com o necessário da empresa, utilizados nos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computadores e impressoras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para os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switches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e entre sala e sala quando necessário.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Fibra Óptica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são para as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conexões fora da filial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e com o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servidor para o roteador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são precisamente mais importantes para essas duas ações por serem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essenciais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para manter a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velocidade constante entre essas distâncias, um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erro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nesses dois poderia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complicar a filial inteira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ou pior, 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empresa inteira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Havia sido planejado a organização da forma de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Enlace de Wireless (Wi-Fi)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porém devido a problemas da região e de onde é localizado, o enlace demoraria um pouco para que pudesse ser configurado, o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enlace de Wireless (Wi-Fi)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e para os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dispositivos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que não precisam estar ligados a empresa, como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celulares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ou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notebooks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, eles proporcionam a conexão pela empresa sem ficar agarrados em cabos, e permite que clientes possam utilizar a conexão também.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Enlace Externo de Comunicação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 conexão entre a rede interna da empresa à rede externa é o link de dados de alta velocidade de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Fibra Óptica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e para a Conexão externa da empresa sendo o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Roteador Cisco RV340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, a escolha da Fibra Óptica é sua alta confiabilidade de não ocorrer problemas e manter a conexão estável, a sua baixa latência para o atendimento em tempo real, a sua alta velocidade para fazer a transferências de dados de forma abundante.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O roteador tendo Firewall integrado e Suporte a VPN, permite acessos básicos como a Nuvem, Comunicação fora da empresa e 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Transferência  de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arquivos entre as filiais.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Orçamento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5731200" cy="1460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ETAPA 3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Estrutura de Endereçamento de Rede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A rede utiliza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endereços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classe C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entre o intervalo de 192.168.0.0 a 192.168.255.255, a escolha dessa classe é adequada para o tipo de configuração que a rede da filial precisa, onde 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os dispositivos é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configurável e o espaço de endereçamento é suficiente para o número de dispositivos conectados.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endereçamento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é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estático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. O motivo para essa escolha de endereços estáticos é garantir que todos os dispositivos, incluindo impressoras e servidores,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mantenham o mesmo endereço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ao longo do tempo.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Roteador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Interface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GigabitEthernet0/0/0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192.168.1.254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255.255.255.0 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Interface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GigabitEthernet0/0/1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192.168.2.254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255.255.255.0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Contabilidade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  IP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>: 192.168.1.1 a 192.168.1.9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255.255.255.0 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Gateway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192.168.1.254</w:t>
      </w:r>
    </w:p>
    <w:p w:rsidR="004368F9" w:rsidRPr="009E5283" w:rsidRDefault="00942F12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Dispositivos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192.168.1.1 a 192.168.1.8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Impressora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192.168.1.9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TI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192.168.2.10 a 192.168.2.12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255.255.255.0 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Gateway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192.168.2.254</w:t>
      </w:r>
    </w:p>
    <w:p w:rsidR="004368F9" w:rsidRPr="009E5283" w:rsidRDefault="00942F12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Dispositivos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192.168.2.10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Impressora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192.168.2.11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Servidor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192.168.2.12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Recursos Humanos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192.168.1.13 a 192.168.1.18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255.255.255.0 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Gateway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192.168.1.254</w:t>
      </w:r>
    </w:p>
    <w:p w:rsidR="004368F9" w:rsidRPr="009E5283" w:rsidRDefault="00942F12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Dispositivo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s: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192.168.1.13 a 192.168.1.17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Impressora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192.168.1.18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Secretaria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192.168.1.19 a 192.168.1.20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255.255.255.0 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Gateway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192.168.1.254</w:t>
      </w:r>
    </w:p>
    <w:p w:rsidR="004368F9" w:rsidRPr="009E5283" w:rsidRDefault="00942F12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Dispositivos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192.168.1.19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Impressora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192.168.1.20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Atendimento ao Cliente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192.168.1.21 a 192.168.1.26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255.255.255.0 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Gateway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192.168.1.254</w:t>
      </w:r>
    </w:p>
    <w:p w:rsidR="004368F9" w:rsidRPr="009E5283" w:rsidRDefault="00942F1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Dispositivos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192.168.1.21 a 192.168.1.25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Impressora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192.168.1.26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Administração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Endereço 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192.168.1.27 a 192.168.1.28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255.255.255.0 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Gateway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192.168.1.254</w:t>
      </w:r>
    </w:p>
    <w:p w:rsidR="004368F9" w:rsidRPr="009E5283" w:rsidRDefault="00942F12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Dispositivos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192.168.1.27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Impressora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192.168.1.28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Sala de Reuniões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Endereço </w:t>
      </w:r>
      <w:proofErr w:type="spell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IP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192.168.1.29 a 192.168.1.31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Máscara de Rede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: 255.255.255.0 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Gateway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192.168.1.254</w:t>
      </w:r>
    </w:p>
    <w:p w:rsidR="004368F9" w:rsidRPr="009E5283" w:rsidRDefault="00942F12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Dispositivos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Computadores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192.168.1.29 e 192.168.1.30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Impressora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 192.168.1.31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Planos Futuros de Endereçamento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Com a alta quantia de espaço de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endereçamento IPv4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a transição para o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IPv6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se torna uma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necessidade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para s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uportar o crescimento da internet e dispositivos conectados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algumas vantagens dessa transição seriam: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Espaço de endereçamento amplo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Configuração automática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Mobilidade e eficiência.</w:t>
      </w:r>
    </w:p>
    <w:p w:rsidR="004368F9" w:rsidRPr="009E5283" w:rsidRDefault="004368F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Devido a isso, esse foi o tipo de faixa de rede que vai ser aplicado na nossa rede: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2001:0db</w:t>
      </w:r>
      <w:proofErr w:type="gram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8::/</w:t>
      </w:r>
      <w:proofErr w:type="gramEnd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32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. Essa faixa é reservada para documentação e exemplo temporariamente, sendo uma boa escolha para simulação e desenvolvimento.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Subnetting</w:t>
      </w:r>
      <w:proofErr w:type="spellEnd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da Faixa 2001:0db</w:t>
      </w:r>
      <w:proofErr w:type="gram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8::/</w:t>
      </w:r>
      <w:proofErr w:type="gramEnd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32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lastRenderedPageBreak/>
        <w:t>A faixa 2001:0db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8::/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32 serão divididos em </w:t>
      </w:r>
      <w:proofErr w:type="spellStart"/>
      <w:r w:rsidRPr="009E5283">
        <w:rPr>
          <w:rFonts w:ascii="Times New Roman" w:eastAsia="Times New Roman" w:hAnsi="Times New Roman" w:cs="Times New Roman"/>
          <w:sz w:val="24"/>
          <w:szCs w:val="24"/>
        </w:rPr>
        <w:t>sub-redes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menores, permitindo a alocação eficiente de endereços para cada departamento.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Prefixo da Rede: 2001:0db</w:t>
      </w:r>
      <w:proofErr w:type="gram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8::/</w:t>
      </w:r>
      <w:proofErr w:type="gramEnd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32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Cada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departamento </w:t>
      </w:r>
      <w:proofErr w:type="spellStart"/>
      <w:r w:rsidRPr="009E5283">
        <w:rPr>
          <w:rFonts w:ascii="Times New Roman" w:eastAsia="Times New Roman" w:hAnsi="Times New Roman" w:cs="Times New Roman"/>
          <w:sz w:val="24"/>
          <w:szCs w:val="24"/>
        </w:rPr>
        <w:t>ira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receber uma </w:t>
      </w:r>
      <w:proofErr w:type="spellStart"/>
      <w:r w:rsidRPr="009E5283">
        <w:rPr>
          <w:rFonts w:ascii="Times New Roman" w:eastAsia="Times New Roman" w:hAnsi="Times New Roman" w:cs="Times New Roman"/>
          <w:sz w:val="24"/>
          <w:szCs w:val="24"/>
        </w:rPr>
        <w:t>sub-rede</w:t>
      </w:r>
      <w:proofErr w:type="spellEnd"/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com um prefixo de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/48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permitindo até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65.536 </w:t>
      </w:r>
      <w:proofErr w:type="spellStart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sub-redes</w:t>
      </w:r>
      <w:proofErr w:type="spellEnd"/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 por departamento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Contabilidade: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Prefixo: 2001:0db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8:0001::/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TI: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Prefixo: 2001:0db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8:0002::/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Recursos Humanos: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Prefixo: 2001:0db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8:0003::/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Secretaria: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Prefixo: 2001:0db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8:0004::/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Atendimento ao Cliente: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Prefixo: 2001:0db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8:0005::/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Administração: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Prefixo: 2001:0db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8:0006::/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4368F9" w:rsidRPr="009E5283" w:rsidRDefault="00942F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Sala de Reuniões:</w:t>
      </w: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>Prefixo: 2001:0db</w:t>
      </w:r>
      <w:proofErr w:type="gramStart"/>
      <w:r w:rsidRPr="009E5283">
        <w:rPr>
          <w:rFonts w:ascii="Times New Roman" w:eastAsia="Times New Roman" w:hAnsi="Times New Roman" w:cs="Times New Roman"/>
          <w:sz w:val="24"/>
          <w:szCs w:val="24"/>
        </w:rPr>
        <w:t>8:0007::/</w:t>
      </w:r>
      <w:proofErr w:type="gramEnd"/>
      <w:r w:rsidRPr="009E528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68F9" w:rsidRPr="009E5283" w:rsidRDefault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Essa transição por mais que seja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benéfica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é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crucial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para a empresa, será uma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grande mudança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ao todo, causando alguns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 xml:space="preserve">conflitos 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que serão enfrentados, como c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ompatibilidades com alguns dispositivos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treinar alguns funcionários do TI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 xml:space="preserve"> para poder se adequar a essa mudança, e indo de leve para </w:t>
      </w: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não causar um problema na filial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8F9" w:rsidRPr="009E5283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42F12" w:rsidRPr="009E5283" w:rsidRDefault="00942F12" w:rsidP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ETAPA 4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42F12" w:rsidRPr="009E5283" w:rsidRDefault="00942F12" w:rsidP="00942F1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42F12" w:rsidRPr="009E5283" w:rsidRDefault="00942F12" w:rsidP="00942F12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Softwares e Serviços de Redes de Computadores e Serviços de Rede</w:t>
      </w:r>
    </w:p>
    <w:p w:rsidR="00942F12" w:rsidRPr="009E5283" w:rsidRDefault="00EA7D01" w:rsidP="00942F12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162550" cy="3012472"/>
            <wp:effectExtent l="0" t="0" r="0" b="0"/>
            <wp:docPr id="5" name="Imagem 5" descr="C:\Users\User\AppData\Local\Microsoft\Windows\INetCache\Content.Word\Topologia Etapa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Word\Topologia Etapa 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409" cy="30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D01" w:rsidRPr="009E5283" w:rsidRDefault="00EA7D01" w:rsidP="00942F12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>- DHCP e DNS</w:t>
      </w:r>
    </w:p>
    <w:p w:rsidR="00EA7D01" w:rsidRPr="009E5283" w:rsidRDefault="00EA7D01" w:rsidP="00942F12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EA7D01" w:rsidRPr="009E5283" w:rsidRDefault="00EA7D01" w:rsidP="00942F1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color w:val="000000"/>
          <w:sz w:val="24"/>
          <w:szCs w:val="24"/>
        </w:rPr>
        <w:t xml:space="preserve">A configuração do DHCP e DNS na empresa, serviu para fornecer o endereçamento de IPS para os dispositivos que forem conectados aos </w:t>
      </w:r>
      <w:proofErr w:type="spellStart"/>
      <w:r w:rsidRPr="009E5283">
        <w:rPr>
          <w:rFonts w:ascii="Times New Roman" w:hAnsi="Times New Roman" w:cs="Times New Roman"/>
          <w:i/>
          <w:color w:val="000000"/>
          <w:sz w:val="24"/>
          <w:szCs w:val="24"/>
        </w:rPr>
        <w:t>Switchs</w:t>
      </w:r>
      <w:proofErr w:type="spellEnd"/>
      <w:r w:rsidRPr="009E5283">
        <w:rPr>
          <w:rFonts w:ascii="Times New Roman" w:hAnsi="Times New Roman" w:cs="Times New Roman"/>
          <w:color w:val="000000"/>
          <w:sz w:val="24"/>
          <w:szCs w:val="24"/>
        </w:rPr>
        <w:t xml:space="preserve"> da empresa, a configuração seguiu etapas como a criação de Pool para DHCP e configurada cada faixa de IP, a configuração do DNS foi feita no roteador, utilizamos o DNS do Google (8.8.8.8) para o funcionamento interno de sites.</w:t>
      </w:r>
    </w:p>
    <w:p w:rsidR="00942F12" w:rsidRPr="009E5283" w:rsidRDefault="00942F12" w:rsidP="00942F1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42F12" w:rsidRPr="009E5283" w:rsidRDefault="00942F12" w:rsidP="00942F12">
      <w:pPr>
        <w:rPr>
          <w:rFonts w:ascii="Times New Roman" w:eastAsia="Times New Roman" w:hAnsi="Times New Roman" w:cs="Times New Roman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ETAPA 5</w:t>
      </w:r>
      <w:r w:rsidRPr="009E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D01" w:rsidRPr="009E5283" w:rsidRDefault="00EA7D01" w:rsidP="00942F1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A7D01" w:rsidRPr="009E5283" w:rsidRDefault="00EA7D01" w:rsidP="00EA7D0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Política de Segurança no Sistema</w:t>
      </w:r>
    </w:p>
    <w:p w:rsidR="009E5283" w:rsidRPr="009E5283" w:rsidRDefault="009E5283" w:rsidP="009E5283">
      <w:pPr>
        <w:pStyle w:val="NormalWeb"/>
        <w:rPr>
          <w:color w:val="000000" w:themeColor="text1"/>
        </w:rPr>
      </w:pPr>
      <w:r w:rsidRPr="009E5283">
        <w:rPr>
          <w:color w:val="000000" w:themeColor="text1"/>
        </w:rPr>
        <w:t xml:space="preserve">A </w:t>
      </w:r>
      <w:r w:rsidRPr="009E5283">
        <w:rPr>
          <w:rStyle w:val="Forte"/>
          <w:color w:val="000000" w:themeColor="text1"/>
        </w:rPr>
        <w:t>Política de Segurança no Sistema</w:t>
      </w:r>
      <w:r w:rsidRPr="009E5283">
        <w:rPr>
          <w:color w:val="000000" w:themeColor="text1"/>
        </w:rPr>
        <w:t xml:space="preserve"> visa garantir que o uso do sistema de informações da empresa seja realizado de forma segura e eficiente, prevenindo possíveis acessos não autorizados, vazamento de dados e outros incidentes que possam comprometer a integridade da empresa.</w:t>
      </w:r>
    </w:p>
    <w:p w:rsidR="009E5283" w:rsidRPr="009E5283" w:rsidRDefault="009E5283" w:rsidP="009E5283">
      <w:pPr>
        <w:pStyle w:val="Ttulo4"/>
        <w:rPr>
          <w:rFonts w:ascii="Times New Roman" w:hAnsi="Times New Roman" w:cs="Times New Roman"/>
          <w:color w:val="000000" w:themeColor="text1"/>
        </w:rPr>
      </w:pPr>
      <w:r w:rsidRPr="009E5283">
        <w:rPr>
          <w:rStyle w:val="Forte"/>
          <w:rFonts w:ascii="Times New Roman" w:hAnsi="Times New Roman" w:cs="Times New Roman"/>
          <w:bCs w:val="0"/>
          <w:color w:val="000000" w:themeColor="text1"/>
        </w:rPr>
        <w:t>Atividades Proibidas</w:t>
      </w:r>
      <w:r w:rsidRPr="009E5283">
        <w:rPr>
          <w:rStyle w:val="Forte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9E5283" w:rsidRPr="009E5283" w:rsidRDefault="009E5283" w:rsidP="009E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Acesso não autorizado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Não é permitido acessar sistemas ou dados sem permissão explícita.</w:t>
      </w:r>
    </w:p>
    <w:p w:rsidR="009E5283" w:rsidRPr="009E5283" w:rsidRDefault="009E5283" w:rsidP="009E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Instalação de softwares não autorizados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Não é permitido instalar programas sem a devida autorização do setor de TI.</w:t>
      </w:r>
    </w:p>
    <w:p w:rsidR="009E5283" w:rsidRPr="009E5283" w:rsidRDefault="009E5283" w:rsidP="009E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Uso inadequado de e-mails corporativos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Não é permitido o uso de e-mails da empresa para fins pessoais ou envio de conteúdo não relacionado ao trabalho.</w:t>
      </w:r>
    </w:p>
    <w:p w:rsidR="009E5283" w:rsidRPr="009E5283" w:rsidRDefault="009E5283" w:rsidP="009E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Compartilhamento de senhas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Nunca compartilhe suas senhas de acesso com outros usuários.</w:t>
      </w:r>
    </w:p>
    <w:p w:rsidR="009E5283" w:rsidRPr="009E5283" w:rsidRDefault="009E5283" w:rsidP="009E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Modificação de configurações do sistema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Não é permitido modificar configurações do sistema sem a orientação da equipe de TI.</w:t>
      </w:r>
    </w:p>
    <w:p w:rsidR="009E5283" w:rsidRPr="009E5283" w:rsidRDefault="009E5283" w:rsidP="009E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Acesso a sites não confiáveis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Evite acessar sites que possam comprometer a segurança do sistema ou da rede.</w:t>
      </w:r>
    </w:p>
    <w:p w:rsidR="009E5283" w:rsidRPr="009E5283" w:rsidRDefault="009E5283" w:rsidP="009E528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Boas práticas:</w:t>
      </w:r>
    </w:p>
    <w:p w:rsidR="009E5283" w:rsidRPr="009E5283" w:rsidRDefault="009E5283" w:rsidP="009E5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Manter o sistema atualizado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Sempre que houver atualizações, instale-as.</w:t>
      </w:r>
    </w:p>
    <w:p w:rsidR="009E5283" w:rsidRPr="009E5283" w:rsidRDefault="009E5283" w:rsidP="009E5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Proteção de dados sensíveis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Não armazene informações sensíveis de forma não criptografada e garanta que todos os dados privados sejam tratados com segurança.</w:t>
      </w:r>
    </w:p>
    <w:p w:rsidR="009E5283" w:rsidRPr="009E5283" w:rsidRDefault="009E5283" w:rsidP="009E5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Evitar o uso de dispositivos pessoais na rede corporativa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Utilize apenas dispositivos autorizados para acessar os sistemas da empresa.</w:t>
      </w:r>
    </w:p>
    <w:p w:rsidR="009E5283" w:rsidRPr="009E5283" w:rsidRDefault="009E5283" w:rsidP="009E5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Atenção ao uso de senhas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Use senhas fortes e únicas.</w:t>
      </w:r>
    </w:p>
    <w:p w:rsidR="00EA7D01" w:rsidRPr="009E5283" w:rsidRDefault="009E5283" w:rsidP="00EA7D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283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Realizar backups regulares</w:t>
      </w:r>
      <w:r w:rsidRPr="009E5283">
        <w:rPr>
          <w:rFonts w:ascii="Times New Roman" w:hAnsi="Times New Roman" w:cs="Times New Roman"/>
          <w:color w:val="000000" w:themeColor="text1"/>
          <w:sz w:val="24"/>
          <w:szCs w:val="24"/>
        </w:rPr>
        <w:t>: Garantir que todos os dados importantes da empresa sejam regularmente salvos e armazenados de forma segura.</w:t>
      </w:r>
    </w:p>
    <w:p w:rsidR="00EA7D01" w:rsidRPr="009E5283" w:rsidRDefault="00EA7D01" w:rsidP="00EA7D0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>- Política de Senhas</w:t>
      </w:r>
    </w:p>
    <w:p w:rsidR="009E5283" w:rsidRPr="009E5283" w:rsidRDefault="009E5283" w:rsidP="00EA7D0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9E5283" w:rsidRPr="009E5283" w:rsidRDefault="009E5283" w:rsidP="00EA7D0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color w:val="000000"/>
          <w:sz w:val="24"/>
          <w:szCs w:val="24"/>
        </w:rPr>
        <w:t>A política tem como objetivo garantir que ninguém tenha acesso a sua senha, mantendo a segurança das suas informações, os requisitos mínimos de senhas da empresa são:</w:t>
      </w:r>
    </w:p>
    <w:p w:rsidR="009E5283" w:rsidRPr="009E5283" w:rsidRDefault="009E5283" w:rsidP="00EA7D0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9E5283" w:rsidRPr="009E5283" w:rsidRDefault="009E5283" w:rsidP="009E5283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>Senhas devem ter no mínimo 8 letras</w:t>
      </w:r>
    </w:p>
    <w:p w:rsidR="009E5283" w:rsidRPr="009E5283" w:rsidRDefault="009E5283" w:rsidP="009E5283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>Senhas devem ter uma letra maiúscula, minúscula, número e um caractere especial</w:t>
      </w:r>
    </w:p>
    <w:p w:rsidR="009E5283" w:rsidRPr="009E5283" w:rsidRDefault="009E5283" w:rsidP="009E5283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>Após 3 meses, uma redefinição de senha é feita para prevenir a perda de dados.</w:t>
      </w:r>
    </w:p>
    <w:p w:rsidR="009E5283" w:rsidRPr="009E5283" w:rsidRDefault="009E5283" w:rsidP="009E5283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>Após 4 tentativas de entrar na conta falhas, a conta é bloqueada por 30 minutos.</w:t>
      </w:r>
    </w:p>
    <w:p w:rsidR="009E5283" w:rsidRPr="009E5283" w:rsidRDefault="009E5283" w:rsidP="00EA7D0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EA7D01" w:rsidRPr="009E5283" w:rsidRDefault="00EA7D01" w:rsidP="00EA7D0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- Serviços de Rede e Acesso </w:t>
      </w:r>
      <w:r w:rsidR="009E5283" w:rsidRPr="009E5283">
        <w:rPr>
          <w:rFonts w:ascii="Times New Roman" w:hAnsi="Times New Roman" w:cs="Times New Roman"/>
          <w:b/>
          <w:color w:val="000000"/>
          <w:sz w:val="24"/>
          <w:szCs w:val="24"/>
        </w:rPr>
        <w:t>à</w:t>
      </w:r>
      <w:r w:rsidRPr="009E528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Internet</w:t>
      </w:r>
    </w:p>
    <w:p w:rsidR="004368F9" w:rsidRPr="00942F12" w:rsidRDefault="004368F9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07025" w:rsidRPr="00007025" w:rsidRDefault="00EA7D01" w:rsidP="000070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D51B97" wp14:editId="1B905875">
            <wp:extent cx="4895850" cy="263038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362" cy="263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025" w:rsidRDefault="00007025" w:rsidP="00007025">
      <w:pPr>
        <w:pStyle w:val="Ttulo2"/>
        <w:spacing w:after="80"/>
        <w:jc w:val="both"/>
      </w:pPr>
      <w:r w:rsidRPr="00007025">
        <w:rPr>
          <w:b/>
          <w:color w:val="000000"/>
        </w:rPr>
        <w:lastRenderedPageBreak/>
        <w:t>Referências</w:t>
      </w:r>
      <w:r>
        <w:rPr>
          <w:color w:val="000000"/>
        </w:rPr>
        <w:t>:</w:t>
      </w:r>
    </w:p>
    <w:p w:rsidR="00007025" w:rsidRPr="00007025" w:rsidRDefault="00007025" w:rsidP="00007025">
      <w:pPr>
        <w:pStyle w:val="NormalWeb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 xml:space="preserve">Cisco </w:t>
      </w:r>
      <w:proofErr w:type="spellStart"/>
      <w:r>
        <w:rPr>
          <w:rStyle w:val="Forte"/>
        </w:rPr>
        <w:t>Packet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Tracer</w:t>
      </w:r>
      <w:proofErr w:type="spellEnd"/>
      <w:r>
        <w:t xml:space="preserve">. Cisco Networking </w:t>
      </w:r>
      <w:proofErr w:type="spellStart"/>
      <w:r>
        <w:t>Academy</w:t>
      </w:r>
      <w:proofErr w:type="spellEnd"/>
      <w:r>
        <w:t xml:space="preserve">. Disponível em: </w:t>
      </w:r>
      <w:hyperlink r:id="rId11" w:tgtFrame="_new" w:history="1">
        <w:r>
          <w:rPr>
            <w:rStyle w:val="Hyperlink"/>
          </w:rPr>
          <w:t>https://www.netacad.com/cisco-packet-tracer</w:t>
        </w:r>
      </w:hyperlink>
      <w:r w:rsidRPr="00007025">
        <w:t>.</w:t>
      </w:r>
    </w:p>
    <w:p w:rsidR="00007025" w:rsidRDefault="00007025" w:rsidP="00007025">
      <w:pPr>
        <w:pStyle w:val="NormalWeb"/>
        <w:ind w:firstLine="720"/>
      </w:pPr>
      <w:r>
        <w:rPr>
          <w:rFonts w:hAnsi="Symbol"/>
        </w:rPr>
        <w:t></w:t>
      </w:r>
      <w:r w:rsidRPr="00007025">
        <w:rPr>
          <w:lang w:val="en-US"/>
        </w:rPr>
        <w:t xml:space="preserve">  </w:t>
      </w:r>
      <w:r w:rsidRPr="00007025">
        <w:rPr>
          <w:rStyle w:val="Forte"/>
          <w:lang w:val="en-US"/>
        </w:rPr>
        <w:t>YouTube</w:t>
      </w:r>
      <w:r w:rsidRPr="00007025">
        <w:rPr>
          <w:lang w:val="en-US"/>
        </w:rPr>
        <w:t xml:space="preserve">. “Cisco Packet Tracer Tutorial | How to Use Cisco Packet Tracer (Beginner to Advanced)”. </w:t>
      </w:r>
      <w:r>
        <w:t xml:space="preserve">Disponível em: </w:t>
      </w:r>
      <w:hyperlink r:id="rId12" w:tgtFrame="_new" w:history="1">
        <w:r>
          <w:rPr>
            <w:rStyle w:val="Hyperlink"/>
          </w:rPr>
          <w:t>https://www.youtube.com/watch?v=SOrOdOu1xAU&amp;list=PLAp37wMSBouDeR3lBP2SsEe6GC5YW2UIg</w:t>
        </w:r>
      </w:hyperlink>
      <w:r>
        <w:t>.</w:t>
      </w:r>
    </w:p>
    <w:p w:rsidR="00007025" w:rsidRDefault="00007025" w:rsidP="00007025">
      <w:pPr>
        <w:pStyle w:val="NormalWeb"/>
        <w:ind w:firstLine="720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 xml:space="preserve">Portal </w:t>
      </w:r>
      <w:proofErr w:type="spellStart"/>
      <w:r>
        <w:rPr>
          <w:rStyle w:val="Forte"/>
        </w:rPr>
        <w:t>Pos</w:t>
      </w:r>
      <w:proofErr w:type="spellEnd"/>
      <w:r>
        <w:t xml:space="preserve">. “Regras de boa convivência no trabalho: como manter um bom ambiente profissional”. Disponível em: </w:t>
      </w:r>
      <w:hyperlink r:id="rId13" w:tgtFrame="_new" w:history="1">
        <w:r>
          <w:rPr>
            <w:rStyle w:val="Hyperlink"/>
          </w:rPr>
          <w:t>https://blog.portalpos.com.br/regras-boa-convivencia-trabalho/</w:t>
        </w:r>
      </w:hyperlink>
      <w:r>
        <w:t>.</w:t>
      </w:r>
    </w:p>
    <w:p w:rsidR="00007025" w:rsidRDefault="00007025" w:rsidP="00007025">
      <w:pPr>
        <w:pStyle w:val="NormalWeb"/>
        <w:spacing w:before="0" w:beforeAutospacing="0" w:after="0" w:afterAutospacing="0"/>
        <w:jc w:val="both"/>
      </w:pPr>
    </w:p>
    <w:p w:rsidR="00007025" w:rsidRDefault="0000702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070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46D74"/>
    <w:multiLevelType w:val="multilevel"/>
    <w:tmpl w:val="749AAD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7339A"/>
    <w:multiLevelType w:val="multilevel"/>
    <w:tmpl w:val="BFDE23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0B08B8"/>
    <w:multiLevelType w:val="multilevel"/>
    <w:tmpl w:val="624459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E049F8"/>
    <w:multiLevelType w:val="multilevel"/>
    <w:tmpl w:val="D2AEE3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550DEA"/>
    <w:multiLevelType w:val="multilevel"/>
    <w:tmpl w:val="1DA46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7746B4"/>
    <w:multiLevelType w:val="multilevel"/>
    <w:tmpl w:val="3DE6F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FA77F8"/>
    <w:multiLevelType w:val="multilevel"/>
    <w:tmpl w:val="892011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6D24DF"/>
    <w:multiLevelType w:val="multilevel"/>
    <w:tmpl w:val="85D4BA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3A2995"/>
    <w:multiLevelType w:val="multilevel"/>
    <w:tmpl w:val="F2567B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C706EE"/>
    <w:multiLevelType w:val="multilevel"/>
    <w:tmpl w:val="33828D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4528A0"/>
    <w:multiLevelType w:val="multilevel"/>
    <w:tmpl w:val="5F9C5E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211779"/>
    <w:multiLevelType w:val="multilevel"/>
    <w:tmpl w:val="4CEEB2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BB713B"/>
    <w:multiLevelType w:val="multilevel"/>
    <w:tmpl w:val="8326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A4A36"/>
    <w:multiLevelType w:val="multilevel"/>
    <w:tmpl w:val="7EFC09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5638A9"/>
    <w:multiLevelType w:val="multilevel"/>
    <w:tmpl w:val="EE7EFB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9C212E"/>
    <w:multiLevelType w:val="multilevel"/>
    <w:tmpl w:val="158C1B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4649F1"/>
    <w:multiLevelType w:val="hybridMultilevel"/>
    <w:tmpl w:val="CB120D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8818A6"/>
    <w:multiLevelType w:val="multilevel"/>
    <w:tmpl w:val="BF0483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4F311A"/>
    <w:multiLevelType w:val="multilevel"/>
    <w:tmpl w:val="DD127A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A0393E"/>
    <w:multiLevelType w:val="multilevel"/>
    <w:tmpl w:val="9F86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7"/>
  </w:num>
  <w:num w:numId="5">
    <w:abstractNumId w:val="15"/>
  </w:num>
  <w:num w:numId="6">
    <w:abstractNumId w:val="5"/>
  </w:num>
  <w:num w:numId="7">
    <w:abstractNumId w:val="13"/>
  </w:num>
  <w:num w:numId="8">
    <w:abstractNumId w:val="3"/>
  </w:num>
  <w:num w:numId="9">
    <w:abstractNumId w:val="1"/>
  </w:num>
  <w:num w:numId="10">
    <w:abstractNumId w:val="18"/>
  </w:num>
  <w:num w:numId="11">
    <w:abstractNumId w:val="2"/>
  </w:num>
  <w:num w:numId="12">
    <w:abstractNumId w:val="6"/>
  </w:num>
  <w:num w:numId="13">
    <w:abstractNumId w:val="4"/>
  </w:num>
  <w:num w:numId="14">
    <w:abstractNumId w:val="9"/>
  </w:num>
  <w:num w:numId="15">
    <w:abstractNumId w:val="17"/>
  </w:num>
  <w:num w:numId="16">
    <w:abstractNumId w:val="8"/>
  </w:num>
  <w:num w:numId="17">
    <w:abstractNumId w:val="14"/>
  </w:num>
  <w:num w:numId="18">
    <w:abstractNumId w:val="12"/>
  </w:num>
  <w:num w:numId="19">
    <w:abstractNumId w:val="1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8F9"/>
    <w:rsid w:val="00007025"/>
    <w:rsid w:val="001A080D"/>
    <w:rsid w:val="00304CF0"/>
    <w:rsid w:val="004368F9"/>
    <w:rsid w:val="00846D61"/>
    <w:rsid w:val="00942F12"/>
    <w:rsid w:val="009E5283"/>
    <w:rsid w:val="00EA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841687-2AAA-4CBD-92BD-32EB88A2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5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E5283"/>
    <w:rPr>
      <w:b/>
      <w:bCs/>
    </w:rPr>
  </w:style>
  <w:style w:type="paragraph" w:styleId="PargrafodaLista">
    <w:name w:val="List Paragraph"/>
    <w:basedOn w:val="Normal"/>
    <w:uiPriority w:val="34"/>
    <w:qFormat/>
    <w:rsid w:val="009E5283"/>
    <w:pPr>
      <w:ind w:left="720"/>
      <w:contextualSpacing/>
    </w:pPr>
  </w:style>
  <w:style w:type="character" w:customStyle="1" w:styleId="apple-tab-span">
    <w:name w:val="apple-tab-span"/>
    <w:basedOn w:val="Fontepargpadro"/>
    <w:rsid w:val="00007025"/>
  </w:style>
  <w:style w:type="character" w:styleId="Hyperlink">
    <w:name w:val="Hyperlink"/>
    <w:basedOn w:val="Fontepargpadro"/>
    <w:uiPriority w:val="99"/>
    <w:semiHidden/>
    <w:unhideWhenUsed/>
    <w:rsid w:val="000070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7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blog.portalpos.com.br/regras-boa-convivencia-trabalh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SOrOdOu1xAU&amp;list=PLAp37wMSBouDeR3lBP2SsEe6GC5YW2UI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netacad.com/cisco-packet-tracer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11</Pages>
  <Words>2057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2024-11-21T02:50:00Z</dcterms:created>
  <dcterms:modified xsi:type="dcterms:W3CDTF">2024-11-21T09:01:00Z</dcterms:modified>
</cp:coreProperties>
</file>