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graficos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RSI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CCI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ADX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Stochastic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*velas japonesas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-media exponencial.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horarios de tokio, usa y reino unido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