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Transformando el entorno al que nuestra mente se enfrenta pondremos direccionar el estado que esta posee, sin embargo habran situaciones en las que el pensamiento sera imposible de cooordinar de una manera rápida y adecuada, este pensamiento se transforma de una manera en la que el conocimiento, y la aplicación diaria de nuestro entendimiento sobre el presente trasnforma el modelo al que nuestra mente esta unida, por medio de nuestro instante, un isntante dirijido por la voluntad que cada ser posea para enfrentarse a si mismo. Esta construcción de momentos se produce por la historia que cada persona posea y a su vez esta historia es producto de las acciones que nuestro cuerpo, pensamiento y entorno hayan ejercicido sobre nosotros que a su vez es producto de nuestras propias acciones sobre el medio. Es una interaccion de comunicación en la que podemos convivir con nuestro presente, este presente esta cargado de belleza y de caos producto de las mismas interscciones que cada individuo posee dentro de su interior.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